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3e04e" w14:textId="9f3e0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 әкімдігінің "Тасқала ауданына бірыңғай сәулеттік келбет беруге бағытталған, көппәтерлі тұрғын үйлердің қасбеттерін, шатырларын ағымдағы немесе күрделі жөндеу жөніндегі іс шараларды ұйымдастыру және жүргізу қағидаларын бекіту туралы" 2023 жылғы 3 сәуірдегі № 48 қаулысына өзгерістер енгізу туралы</w:t>
      </w:r>
    </w:p>
    <w:p>
      <w:pPr>
        <w:spacing w:after="0"/>
        <w:ind w:left="0"/>
        <w:jc w:val="both"/>
      </w:pPr>
      <w:r>
        <w:rPr>
          <w:rFonts w:ascii="Times New Roman"/>
          <w:b w:val="false"/>
          <w:i w:val="false"/>
          <w:color w:val="000000"/>
          <w:sz w:val="28"/>
        </w:rPr>
        <w:t>Батыс Қазақстан облысы Тасқала ауданы әкімдігінің 2024 жылғы 26 қыркүйектегі № 231 қаулысы. Батыс Қазақстан облысының Әділет департаментінде 2024 жылғы 30 қыркүйекте № 7436-07 болып тіркелді</w:t>
      </w:r>
    </w:p>
    <w:p>
      <w:pPr>
        <w:spacing w:after="0"/>
        <w:ind w:left="0"/>
        <w:jc w:val="both"/>
      </w:pPr>
      <w:bookmarkStart w:name="z3" w:id="0"/>
      <w:r>
        <w:rPr>
          <w:rFonts w:ascii="Times New Roman"/>
          <w:b w:val="false"/>
          <w:i w:val="false"/>
          <w:color w:val="000000"/>
          <w:sz w:val="28"/>
        </w:rPr>
        <w:t>
      Тасқала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Тасқала ауданы әкімдігінің "Тасқала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2023 жылғы 3 сәуірдегі № 48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7130-07 болып тіркелген)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"Тасқала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8" w:id="4"/>
    <w:p>
      <w:pPr>
        <w:spacing w:after="0"/>
        <w:ind w:left="0"/>
        <w:jc w:val="both"/>
      </w:pPr>
      <w:r>
        <w:rPr>
          <w:rFonts w:ascii="Times New Roman"/>
          <w:b w:val="false"/>
          <w:i w:val="false"/>
          <w:color w:val="000000"/>
          <w:sz w:val="28"/>
        </w:rPr>
        <w:t>
      "Қоса беріліп отырған Тасқала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бекітілсін.";</w:t>
      </w:r>
    </w:p>
    <w:bookmarkEnd w:id="4"/>
    <w:bookmarkStart w:name="z9" w:id="5"/>
    <w:p>
      <w:pPr>
        <w:spacing w:after="0"/>
        <w:ind w:left="0"/>
        <w:jc w:val="both"/>
      </w:pPr>
      <w:r>
        <w:rPr>
          <w:rFonts w:ascii="Times New Roman"/>
          <w:b w:val="false"/>
          <w:i w:val="false"/>
          <w:color w:val="000000"/>
          <w:sz w:val="28"/>
        </w:rPr>
        <w:t xml:space="preserve">
      көрсетілген қаулымен бекітілген Тасқала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xml:space="preserve">
      1-тараудың 2-тармағының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3-тармақшалары</w:t>
      </w:r>
      <w:r>
        <w:rPr>
          <w:rFonts w:ascii="Times New Roman"/>
          <w:b w:val="false"/>
          <w:i w:val="false"/>
          <w:color w:val="000000"/>
          <w:sz w:val="28"/>
        </w:rPr>
        <w:t xml:space="preserve"> мынадай редакцияда жазылсын:</w:t>
      </w:r>
    </w:p>
    <w:bookmarkEnd w:id="6"/>
    <w:bookmarkStart w:name="z11" w:id="7"/>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7"/>
    <w:bookmarkStart w:name="z12" w:id="8"/>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8"/>
    <w:bookmarkStart w:name="z13" w:id="9"/>
    <w:p>
      <w:pPr>
        <w:spacing w:after="0"/>
        <w:ind w:left="0"/>
        <w:jc w:val="both"/>
      </w:pPr>
      <w:r>
        <w:rPr>
          <w:rFonts w:ascii="Times New Roman"/>
          <w:b w:val="false"/>
          <w:i w:val="false"/>
          <w:color w:val="000000"/>
          <w:sz w:val="28"/>
        </w:rPr>
        <w:t xml:space="preserve">
      1-тараудың 2-тармағының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9"/>
    <w:bookmarkStart w:name="z14" w:id="10"/>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0"/>
    <w:bookmarkStart w:name="z15" w:id="11"/>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11"/>
    <w:bookmarkStart w:name="z16" w:id="12"/>
    <w:p>
      <w:pPr>
        <w:spacing w:after="0"/>
        <w:ind w:left="0"/>
        <w:jc w:val="both"/>
      </w:pPr>
      <w:r>
        <w:rPr>
          <w:rFonts w:ascii="Times New Roman"/>
          <w:b w:val="false"/>
          <w:i w:val="false"/>
          <w:color w:val="000000"/>
          <w:sz w:val="28"/>
        </w:rPr>
        <w:t>
      "Егер жиналысқа пәтерлер, тұрғын емес үй-жайлар меншік иелерінің жалпы санының жартысынан астамы қатысса, жиналыс шешім қабылдауға құқылы.".</w:t>
      </w:r>
    </w:p>
    <w:bookmarkEnd w:id="12"/>
    <w:bookmarkStart w:name="z17" w:id="13"/>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Шакиров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