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7799" w14:textId="d887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2024 жылғы 5 наурыздағы № 18-9 шешімі. Батыс Қазақстан облысының Әділет департаментінде 2024 жылғы 12 наурызда № 7341-07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шiлдедегi № 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Шыңғырлау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туристік жарна мөлшерлемелері 2024 жылғы 1 қаңтардан бастап 31 желтоқсанды қоса алғанда Шыңғырлау ауданы аумағындағы хостелдерді, қонақжайларды, жалға берілетін тұрғын үйлерді қоспағанда, туристерді орналастыру орындарында тәулігіне болу құнының –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