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90e9" w14:textId="2f79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бойынша шетелдіктер үшін 2025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4 жылғы 20 желтоқсандағы № 30-2 шешімі. Батыс Қазақстан облысының Әділет департаментінде 2024 жылғы 24 желтоқсанда № 7471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iлдедегi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33110 болып тіркелген), Шыңғырлау аудандық мәслихаты ШЕШІМ ҚАБЫЛДАДЫ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жылғы 1 қаңтардан бастап 31 желтоқсанды қоса алғанда Шыңғырлау ауданы аумағындағы хостелдерді, қонақжайларды, жалға берілетін тұрғын үйлерді қоспағанда, туристерді орналастыру орындарындағы шетелдіктер үшін туристік жарна мөлшерлемелері бөлу құнының – 0 (нөл) пайыз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