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f1be" w14:textId="1fcf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және экономикалық жобаларды іріктеу және өлшемшарттарын айқындау тәртібін бекіту туралы" Қазақстан Республикасы Ұлттық экономика министрінің 2023 жылғы 20 қыркүйектегі № 165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5 қаңтардағы № 1 бұйрығы. Қазақстан Республикасының Әділет министрлігінде 2025 жылғы 6 қаңтарда № 35620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"Әлеуметтік және экономикалық жобаларды іріктеу және өлшемшарттарын айқындау тәртібін бекіту туралы" Қазақстан Республикасы Ұлттық экономика министрінің 2023 жылғы 20 қыркүйектегі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33441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"Әлеуметтік және экономикалық жобаларды іріктеу және өлшемшарттарын айқындау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 Қоса беріліп отырған Әлеуметтік және экономикалық жобаларды іріктеу және өлшемшарттарын айқындау қағидалары бекітілсін.";</w:t>
      </w:r>
    </w:p>
    <w:bookmarkEnd w:id="4"/>
    <w:bookmarkStart w:name="z10" w:id="5"/>
    <w:p>
      <w:pPr>
        <w:spacing w:after="0"/>
        <w:ind w:left="0"/>
        <w:jc w:val="both"/>
      </w:pPr>
      <w:r>
        <w:rPr>
          <w:rFonts w:ascii="Times New Roman"/>
          <w:b w:val="false"/>
          <w:i w:val="false"/>
          <w:color w:val="000000"/>
          <w:sz w:val="28"/>
        </w:rPr>
        <w:t xml:space="preserve">
      көрсетілген бұйрықпен бекітілген Әлеуметтік және экономикалық жобаларды іріктеу және өлшемшарттарын айқындау </w:t>
      </w:r>
      <w:r>
        <w:rPr>
          <w:rFonts w:ascii="Times New Roman"/>
          <w:b w:val="false"/>
          <w:i w:val="false"/>
          <w:color w:val="000000"/>
          <w:sz w:val="28"/>
        </w:rPr>
        <w:t>тәртібінде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"Әлеуметтік және экономикалық жобаларды іріктеу және өлшемшарттарын айқындау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14" w:id="7"/>
    <w:p>
      <w:pPr>
        <w:spacing w:after="0"/>
        <w:ind w:left="0"/>
        <w:jc w:val="both"/>
      </w:pPr>
      <w:r>
        <w:rPr>
          <w:rFonts w:ascii="Times New Roman"/>
          <w:b w:val="false"/>
          <w:i w:val="false"/>
          <w:color w:val="000000"/>
          <w:sz w:val="28"/>
        </w:rPr>
        <w:t>
      "5. Жобаларды айқындаудың өлшемшарттары:</w:t>
      </w:r>
    </w:p>
    <w:bookmarkEnd w:id="7"/>
    <w:bookmarkStart w:name="z15" w:id="8"/>
    <w:p>
      <w:pPr>
        <w:spacing w:after="0"/>
        <w:ind w:left="0"/>
        <w:jc w:val="both"/>
      </w:pPr>
      <w:r>
        <w:rPr>
          <w:rFonts w:ascii="Times New Roman"/>
          <w:b w:val="false"/>
          <w:i w:val="false"/>
          <w:color w:val="000000"/>
          <w:sz w:val="28"/>
        </w:rPr>
        <w:t>
      1) жобалардың Мемлекеттік жоспарлау жүйесінің құжаттарына, Қазақстан Республикасы Президентінің жыл сайынғы Қазақстан халқына жолдауларына және Қазақстан Республикасы Президентінің тапсырмаларына сәйкестігі;</w:t>
      </w:r>
    </w:p>
    <w:bookmarkEnd w:id="8"/>
    <w:bookmarkStart w:name="z16" w:id="9"/>
    <w:p>
      <w:pPr>
        <w:spacing w:after="0"/>
        <w:ind w:left="0"/>
        <w:jc w:val="both"/>
      </w:pPr>
      <w:r>
        <w:rPr>
          <w:rFonts w:ascii="Times New Roman"/>
          <w:b w:val="false"/>
          <w:i w:val="false"/>
          <w:color w:val="000000"/>
          <w:sz w:val="28"/>
        </w:rPr>
        <w:t>
      2) жобалардың Қазақстан Республикасының әлеуметтік-экономикалық даму болжамына сәйкес бюджеттік инвестициялық саясаттың басым бағыттарының біріне (экономиканы әртараптандыру және инфрақұрылымдық-инновациялық даму, әлеуметтік саланы жаңғырту) сәйкестігі;</w:t>
      </w:r>
    </w:p>
    <w:bookmarkEnd w:id="9"/>
    <w:bookmarkStart w:name="z17" w:id="10"/>
    <w:p>
      <w:pPr>
        <w:spacing w:after="0"/>
        <w:ind w:left="0"/>
        <w:jc w:val="both"/>
      </w:pPr>
      <w:r>
        <w:rPr>
          <w:rFonts w:ascii="Times New Roman"/>
          <w:b w:val="false"/>
          <w:i w:val="false"/>
          <w:color w:val="000000"/>
          <w:sz w:val="28"/>
        </w:rPr>
        <w:t xml:space="preserve">
      3) объектілерді салу немесе реконструкциялау жөніндегі жобалардың Қазақстан Республикасы Ұлттық экономика министрінің 2015 жылғы 28 ақпандағы № 165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10666 болып тіркелген)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қағидаларына сәйкес техникалық жағынан күрделі емес және (немесе) үлгілік жобаларға сәйкестігі;</w:t>
      </w:r>
    </w:p>
    <w:bookmarkEnd w:id="10"/>
    <w:bookmarkStart w:name="z18" w:id="11"/>
    <w:p>
      <w:pPr>
        <w:spacing w:after="0"/>
        <w:ind w:left="0"/>
        <w:jc w:val="both"/>
      </w:pPr>
      <w:r>
        <w:rPr>
          <w:rFonts w:ascii="Times New Roman"/>
          <w:b w:val="false"/>
          <w:i w:val="false"/>
          <w:color w:val="000000"/>
          <w:sz w:val="28"/>
        </w:rPr>
        <w:t xml:space="preserve">
      4) жобалардың Қазақстан Республикасы Ұлттық экономика министрінің 2019 жылғы 20 сәуірдегі № 29, Қазақстан Республикасы Білім және ғылым министрінің 2019 жылғы 23 сәуірдегі № 164, Қазақстан Республикасы Денсаулық сақтау министрінің 2019 жылғы 25 сәуірдегі № ҚР ДСМ-50, Қазақстан Республикасы Индустрия және инфрақұрылымдық даму министрінің 2019 жылғы 23 сәуірдегі № 243, Қазақстан Республикасы Мәдениет және спорт министрінің 2019 жылғы 22 сәуірдегі № 113 және Қазақстан Республикасы Цифрлық даму, қорғаныс және аэроғарыш өнеркәсібі министрінің 2019 жылғы 25 сәуірдегі № 56/НҚ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(Нормативтік құқықтық актілерді мемлекеттік тіркеу тізілімінде № 18592 болып тіркелген) бекітілген Елді мекендерге арналған өңірлік стандарттар жүйесіне сәйкестігі болып табылады."; </w:t>
      </w:r>
    </w:p>
    <w:bookmarkEnd w:id="11"/>
    <w:bookmarkStart w:name="z19" w:id="12"/>
    <w:p>
      <w:pPr>
        <w:spacing w:after="0"/>
        <w:ind w:left="0"/>
        <w:jc w:val="both"/>
      </w:pPr>
      <w:r>
        <w:rPr>
          <w:rFonts w:ascii="Times New Roman"/>
          <w:b w:val="false"/>
          <w:i w:val="false"/>
          <w:color w:val="000000"/>
          <w:sz w:val="28"/>
        </w:rPr>
        <w:t xml:space="preserve">
      мынадай мазмұндағы 5-1 және 5-2-тармақтармен толықтырылсын: </w:t>
      </w:r>
    </w:p>
    <w:bookmarkEnd w:id="12"/>
    <w:bookmarkStart w:name="z20" w:id="13"/>
    <w:p>
      <w:pPr>
        <w:spacing w:after="0"/>
        <w:ind w:left="0"/>
        <w:jc w:val="both"/>
      </w:pPr>
      <w:r>
        <w:rPr>
          <w:rFonts w:ascii="Times New Roman"/>
          <w:b w:val="false"/>
          <w:i w:val="false"/>
          <w:color w:val="000000"/>
          <w:sz w:val="28"/>
        </w:rPr>
        <w:t>
      "5-1. Жұртшылық жобаға бастама жасаған және (немесе) оны бұқаралық ақпарат құралдарында, әлеуметтік желілерде жариялаған жағдайда мемлекеттік органдар осы Қағидаларға сәйкес Қор қаражаты есебінен оны іске асыру мүмкіндігін қарау үшін көтерілетін мәселені тиісті ведомстволық комиссияға шығаруды қамтамасыз етеді.</w:t>
      </w:r>
    </w:p>
    <w:bookmarkEnd w:id="13"/>
    <w:bookmarkStart w:name="z21" w:id="14"/>
    <w:p>
      <w:pPr>
        <w:spacing w:after="0"/>
        <w:ind w:left="0"/>
        <w:jc w:val="both"/>
      </w:pPr>
      <w:r>
        <w:rPr>
          <w:rFonts w:ascii="Times New Roman"/>
          <w:b w:val="false"/>
          <w:i w:val="false"/>
          <w:color w:val="000000"/>
          <w:sz w:val="28"/>
        </w:rPr>
        <w:t>
      5-2. Осы Қағидалардың 5-тармағында көрсетілген өлшемшарттарға жобалар сәйкес келген кезде Қор каражатын оларды қоса қаржыландыруға жолдауға жол беріледі.".</w:t>
      </w:r>
    </w:p>
    <w:bookmarkEnd w:id="14"/>
    <w:bookmarkStart w:name="z22" w:id="15"/>
    <w:p>
      <w:pPr>
        <w:spacing w:after="0"/>
        <w:ind w:left="0"/>
        <w:jc w:val="both"/>
      </w:pPr>
      <w:r>
        <w:rPr>
          <w:rFonts w:ascii="Times New Roman"/>
          <w:b w:val="false"/>
          <w:i w:val="false"/>
          <w:color w:val="000000"/>
          <w:sz w:val="28"/>
        </w:rPr>
        <w:t>
      2. Қазақстан Республикасы Ұлттық экономика министрлігінің Инвестициялық саясат және қаржы секторын дамыту департаменті заңнамада белгіленген тәртіппен осы бұйрықтың Қазақстан Республикасының Әдiлет министрлiгiнде мемлекеттiк тiркелуін және оны Қазақстан Республикасы Ұлттық экономика министрлігінің интернет-ресурсында орналастыруды қамтамасыз етсін.</w:t>
      </w:r>
    </w:p>
    <w:bookmarkEnd w:id="15"/>
    <w:bookmarkStart w:name="z23"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6"/>
    <w:bookmarkStart w:name="z24"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2024 жылғы 1 желтоқсаннан бастап туындаған құқықтық қатынастарға қолданылады.</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0"/>
              <w:ind w:left="0"/>
              <w:jc w:val="left"/>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7" w:id="18"/>
    <w:p>
      <w:pPr>
        <w:spacing w:after="0"/>
        <w:ind w:left="0"/>
        <w:jc w:val="both"/>
      </w:pPr>
      <w:r>
        <w:rPr>
          <w:rFonts w:ascii="Times New Roman"/>
          <w:b w:val="false"/>
          <w:i w:val="false"/>
          <w:color w:val="000000"/>
          <w:sz w:val="28"/>
        </w:rPr>
        <w:t xml:space="preserve">
      Қазақстан Республикасының </w:t>
      </w:r>
    </w:p>
    <w:bookmarkEnd w:id="18"/>
    <w:bookmarkStart w:name="z28" w:id="19"/>
    <w:p>
      <w:pPr>
        <w:spacing w:after="0"/>
        <w:ind w:left="0"/>
        <w:jc w:val="both"/>
      </w:pPr>
      <w:r>
        <w:rPr>
          <w:rFonts w:ascii="Times New Roman"/>
          <w:b w:val="false"/>
          <w:i w:val="false"/>
          <w:color w:val="000000"/>
          <w:sz w:val="28"/>
        </w:rPr>
        <w:t>
      Қаржы министрлігі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