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8589" w14:textId="ac78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персонал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8 қаңтардағы № 3 бұйрығы. Қазақстан Республикасының Әділет министрлігінде 2025 жылғы 9 қаңтарда № 35630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персонал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 персонал куәлiктерiн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Өтініш беруші авиация персоналының куәлігін алу үшін (немесе куәліктің қолданылу мерзімін ұзарту), куәлікті және (немесе) оған қосымшаны ауыстыру, біліктілік және арнайы белгілерді енгізу немесе қолданылу мерзімін ұзарту үшін уәкілетті ұйымға "Азаматтарға арналған үкімет" мемлекеттік корпорациясы" коммерциялық емес акционерлік қоғамы арқылы (бұдан әрі – Мемлекеттік корпорация) немесе www.egov.kz, www.elicense.kz "электрондық үкіметтің" веб-порталы (бұдан әрі – портал) арқылы "Авиация персоналына куәліктерді беру" мемлекеттік қызмет көрсетуге қойылатын негізгі талаптардың тізбесінің (бұдан әрі-мемлекеттік қызмет көрсетуге қойылатын негізгі талаптардың тізбесі) 8-тармағында көзделген құжаттардың тізбесін жолдайды.</w:t>
      </w:r>
    </w:p>
    <w:p>
      <w:pPr>
        <w:spacing w:after="0"/>
        <w:ind w:left="0"/>
        <w:jc w:val="both"/>
      </w:pPr>
      <w:r>
        <w:rPr>
          <w:rFonts w:ascii="Times New Roman"/>
          <w:b w:val="false"/>
          <w:i w:val="false"/>
          <w:color w:val="000000"/>
          <w:sz w:val="28"/>
        </w:rPr>
        <w:t>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баяндалған.</w:t>
      </w:r>
    </w:p>
    <w:bookmarkStart w:name="z6" w:id="1"/>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қызметкері ұсынылған құжаттардың толықтығын және мемлекеттік қызмет көрсетуге қойылатын негізгі талаптар тізбесінің 8-тармағында көзделген құжаттар тізбесіне сәйкестігін тексереді.</w:t>
      </w:r>
    </w:p>
    <w:bookmarkEnd w:id="1"/>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өтініш берушінің жазбаша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және уәкілетті ұйымға жеткізу мерзімі мемлекеттік қызмет көрсету мерзіміне кірмейді.</w:t>
      </w:r>
    </w:p>
    <w:p>
      <w:pPr>
        <w:spacing w:after="0"/>
        <w:ind w:left="0"/>
        <w:jc w:val="both"/>
      </w:pPr>
      <w:r>
        <w:rPr>
          <w:rFonts w:ascii="Times New Roman"/>
          <w:b w:val="false"/>
          <w:i w:val="false"/>
          <w:color w:val="000000"/>
          <w:sz w:val="28"/>
        </w:rPr>
        <w:t>
      Құжаттарды Мемлекеттік корпорация арқылы қабылдаған кезде өтініш берушіге тиісті құжаттардың қабылданғаны туралы қолхатқа сілтеме жасай отырып, "электрондық үкіметтің" веб-порталының есептік жазбасына қосылған абоненттік нөміріне SMS-хабарлама келіп түседі. Қажет болған жағдайда осы Қағидаларға 4-1-қосымшаға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көрсетілетін мемлекеттік қызмет нәтижелерін беру өтініш берушінің цифрлық құжаттар сервисінен (сәйкестендіру үшін) жеке басын куәландыратын құжатты не электрондық құжатты көрсеткен кезде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нәтижені 1 (бір) ай бойы сақтауды қамтамасыз етеді, одан кейін оларды одан әрі сақтау үшін уәкілетті ұйымға беріледі.</w:t>
      </w:r>
    </w:p>
    <w:p>
      <w:pPr>
        <w:spacing w:after="0"/>
        <w:ind w:left="0"/>
        <w:jc w:val="both"/>
      </w:pPr>
      <w:r>
        <w:rPr>
          <w:rFonts w:ascii="Times New Roman"/>
          <w:b w:val="false"/>
          <w:i w:val="false"/>
          <w:color w:val="000000"/>
          <w:sz w:val="28"/>
        </w:rPr>
        <w:t>
      Өтініш беруші 1 (бір) ай өткеннен кейін жүгінген кезде, Уәкілетті ұйым мемлекеттік корпорацияның сұрау салуы бойынша құжаттарды пошта қызметі арқылы өтініш берушіге беру үшін Мемлекеттік корпорацияға жібереді.</w:t>
      </w:r>
    </w:p>
    <w:p>
      <w:pPr>
        <w:spacing w:after="0"/>
        <w:ind w:left="0"/>
        <w:jc w:val="both"/>
      </w:pPr>
      <w:r>
        <w:rPr>
          <w:rFonts w:ascii="Times New Roman"/>
          <w:b w:val="false"/>
          <w:i w:val="false"/>
          <w:color w:val="000000"/>
          <w:sz w:val="28"/>
        </w:rPr>
        <w:t>
      Уәкілетті ұйым мемлекеттік көрсетілетін қызмет нәтижесін Мемлекеттік корпорацияға жеткізуді қамтамасыз етеді, мемлекеттік корпорацияға жеткізу мерзімі мемлекеттік қызмет көрсету мерзіміне кірмейді.</w:t>
      </w:r>
    </w:p>
    <w:bookmarkStart w:name="z7" w:id="2"/>
    <w:p>
      <w:pPr>
        <w:spacing w:after="0"/>
        <w:ind w:left="0"/>
        <w:jc w:val="both"/>
      </w:pPr>
      <w:r>
        <w:rPr>
          <w:rFonts w:ascii="Times New Roman"/>
          <w:b w:val="false"/>
          <w:i w:val="false"/>
          <w:color w:val="000000"/>
          <w:sz w:val="28"/>
        </w:rPr>
        <w:t>
      12. Құжаттарды портал арқылы тапсырған кезде өтініш берушінің "Жеке кабинетіне" мемлекеттік қызмет көрсету үшін сұрау салуды қабылдау туралы мәртебе жіберіледі.</w:t>
      </w:r>
    </w:p>
    <w:bookmarkEnd w:id="2"/>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Құжаттар мен мәліметтер портал және Мемлекеттік корпорация арқылы жұмыс уақыты аяқталғаннан кейін, Қазақстан Республикасының еңбек заңнамасына сәйкес демалыс және мереке күндері келіп түскен жағдайда, Мемлекеттік қызмет көрсету бойынша өтінімді тіркеу/беру келесі жұмыс күні жүзеге асырылады.</w:t>
      </w:r>
    </w:p>
    <w:p>
      <w:pPr>
        <w:spacing w:after="0"/>
        <w:ind w:left="0"/>
        <w:jc w:val="both"/>
      </w:pPr>
      <w:r>
        <w:rPr>
          <w:rFonts w:ascii="Times New Roman"/>
          <w:b w:val="false"/>
          <w:i w:val="false"/>
          <w:color w:val="000000"/>
          <w:sz w:val="28"/>
        </w:rPr>
        <w:t xml:space="preserve">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 </w:t>
      </w:r>
    </w:p>
    <w:p>
      <w:pPr>
        <w:spacing w:after="0"/>
        <w:ind w:left="0"/>
        <w:jc w:val="both"/>
      </w:pPr>
      <w:r>
        <w:rPr>
          <w:rFonts w:ascii="Times New Roman"/>
          <w:b w:val="false"/>
          <w:i w:val="false"/>
          <w:color w:val="000000"/>
          <w:sz w:val="28"/>
        </w:rPr>
        <w:t>
      Уәкілетті ұйым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үкіметтің"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Өтініш беруші мемлекеттік қызмет көрсетуге қойылатын негізгі талаптардың тізбесінің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Құжаттар топтамасын портал арқылы жіберген кезде лицензиялау жөніндегі авиациялық инспектор 2 (екі) жұмыс күні ішінде ұсынылған құжаттардың толықтығын тексереді және ұсынылған құжаттардың толық емес немесе Мемлекеттік қызмет көрсету үшін қажетті мәліметтердің болмауы фактісі анықталған жағдайда, электрондық цифрлық қолтаңбамен қол қойылған электрондық құжат нысанында (бұдан әрі – ЭЦҚ) Уәкілетті ұйым басшысының не оны алмастыратын адамның, өтініш берушінің жеке кабинетіне портал арқылы өтінішті еркін нысанда одан әрі қараудан бас тартуды (бұдан әрі – дәлелді бас тарту) жібереді. </w:t>
      </w:r>
    </w:p>
    <w:bookmarkStart w:name="z9" w:id="3"/>
    <w:p>
      <w:pPr>
        <w:spacing w:after="0"/>
        <w:ind w:left="0"/>
        <w:jc w:val="both"/>
      </w:pPr>
      <w:r>
        <w:rPr>
          <w:rFonts w:ascii="Times New Roman"/>
          <w:b w:val="false"/>
          <w:i w:val="false"/>
          <w:color w:val="000000"/>
          <w:sz w:val="28"/>
        </w:rPr>
        <w:t>
      14. Өтініш беруші мемлекеттік қызмет көрсетуге қойылатын негізгі талаптар тізбесінің 8-тармағында көрсетілген құжаттардың толық топтамасын ұсынған кезде лицензиялау жөніндегі авиациялық инспектор ұсынылған деректерге талдау жүргізеді және жан-жақты қарау мақсатында құжаттарды медицина жөніндегі авиациялық инспекторға және авиациялық оқу орталықтары бойынша авиациялық инспекторға жібереді.</w:t>
      </w:r>
    </w:p>
    <w:bookmarkEnd w:id="3"/>
    <w:p>
      <w:pPr>
        <w:spacing w:after="0"/>
        <w:ind w:left="0"/>
        <w:jc w:val="both"/>
      </w:pPr>
      <w:r>
        <w:rPr>
          <w:rFonts w:ascii="Times New Roman"/>
          <w:b w:val="false"/>
          <w:i w:val="false"/>
          <w:color w:val="000000"/>
          <w:sz w:val="28"/>
        </w:rPr>
        <w:t>
      Медициналық куәландыруды жүргізу талап етілмейтін авиациялық персоналдың құжаттарын қоспағанда, медицина жөніндегі авиациялық инспектор авиациялық медициналық сарапшының есебіне сәйкестігіне медициналық сертификатқа сараптама жүргізеді.</w:t>
      </w:r>
    </w:p>
    <w:p>
      <w:pPr>
        <w:spacing w:after="0"/>
        <w:ind w:left="0"/>
        <w:jc w:val="both"/>
      </w:pPr>
      <w:r>
        <w:rPr>
          <w:rFonts w:ascii="Times New Roman"/>
          <w:b w:val="false"/>
          <w:i w:val="false"/>
          <w:color w:val="000000"/>
          <w:sz w:val="28"/>
        </w:rPr>
        <w:t>
      Авиациялық оқу орталықтары бойынша авиациялық инспектор авиациялық персоналдың сертификатталған немесе танылған шетелдік авиациялық оқу орталығында тиісті кәсіптік даярлығының болуына сараптама жүргізеді.</w:t>
      </w:r>
    </w:p>
    <w:p>
      <w:pPr>
        <w:spacing w:after="0"/>
        <w:ind w:left="0"/>
        <w:jc w:val="both"/>
      </w:pPr>
      <w:r>
        <w:rPr>
          <w:rFonts w:ascii="Times New Roman"/>
          <w:b w:val="false"/>
          <w:i w:val="false"/>
          <w:color w:val="000000"/>
          <w:sz w:val="28"/>
        </w:rPr>
        <w:t>
      Авиациялық инспекторлардың сараптама жүргізу мерзімі құжаттарды алған сәттен бастап 6 (алты) жұмыс күнінен аспайды.</w:t>
      </w:r>
    </w:p>
    <w:p>
      <w:pPr>
        <w:spacing w:after="0"/>
        <w:ind w:left="0"/>
        <w:jc w:val="both"/>
      </w:pPr>
      <w:r>
        <w:rPr>
          <w:rFonts w:ascii="Times New Roman"/>
          <w:b w:val="false"/>
          <w:i w:val="false"/>
          <w:color w:val="000000"/>
          <w:sz w:val="28"/>
        </w:rPr>
        <w:t>
      Сараптамалардың оң қорытындылары болған кезде лицензиялау жөніндегі авиациялық инспектор 2 (екі) жұмыс күні ішінде мемлекеттік қызмет көрсету нәтижесін ресімдейді:</w:t>
      </w:r>
    </w:p>
    <w:p>
      <w:pPr>
        <w:spacing w:after="0"/>
        <w:ind w:left="0"/>
        <w:jc w:val="both"/>
      </w:pPr>
      <w:r>
        <w:rPr>
          <w:rFonts w:ascii="Times New Roman"/>
          <w:b w:val="false"/>
          <w:i w:val="false"/>
          <w:color w:val="000000"/>
          <w:sz w:val="28"/>
        </w:rPr>
        <w:t>
      авиациялық персоналға куәліктер (немесе куәліктің қолданылу мерзімін ұзарту);</w:t>
      </w:r>
    </w:p>
    <w:p>
      <w:pPr>
        <w:spacing w:after="0"/>
        <w:ind w:left="0"/>
        <w:jc w:val="both"/>
      </w:pPr>
      <w:r>
        <w:rPr>
          <w:rFonts w:ascii="Times New Roman"/>
          <w:b w:val="false"/>
          <w:i w:val="false"/>
          <w:color w:val="000000"/>
          <w:sz w:val="28"/>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0"/>
        <w:ind w:left="0"/>
        <w:jc w:val="both"/>
      </w:pPr>
      <w:r>
        <w:rPr>
          <w:rFonts w:ascii="Times New Roman"/>
          <w:b w:val="false"/>
          <w:i w:val="false"/>
          <w:color w:val="000000"/>
          <w:sz w:val="28"/>
        </w:rPr>
        <w:t>
      немесе біліктілік және арнайы белгілерді енгізу немесе олардың қолданылу мерзімін ұзарту;</w:t>
      </w:r>
    </w:p>
    <w:p>
      <w:pPr>
        <w:spacing w:after="0"/>
        <w:ind w:left="0"/>
        <w:jc w:val="both"/>
      </w:pPr>
      <w:r>
        <w:rPr>
          <w:rFonts w:ascii="Times New Roman"/>
          <w:b w:val="false"/>
          <w:i w:val="false"/>
          <w:color w:val="000000"/>
          <w:sz w:val="28"/>
        </w:rPr>
        <w:t>
      "Авиациялық персоналға куәліктер беру" мемлекеттік қызмет көрсету мерзімі және кіші түрлері 15 (он бес) жұмыс күнін құрайды.</w:t>
      </w:r>
    </w:p>
    <w:bookmarkStart w:name="z10" w:id="4"/>
    <w:p>
      <w:pPr>
        <w:spacing w:after="0"/>
        <w:ind w:left="0"/>
        <w:jc w:val="both"/>
      </w:pPr>
      <w:r>
        <w:rPr>
          <w:rFonts w:ascii="Times New Roman"/>
          <w:b w:val="false"/>
          <w:i w:val="false"/>
          <w:color w:val="000000"/>
          <w:sz w:val="28"/>
        </w:rPr>
        <w:t>
      15.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4"/>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көрсетуге қойылатын негізгі талаптар тізбесінің 9-тармағында көрсетілген негіздер бойынша оң нәтиже не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мемлекеттік корпорацияға мемлекеттік көрсетілетін қызмет нәтижелері пошта қызметі арқылы мемлекеттік корпорацияға жіберіледі;</w:t>
      </w:r>
    </w:p>
    <w:p>
      <w:pPr>
        <w:spacing w:after="0"/>
        <w:ind w:left="0"/>
        <w:jc w:val="both"/>
      </w:pPr>
      <w:r>
        <w:rPr>
          <w:rFonts w:ascii="Times New Roman"/>
          <w:b w:val="false"/>
          <w:i w:val="false"/>
          <w:color w:val="000000"/>
          <w:sz w:val="28"/>
        </w:rPr>
        <w:t>
      портал, өтініш берушінің "жеке кабинетіне" мемлекеттік көрсетілетін қызметтің нәтижесі туралы хабарлама жіберіледі, Мемлекеттік көрсетілетін қызметтің нәтижесі қағаз түрінде пошта қызметі арқылы өтініште көрсетілген мемлекеттік корпорацияның филиалына жіберіледі.</w:t>
      </w:r>
    </w:p>
    <w:p>
      <w:pPr>
        <w:spacing w:after="0"/>
        <w:ind w:left="0"/>
        <w:jc w:val="both"/>
      </w:pPr>
      <w:r>
        <w:rPr>
          <w:rFonts w:ascii="Times New Roman"/>
          <w:b w:val="false"/>
          <w:i w:val="false"/>
          <w:color w:val="000000"/>
          <w:sz w:val="28"/>
        </w:rPr>
        <w:t>
      Мемлекеттік қызметті көрсету үшін қажетті мәліметтерді қамтитын ақпараттық жүйе істен шыққан кезде уәкілетті ұйым техникалық іркілістер анықталған сәттен бастап мемлекеттік көрсетілетін қызметтің атауы, әкімшілік құжаттың нөмірі мен коды немесе өтініштің бірегей сәйкестендіру нөмірі бойынша ақпарат бере отырып, әкімшілік құжаттың нөмірі мен коды немесе рұқсат беру құжатының бірегей сәйкестендіру нөмірі, көрсетілетін қызметті алушының жеке сәйкестендіру нөмірі немесе бизнес сәйкестендіру нөмірі, авторизацияланған сәттен бастап қате пайда болған сәтке дейін қадамдық скриншоттар қоса беріле отырып және қатенің нақты уақыты көрсетіле отырып бірыңғай қолдау қызметіне сұрау салу жіберу арқылы "электрондық үкіметтің" ақпараттық-коммуникациялық инфрақұрылымының операторын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Құжаттар көшірмелерін растау (куәландыру) тәртібі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қағидаларында айқындалады (Нормативтік құқықтық актілерді мемлекеттік тіркеу тізілімінде № 33339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авиациялық персонал куәлігінің XII (Ratings) тармағына мынадай біліктілік белгілері енгізіледі:</w:t>
      </w:r>
    </w:p>
    <w:p>
      <w:pPr>
        <w:spacing w:after="0"/>
        <w:ind w:left="0"/>
        <w:jc w:val="both"/>
      </w:pPr>
      <w:r>
        <w:rPr>
          <w:rFonts w:ascii="Times New Roman"/>
          <w:b w:val="false"/>
          <w:i w:val="false"/>
          <w:color w:val="000000"/>
          <w:sz w:val="28"/>
        </w:rPr>
        <w:t>
      бір пилот басқаратын әуе кемелері пилоттарының куәліктерінде әуе кеменің класы мен түрі көрсетіледі;</w:t>
      </w:r>
    </w:p>
    <w:p>
      <w:pPr>
        <w:spacing w:after="0"/>
        <w:ind w:left="0"/>
        <w:jc w:val="both"/>
      </w:pPr>
      <w:r>
        <w:rPr>
          <w:rFonts w:ascii="Times New Roman"/>
          <w:b w:val="false"/>
          <w:i w:val="false"/>
          <w:color w:val="000000"/>
          <w:sz w:val="28"/>
        </w:rPr>
        <w:t>
      әуе кемесі пилотының куәлігінде бір қозғалтқышты ұшақтар үшін SE (IR) немесе көп қозғалтқышты ұшақтар үшін МE (IR) аспаптары бойынша ұшуға рұқсат көрсетіледі;</w:t>
      </w:r>
    </w:p>
    <w:p>
      <w:pPr>
        <w:spacing w:after="0"/>
        <w:ind w:left="0"/>
        <w:jc w:val="both"/>
      </w:pPr>
      <w:r>
        <w:rPr>
          <w:rFonts w:ascii="Times New Roman"/>
          <w:b w:val="false"/>
          <w:i w:val="false"/>
          <w:color w:val="000000"/>
          <w:sz w:val="28"/>
        </w:rPr>
        <w:t>
      ұшақ пилоты немесе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p>
      <w:pPr>
        <w:spacing w:after="0"/>
        <w:ind w:left="0"/>
        <w:jc w:val="both"/>
      </w:pPr>
      <w:r>
        <w:rPr>
          <w:rFonts w:ascii="Times New Roman"/>
          <w:b w:val="false"/>
          <w:i w:val="false"/>
          <w:color w:val="000000"/>
          <w:sz w:val="28"/>
        </w:rPr>
        <w:t>
      әуе қозғалысына қызмет көрсету диспетчерінің куәлігінде (бұдан әрі – ӘҚҚ) авиациялық персонал куәлігінің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авиациялық станция (теңіз қондырғысында орналасқан) операторы куәлігінде авиациялық персонал куәлігінің иесі жұмысқа жіберілген теңіз қондырғысының тікұшақ айлағының атауы көрсетіледі;</w:t>
      </w:r>
    </w:p>
    <w:p>
      <w:pPr>
        <w:spacing w:after="0"/>
        <w:ind w:left="0"/>
        <w:jc w:val="both"/>
      </w:pPr>
      <w:r>
        <w:rPr>
          <w:rFonts w:ascii="Times New Roman"/>
          <w:b w:val="false"/>
          <w:i w:val="false"/>
          <w:color w:val="000000"/>
          <w:sz w:val="28"/>
        </w:rPr>
        <w:t>
      әуе кемесіне техникалық қызмет көрсету жөніндегі персонал куәлігінде қабылданған Халықаралық қысқартуларға сәйкес әуе кемелерінің және қозғалтқыштың түрлері, әуе кемелерінің топтары және/немесе кіші топтары, "В1", "В2" немесе "С" әуе кемелеріне техникалық қызмет көрсету жөніндегі персонал санаттарының бірі көрсетіледі;</w:t>
      </w:r>
    </w:p>
    <w:p>
      <w:pPr>
        <w:spacing w:after="0"/>
        <w:ind w:left="0"/>
        <w:jc w:val="both"/>
      </w:pPr>
      <w:r>
        <w:rPr>
          <w:rFonts w:ascii="Times New Roman"/>
          <w:b w:val="false"/>
          <w:i w:val="false"/>
          <w:color w:val="000000"/>
          <w:sz w:val="28"/>
        </w:rPr>
        <w:t>
      жеңіл және аса жеңіл әуе кемелерге техникалық қызмет көрсету персоналы куәлігінде күштік қондырғысы көрсетілмей, "В3" санаты, әуе кемесінің түрі немесе типі көрсетіледі;</w:t>
      </w:r>
    </w:p>
    <w:p>
      <w:pPr>
        <w:spacing w:after="0"/>
        <w:ind w:left="0"/>
        <w:jc w:val="both"/>
      </w:pPr>
      <w:r>
        <w:rPr>
          <w:rFonts w:ascii="Times New Roman"/>
          <w:b w:val="false"/>
          <w:i w:val="false"/>
          <w:color w:val="000000"/>
          <w:sz w:val="28"/>
        </w:rPr>
        <w:t>
      сыртқы пилоттың куәлігіне пилотсыз ұшу аппаратының типі, түрі, класы енгізіледі;</w:t>
      </w:r>
    </w:p>
    <w:p>
      <w:pPr>
        <w:spacing w:after="0"/>
        <w:ind w:left="0"/>
        <w:jc w:val="both"/>
      </w:pPr>
      <w:r>
        <w:rPr>
          <w:rFonts w:ascii="Times New Roman"/>
          <w:b w:val="false"/>
          <w:i w:val="false"/>
          <w:color w:val="000000"/>
          <w:sz w:val="28"/>
        </w:rPr>
        <w:t>
      Авициялық персонал куәліктерінің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Әуе кемелеріне техникалық қызмет көрсету жөніндегі персонал куәлігі (AML) және жеңіл және аса жеңіл ӘК техникалық қызмет көрсету жөніндегі персонал куәлігі (LAML) мынадай санаттарды қамтиды:</w:t>
      </w:r>
    </w:p>
    <w:p>
      <w:pPr>
        <w:spacing w:after="0"/>
        <w:ind w:left="0"/>
        <w:jc w:val="both"/>
      </w:pPr>
      <w:r>
        <w:rPr>
          <w:rFonts w:ascii="Times New Roman"/>
          <w:b w:val="false"/>
          <w:i w:val="false"/>
          <w:color w:val="000000"/>
          <w:sz w:val="28"/>
        </w:rPr>
        <w:t>
      1) әуе кемелеріне техникалық қызмет көрсету жөніндегі персонал куәлігі (AML);</w:t>
      </w:r>
    </w:p>
    <w:p>
      <w:pPr>
        <w:spacing w:after="0"/>
        <w:ind w:left="0"/>
        <w:jc w:val="both"/>
      </w:pPr>
      <w:r>
        <w:rPr>
          <w:rFonts w:ascii="Times New Roman"/>
          <w:b w:val="false"/>
          <w:i w:val="false"/>
          <w:color w:val="000000"/>
          <w:sz w:val="28"/>
        </w:rPr>
        <w:t>
      А санаты;</w:t>
      </w:r>
    </w:p>
    <w:p>
      <w:pPr>
        <w:spacing w:after="0"/>
        <w:ind w:left="0"/>
        <w:jc w:val="both"/>
      </w:pPr>
      <w:r>
        <w:rPr>
          <w:rFonts w:ascii="Times New Roman"/>
          <w:b w:val="false"/>
          <w:i w:val="false"/>
          <w:color w:val="000000"/>
          <w:sz w:val="28"/>
        </w:rPr>
        <w:t>
      B1 санаты;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С санаты.</w:t>
      </w:r>
    </w:p>
    <w:p>
      <w:pPr>
        <w:spacing w:after="0"/>
        <w:ind w:left="0"/>
        <w:jc w:val="both"/>
      </w:pPr>
      <w:r>
        <w:rPr>
          <w:rFonts w:ascii="Times New Roman"/>
          <w:b w:val="false"/>
          <w:i w:val="false"/>
          <w:color w:val="000000"/>
          <w:sz w:val="28"/>
        </w:rPr>
        <w:t>
      А және В 1 санаттары ұшақтардың, тікұшақтардың, газ турбиналы және поршенді қозғалтқыштардың комбинацияларына қатысты ішкі санаттарға бөлінеді:</w:t>
      </w:r>
    </w:p>
    <w:p>
      <w:pPr>
        <w:spacing w:after="0"/>
        <w:ind w:left="0"/>
        <w:jc w:val="both"/>
      </w:pPr>
      <w:r>
        <w:rPr>
          <w:rFonts w:ascii="Times New Roman"/>
          <w:b w:val="false"/>
          <w:i w:val="false"/>
          <w:color w:val="000000"/>
          <w:sz w:val="28"/>
        </w:rPr>
        <w:t>
      A1 және B1.1 – газ турбиналы қозғалтқыштары бар ұшақтар;</w:t>
      </w:r>
    </w:p>
    <w:p>
      <w:pPr>
        <w:spacing w:after="0"/>
        <w:ind w:left="0"/>
        <w:jc w:val="both"/>
      </w:pPr>
      <w:r>
        <w:rPr>
          <w:rFonts w:ascii="Times New Roman"/>
          <w:b w:val="false"/>
          <w:i w:val="false"/>
          <w:color w:val="000000"/>
          <w:sz w:val="28"/>
        </w:rPr>
        <w:t>
      A2 және B1. 2 - поршенді қозғалтқыштары бар ұшақтар;</w:t>
      </w:r>
    </w:p>
    <w:p>
      <w:pPr>
        <w:spacing w:after="0"/>
        <w:ind w:left="0"/>
        <w:jc w:val="both"/>
      </w:pPr>
      <w:r>
        <w:rPr>
          <w:rFonts w:ascii="Times New Roman"/>
          <w:b w:val="false"/>
          <w:i w:val="false"/>
          <w:color w:val="000000"/>
          <w:sz w:val="28"/>
        </w:rPr>
        <w:t>
      A3 және B1.3 – газ турбиналы қозғалтқыштары бар тікұшақтар;</w:t>
      </w:r>
    </w:p>
    <w:p>
      <w:pPr>
        <w:spacing w:after="0"/>
        <w:ind w:left="0"/>
        <w:jc w:val="both"/>
      </w:pPr>
      <w:r>
        <w:rPr>
          <w:rFonts w:ascii="Times New Roman"/>
          <w:b w:val="false"/>
          <w:i w:val="false"/>
          <w:color w:val="000000"/>
          <w:sz w:val="28"/>
        </w:rPr>
        <w:t>
      A4 және B1. 4-поршенді қозғалтқыштары бар тікұшақтар.</w:t>
      </w:r>
    </w:p>
    <w:p>
      <w:pPr>
        <w:spacing w:after="0"/>
        <w:ind w:left="0"/>
        <w:jc w:val="both"/>
      </w:pPr>
      <w:r>
        <w:rPr>
          <w:rFonts w:ascii="Times New Roman"/>
          <w:b w:val="false"/>
          <w:i w:val="false"/>
          <w:color w:val="000000"/>
          <w:sz w:val="28"/>
        </w:rPr>
        <w:t>
      С санаты мыналарға бөлінеді:</w:t>
      </w:r>
    </w:p>
    <w:p>
      <w:pPr>
        <w:spacing w:after="0"/>
        <w:ind w:left="0"/>
        <w:jc w:val="both"/>
      </w:pPr>
      <w:r>
        <w:rPr>
          <w:rFonts w:ascii="Times New Roman"/>
          <w:b w:val="false"/>
          <w:i w:val="false"/>
          <w:color w:val="000000"/>
          <w:sz w:val="28"/>
        </w:rPr>
        <w:t>
      Кешенді ӘК;</w:t>
      </w:r>
    </w:p>
    <w:p>
      <w:pPr>
        <w:spacing w:after="0"/>
        <w:ind w:left="0"/>
        <w:jc w:val="both"/>
      </w:pPr>
      <w:r>
        <w:rPr>
          <w:rFonts w:ascii="Times New Roman"/>
          <w:b w:val="false"/>
          <w:i w:val="false"/>
          <w:color w:val="000000"/>
          <w:sz w:val="28"/>
        </w:rPr>
        <w:t>
      Кешенді әуе кемелерден басқа, әуе кемелері.</w:t>
      </w:r>
    </w:p>
    <w:p>
      <w:pPr>
        <w:spacing w:after="0"/>
        <w:ind w:left="0"/>
        <w:jc w:val="both"/>
      </w:pPr>
      <w:r>
        <w:rPr>
          <w:rFonts w:ascii="Times New Roman"/>
          <w:b w:val="false"/>
          <w:i w:val="false"/>
          <w:color w:val="000000"/>
          <w:sz w:val="28"/>
        </w:rPr>
        <w:t>
      С санаты ұшақтар мен тікұшақтарға қолданылады.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В2 санаттағы куәлік барлық ӘК-де қолданылады;</w:t>
      </w:r>
    </w:p>
    <w:p>
      <w:pPr>
        <w:spacing w:after="0"/>
        <w:ind w:left="0"/>
        <w:jc w:val="both"/>
      </w:pPr>
      <w:r>
        <w:rPr>
          <w:rFonts w:ascii="Times New Roman"/>
          <w:b w:val="false"/>
          <w:i w:val="false"/>
          <w:color w:val="000000"/>
          <w:sz w:val="28"/>
        </w:rPr>
        <w:t>
      2) Жеңіл және аса жеңіл әуе кемелеріне техникалық қызмет көрсету жөніндегі персонал куәлігі (LAML);</w:t>
      </w:r>
    </w:p>
    <w:p>
      <w:pPr>
        <w:spacing w:after="0"/>
        <w:ind w:left="0"/>
        <w:jc w:val="both"/>
      </w:pPr>
      <w:r>
        <w:rPr>
          <w:rFonts w:ascii="Times New Roman"/>
          <w:b w:val="false"/>
          <w:i w:val="false"/>
          <w:color w:val="000000"/>
          <w:sz w:val="28"/>
        </w:rPr>
        <w:t>
      В3 (А) – максималды ұшу салмағы кемінде 5700 кг болатын жеңіл және аса жеңіл авиацияның герметикалық поршенді ұшақтары;</w:t>
      </w:r>
    </w:p>
    <w:p>
      <w:pPr>
        <w:spacing w:after="0"/>
        <w:ind w:left="0"/>
        <w:jc w:val="both"/>
      </w:pPr>
      <w:r>
        <w:rPr>
          <w:rFonts w:ascii="Times New Roman"/>
          <w:b w:val="false"/>
          <w:i w:val="false"/>
          <w:color w:val="000000"/>
          <w:sz w:val="28"/>
        </w:rPr>
        <w:t>
      B3 (MHG) – мотодельтоплан;</w:t>
      </w:r>
    </w:p>
    <w:p>
      <w:pPr>
        <w:spacing w:after="0"/>
        <w:ind w:left="0"/>
        <w:jc w:val="both"/>
      </w:pPr>
      <w:r>
        <w:rPr>
          <w:rFonts w:ascii="Times New Roman"/>
          <w:b w:val="false"/>
          <w:i w:val="false"/>
          <w:color w:val="000000"/>
          <w:sz w:val="28"/>
        </w:rPr>
        <w:t>
      B3 (AG) – автожир;</w:t>
      </w:r>
    </w:p>
    <w:p>
      <w:pPr>
        <w:spacing w:after="0"/>
        <w:ind w:left="0"/>
        <w:jc w:val="both"/>
      </w:pPr>
      <w:r>
        <w:rPr>
          <w:rFonts w:ascii="Times New Roman"/>
          <w:b w:val="false"/>
          <w:i w:val="false"/>
          <w:color w:val="000000"/>
          <w:sz w:val="28"/>
        </w:rPr>
        <w:t>
      В3(S) – планер;</w:t>
      </w:r>
    </w:p>
    <w:p>
      <w:pPr>
        <w:spacing w:after="0"/>
        <w:ind w:left="0"/>
        <w:jc w:val="both"/>
      </w:pPr>
      <w:r>
        <w:rPr>
          <w:rFonts w:ascii="Times New Roman"/>
          <w:b w:val="false"/>
          <w:i w:val="false"/>
          <w:color w:val="000000"/>
          <w:sz w:val="28"/>
        </w:rPr>
        <w:t>
      B3 (B) – жылу аэростаты.";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Уәкілетті ұйым:</w:t>
      </w:r>
    </w:p>
    <w:p>
      <w:pPr>
        <w:spacing w:after="0"/>
        <w:ind w:left="0"/>
        <w:jc w:val="both"/>
      </w:pPr>
      <w:r>
        <w:rPr>
          <w:rFonts w:ascii="Times New Roman"/>
          <w:b w:val="false"/>
          <w:i w:val="false"/>
          <w:color w:val="000000"/>
          <w:sz w:val="28"/>
        </w:rPr>
        <w:t>
      1) әуе кемелерінің ұшу жарамдылығына әсер ететін жұмыс орындау технологиясын сақтамаған;</w:t>
      </w:r>
    </w:p>
    <w:p>
      <w:pPr>
        <w:spacing w:after="0"/>
        <w:ind w:left="0"/>
        <w:jc w:val="both"/>
      </w:pPr>
      <w:r>
        <w:rPr>
          <w:rFonts w:ascii="Times New Roman"/>
          <w:b w:val="false"/>
          <w:i w:val="false"/>
          <w:color w:val="000000"/>
          <w:sz w:val="28"/>
        </w:rPr>
        <w:t>
      2) тексеру кезінде анықталған жеткіліксіз кәсіби дайындық болған;</w:t>
      </w:r>
    </w:p>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бұзған;</w:t>
      </w:r>
    </w:p>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басқаруға, әуе кемелеріне техникалық қызмет көрсетуге, әуе қозғалысына қызмет көрсетуге байланысты қызметтерін орындаған жағдайларда авиациялық персонал куәлігінің қолданысын тоқтады (тану туралы шешім).</w:t>
      </w:r>
    </w:p>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w:t>
      </w:r>
    </w:p>
    <w:p>
      <w:pPr>
        <w:spacing w:after="0"/>
        <w:ind w:left="0"/>
        <w:jc w:val="both"/>
      </w:pPr>
      <w:r>
        <w:rPr>
          <w:rFonts w:ascii="Times New Roman"/>
          <w:b w:val="false"/>
          <w:i w:val="false"/>
          <w:color w:val="000000"/>
          <w:sz w:val="28"/>
        </w:rPr>
        <w:t>
      Куәлігі уақытша тоқтатылған адамға акт ұсынылған сәттен бастап авиациялық персонал куәлігінің қолдану мерзімі күнтізбелік 90 (тоқсан) күннен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"57. Куәлікті қайтарып алғаннан кейін оны беру осы Қағидаларда көзделген тәртіппен, 12 айдан ерте емес жүргізіледі.</w:t>
      </w:r>
    </w:p>
    <w:bookmarkStart w:name="z22" w:id="5"/>
    <w:p>
      <w:pPr>
        <w:spacing w:after="0"/>
        <w:ind w:left="0"/>
        <w:jc w:val="both"/>
      </w:pPr>
      <w:r>
        <w:rPr>
          <w:rFonts w:ascii="Times New Roman"/>
          <w:b w:val="false"/>
          <w:i w:val="false"/>
          <w:color w:val="000000"/>
          <w:sz w:val="28"/>
        </w:rPr>
        <w:t>
      58. Куәлікті және (немесе) оған қосымшаны ауыстыру жоғалған, ұрланған, бүлінген, тегі, аты, әкесінің аты (бар болса) ауыстырылған, кітап үлгісіндегі куәлік пластикалық карточка түріндегі куәлікке ауыстырылған кезде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 тізбесіне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талаптардың тізбесі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1-1-қосымшамен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талаптардың тізбесіне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талаптардың тізбесіне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"Авиация персоналына куәліктер беру" мемлекеттік қызмет көрсетуге қойылатын негізгі талаптардың тізбесіне </w:t>
      </w:r>
      <w:r>
        <w:rPr>
          <w:rFonts w:ascii="Times New Roman"/>
          <w:b w:val="false"/>
          <w:i w:val="false"/>
          <w:color w:val="000000"/>
          <w:sz w:val="28"/>
        </w:rPr>
        <w:t>13-қосымша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4-1-қосымшамен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Start w:name="z33"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34" w:id="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7"/>
    <w:bookmarkStart w:name="z3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Көлік министрлігінің вице-министріне жүктелсін.</w:t>
      </w:r>
    </w:p>
    <w:bookmarkEnd w:id="8"/>
    <w:bookmarkStart w:name="z3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8 қаңтардағы</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Пластикалық карта түріндегі авиация персоналының куәлiгі</w:t>
      </w:r>
    </w:p>
    <w:p>
      <w:pPr>
        <w:spacing w:after="0"/>
        <w:ind w:left="0"/>
        <w:jc w:val="left"/>
      </w:pP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пилоты (мотодельтаплан, автожир, дирижабль, көтеру күшін ұлғайту жүйесі бар әуе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пилоты (ұшақ,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(тікұшақ, көтерілу күшінің жоғарылау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экипажының пилоты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авиациясының әуе кемелеріне техникалық қызмет көрсету жөніндегі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станциясының операторы (теңіз қондырғысында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ететін қызметкер/ұшу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 персоналына куәліктер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 мемлекеттік көрсетілетін қызметтің атауы Мемлекеттік көрсетілетін қызметтің кіші түрінің атауы:</w:t>
            </w:r>
          </w:p>
          <w:p>
            <w:pPr>
              <w:spacing w:after="20"/>
              <w:ind w:left="20"/>
              <w:jc w:val="both"/>
            </w:pPr>
            <w:r>
              <w:rPr>
                <w:rFonts w:ascii="Times New Roman"/>
                <w:b w:val="false"/>
                <w:i w:val="false"/>
                <w:color w:val="000000"/>
                <w:sz w:val="20"/>
              </w:rPr>
              <w:t>
1. Ұшу экипажы мүшесінің куәлігін беру;</w:t>
            </w:r>
          </w:p>
          <w:p>
            <w:pPr>
              <w:spacing w:after="20"/>
              <w:ind w:left="20"/>
              <w:jc w:val="both"/>
            </w:pPr>
            <w:r>
              <w:rPr>
                <w:rFonts w:ascii="Times New Roman"/>
                <w:b w:val="false"/>
                <w:i w:val="false"/>
                <w:color w:val="000000"/>
                <w:sz w:val="20"/>
              </w:rPr>
              <w:t>
2. Сыртқы пилот куәлігін беру;</w:t>
            </w:r>
          </w:p>
          <w:p>
            <w:pPr>
              <w:spacing w:after="20"/>
              <w:ind w:left="20"/>
              <w:jc w:val="both"/>
            </w:pPr>
            <w:r>
              <w:rPr>
                <w:rFonts w:ascii="Times New Roman"/>
                <w:b w:val="false"/>
                <w:i w:val="false"/>
                <w:color w:val="000000"/>
                <w:sz w:val="20"/>
              </w:rPr>
              <w:t>
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14. Авиация персоналының куәлігін және (немесе) оған қосымшаны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1) Мемлекеттік корпорация;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қоғамына құжаттар келіп түскен күннен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p>
            <w:pPr>
              <w:spacing w:after="20"/>
              <w:ind w:left="20"/>
              <w:jc w:val="both"/>
            </w:pPr>
            <w:r>
              <w:rPr>
                <w:rFonts w:ascii="Times New Roman"/>
                <w:b w:val="false"/>
                <w:i w:val="false"/>
                <w:color w:val="000000"/>
                <w:sz w:val="20"/>
              </w:rPr>
              <w:t>
авиациялық персонал куәлігінің қолданылу мерзімін ұзарту;</w:t>
            </w:r>
          </w:p>
          <w:p>
            <w:pPr>
              <w:spacing w:after="20"/>
              <w:ind w:left="20"/>
              <w:jc w:val="both"/>
            </w:pPr>
            <w:r>
              <w:rPr>
                <w:rFonts w:ascii="Times New Roman"/>
                <w:b w:val="false"/>
                <w:i w:val="false"/>
                <w:color w:val="000000"/>
                <w:sz w:val="20"/>
              </w:rPr>
              <w:t>
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ставкаларына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14.00-ға дейінгі түскі үзіліспен сағат 08:30-ден 17.30-ға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дүйсенбіден бастап жұманы қоса алғанда, жұмыс кестесіне сәйкес сағат 9.00-ден 18.00-ге дейін түскі үзіліссіз,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Ұшу экипажы мүшесінің куәлігін беру:</w:t>
            </w:r>
          </w:p>
          <w:p>
            <w:pPr>
              <w:spacing w:after="20"/>
              <w:ind w:left="20"/>
              <w:jc w:val="both"/>
            </w:pPr>
            <w:r>
              <w:rPr>
                <w:rFonts w:ascii="Times New Roman"/>
                <w:b w:val="false"/>
                <w:i w:val="false"/>
                <w:color w:val="000000"/>
                <w:sz w:val="20"/>
              </w:rPr>
              <w:t>
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талаптардың осы тізбесіне 1-қосымшаға сәйкес нысан бойынша өтініш (ЖСН, Тегі, Аты және әкесінің аты (бар болса) ағылшын тілінде баспа әріптерімен көрсетілген); </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осы мемлекеттік қызмет көрсетуге қойылатын негізгі талаптардың тізбесіне 1-1-қосымшаға сәйкес нысан бойынша өтініш;</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өтініш FNL штурман куәлігіне қатысты;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нысан бойынша өтініш FEL бортинженерінің (бортмеханигінің) куәлігіне қатысты;</w:t>
            </w:r>
          </w:p>
          <w:p>
            <w:pPr>
              <w:spacing w:after="20"/>
              <w:ind w:left="20"/>
              <w:jc w:val="both"/>
            </w:pPr>
            <w:r>
              <w:rPr>
                <w:rFonts w:ascii="Times New Roman"/>
                <w:b w:val="false"/>
                <w:i w:val="false"/>
                <w:color w:val="000000"/>
                <w:sz w:val="20"/>
              </w:rPr>
              <w:t>
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5-қосымшаға сәйкес нысан бойынша тікұшақ пилоттары үшін ұшуды тексеру актісі немесе осы мемлекеттік қызмет көрсетуге қойылатын негізгі талаптар тізбесіне 6-қосымшаға сәйкес нысан бойынша ұшуды тексеру актісінің көшірмесі;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7-қосымшаға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ұшу кітапшасының көшірмесі;</w:t>
            </w:r>
          </w:p>
          <w:p>
            <w:pPr>
              <w:spacing w:after="20"/>
              <w:ind w:left="20"/>
              <w:jc w:val="both"/>
            </w:pPr>
            <w:r>
              <w:rPr>
                <w:rFonts w:ascii="Times New Roman"/>
                <w:b w:val="false"/>
                <w:i w:val="false"/>
                <w:color w:val="000000"/>
                <w:sz w:val="20"/>
              </w:rPr>
              <w:t>
толтырылған сәйкестік парағы, осы мемлекеттік қызмет көрсетуге қойылатын негізгі талаптар тізбесіне 8-қосымшаға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8.2. Сыртқы пилот куәлігін беру:</w:t>
            </w:r>
          </w:p>
          <w:p>
            <w:pPr>
              <w:spacing w:after="20"/>
              <w:ind w:left="20"/>
              <w:jc w:val="both"/>
            </w:pPr>
            <w:r>
              <w:rPr>
                <w:rFonts w:ascii="Times New Roman"/>
                <w:b w:val="false"/>
                <w:i w:val="false"/>
                <w:color w:val="000000"/>
                <w:sz w:val="20"/>
              </w:rPr>
              <w:t>
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өтініш;</w:t>
            </w:r>
          </w:p>
          <w:p>
            <w:pPr>
              <w:spacing w:after="20"/>
              <w:ind w:left="20"/>
              <w:jc w:val="both"/>
            </w:pPr>
            <w:r>
              <w:rPr>
                <w:rFonts w:ascii="Times New Roman"/>
                <w:b w:val="false"/>
                <w:i w:val="false"/>
                <w:color w:val="000000"/>
                <w:sz w:val="20"/>
              </w:rPr>
              <w:t>
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9-қосымшаға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өтініш;</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9-қосымшаға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АОО бітіргені туралы құжаттардың көшірмелері;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10-қосымшаға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өтініш (ЖСН, Тегі, Аты және әкесінің аты (бар болса) ағылшын тілінде баспа әріптерімен көрсетілген);</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 егер үміткерде бұрын осы куәлік болмаған болса, мерзімі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12-қосымшаға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А/В1/В2 санаты бойынша практикалық тағылымдаманың бағалау парағының көшірмесі;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13-қосымшаға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немесе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12-қосымшаға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өтініш;</w:t>
            </w:r>
          </w:p>
          <w:p>
            <w:pPr>
              <w:spacing w:after="20"/>
              <w:ind w:left="20"/>
              <w:jc w:val="both"/>
            </w:pPr>
            <w:r>
              <w:rPr>
                <w:rFonts w:ascii="Times New Roman"/>
                <w:b w:val="false"/>
                <w:i w:val="false"/>
                <w:color w:val="000000"/>
                <w:sz w:val="20"/>
              </w:rPr>
              <w:t>
АОО аяқталғаны туралы құжаттың көшірмесі;</w:t>
            </w:r>
          </w:p>
          <w:p>
            <w:pPr>
              <w:spacing w:after="20"/>
              <w:ind w:left="20"/>
              <w:jc w:val="both"/>
            </w:pPr>
            <w:r>
              <w:rPr>
                <w:rFonts w:ascii="Times New Roman"/>
                <w:b w:val="false"/>
                <w:i w:val="false"/>
                <w:color w:val="000000"/>
                <w:sz w:val="20"/>
              </w:rPr>
              <w:t>
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9-қосымшаға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және оған қосымша (XV-тармақ).</w:t>
            </w:r>
          </w:p>
          <w:p>
            <w:pPr>
              <w:spacing w:after="20"/>
              <w:ind w:left="20"/>
              <w:jc w:val="both"/>
            </w:pPr>
            <w:r>
              <w:rPr>
                <w:rFonts w:ascii="Times New Roman"/>
                <w:b w:val="false"/>
                <w:i w:val="false"/>
                <w:color w:val="000000"/>
                <w:sz w:val="20"/>
              </w:rPr>
              <w:t>
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көрсетілген еркін нысандағы өтініш (ЖСН, байланыс деректерін көрсете отырып (телефон, пошталық мекенжай),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куәліктің түпнұсқасы.</w:t>
            </w:r>
          </w:p>
          <w:p>
            <w:pPr>
              <w:spacing w:after="20"/>
              <w:ind w:left="20"/>
              <w:jc w:val="both"/>
            </w:pPr>
            <w:r>
              <w:rPr>
                <w:rFonts w:ascii="Times New Roman"/>
                <w:b w:val="false"/>
                <w:i w:val="false"/>
                <w:color w:val="000000"/>
                <w:sz w:val="20"/>
              </w:rPr>
              <w:t>
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PPL жеке пилоттық жобасы (көтеру күшін ұлғайту жүйесімен), осы мемлекеттік қызмет көрсетуге қойылатын негізгі талаптар тізбесіне 1-қосымшаға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пилотының, GPL планер пилотының, FROL бортрадистінің ЖСН көрсетілген еркін нысандағы (ЖСН, байланыс деректерін көрсете отырып (телефон, пошталық мекенжай) өтініш куәліктеріне қатысты, сондай-ақ ақпараттық жүйелерде қамтылған заңмен қорғалатын құпияны құрайтын мәліметтерді пайдалануға келісімді;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нысан бойынша FNL штурман куәлігіне қатысты;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5-қосымшаға сәйкес нысан бойынша тікұшақ пилоттары үшін ұшуды тексеру актісі немесе осы мемлекеттік қызмет көрсетуге қойылатын негізгі талаптар тізбесіне 6-қосымшаға сәйкес нысан бойынша ұшуды тексеру актісінің көшірмесі;</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1-қосымшаға сәйкес нысан бойынша куәліктеріне қатысты;</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(ЖСН, байланыс деректерін көрсете отырып (телефон, пошталық мекенжай) еркін нысандағы өтініш куәліктеріне қатысты,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2-қосымшаға сәйкес нысан бойынша FNL штурман куәлігіне қатысты;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3-қосымшаға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4-қосымшаға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5-қосымшаға сәйкес нысан бойынша тікұшақ пилоттары үшін ұшуды тексеру актісі немесе осы мемлекеттік қызмет көрсетуге қойылатын негізгі талаптар тізбесіне 6-қосымшаға сәйкес нысан бойынша ұшуды тексеру актісінің көшірмесі;</w:t>
            </w:r>
          </w:p>
          <w:p>
            <w:pPr>
              <w:spacing w:after="20"/>
              <w:ind w:left="20"/>
              <w:jc w:val="both"/>
            </w:pPr>
            <w:r>
              <w:rPr>
                <w:rFonts w:ascii="Times New Roman"/>
                <w:b w:val="false"/>
                <w:i w:val="false"/>
                <w:color w:val="000000"/>
                <w:sz w:val="20"/>
              </w:rPr>
              <w:t>
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10-қосымшаға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нұсқаушының қайта даярлау немесе кәсіби деңгейін ұстап тұру уақыты бойынша соңғы курстардан өткенін растайтын</w:t>
            </w:r>
          </w:p>
          <w:p>
            <w:pPr>
              <w:spacing w:after="20"/>
              <w:ind w:left="20"/>
              <w:jc w:val="both"/>
            </w:pPr>
            <w:r>
              <w:rPr>
                <w:rFonts w:ascii="Times New Roman"/>
                <w:b w:val="false"/>
                <w:i w:val="false"/>
                <w:color w:val="000000"/>
                <w:sz w:val="20"/>
              </w:rPr>
              <w:t>
құжаттардың көшірмелері және осы мемлекеттік қызмет көрсетуге қойылатын негізгі талаптардың тізбесіне 10-қосымшаға сәйкес нысан бойынша біліктілік емтиханын өткізу хаттамасының көшірмесі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xml:space="preserve">
8.13.3. әуе кемелеріне техникалық қызмет көрсету жөніндегі персоналдың куәлігіне "Ratings" бағанында "В1" немесе "В2" санаттары бойынша 2-топтағы 2а, 2b және 2с кіші топтарының толық рейтингі біліктілік белгісін енгізу үшін өтініш беруші мынадай құжаттарды ұсынады: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2-топтағы толық кіші топтың сұратылған рейтингі және куәліктің санаты көрсетілген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ӘКЖ және ТҚК ұйымына қатысты мақұлдаған болса, ұсынуға жол беріледі;</w:t>
            </w:r>
          </w:p>
          <w:p>
            <w:pPr>
              <w:spacing w:after="20"/>
              <w:ind w:left="20"/>
              <w:jc w:val="both"/>
            </w:pPr>
            <w:r>
              <w:rPr>
                <w:rFonts w:ascii="Times New Roman"/>
                <w:b w:val="false"/>
                <w:i w:val="false"/>
                <w:color w:val="000000"/>
                <w:sz w:val="20"/>
              </w:rPr>
              <w:t>
Осы кіші топта ұсынылған кемінде 3 әуе кемесінің практикалық тәжірибесін растайтын құжат;</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8.13.4. әуе кемелеріне техникалық қызмет көрсету жөніндегі персоналдың куәлігіне 2а, 2b және 2с толық кіші тобының "Ratings" бағанында "С" санаты бойынша 2-топта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2-топта сұратылған кіші топты және куәліктің санатын көрсете отырып өтініш;</w:t>
            </w:r>
          </w:p>
          <w:p>
            <w:pPr>
              <w:spacing w:after="20"/>
              <w:ind w:left="20"/>
              <w:jc w:val="both"/>
            </w:pPr>
            <w:r>
              <w:rPr>
                <w:rFonts w:ascii="Times New Roman"/>
                <w:b w:val="false"/>
                <w:i w:val="false"/>
                <w:color w:val="000000"/>
                <w:sz w:val="20"/>
              </w:rPr>
              <w:t>
осы кіші топта ұсынылған әуе кемесінің кемінде 3 типі бойынша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ӘКЖ және ТҚК ұйымдарындағы жұмыс тәжірибесін растайтын құжаттардың көшірмелері;</w:t>
            </w:r>
          </w:p>
          <w:p>
            <w:pPr>
              <w:spacing w:after="20"/>
              <w:ind w:left="20"/>
              <w:jc w:val="both"/>
            </w:pPr>
            <w:r>
              <w:rPr>
                <w:rFonts w:ascii="Times New Roman"/>
                <w:b w:val="false"/>
                <w:i w:val="false"/>
                <w:color w:val="000000"/>
                <w:sz w:val="20"/>
              </w:rPr>
              <w:t>
8.13.5 әуе кемелеріне техникалық қызмет көрсету жөніндегі персоналдың куәлігіне "В1" немесе "В2" санаттары бойынша 3-топтың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осы мемлекеттік қызметті көрсетуге қойылатын негізгі талаптардың тізбесіне 11-қосымшаға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ТҚК және РАТ ұйымына қатысты мақұлдаған болса, ұсынуға жол беріледі;</w:t>
            </w:r>
          </w:p>
          <w:p>
            <w:pPr>
              <w:spacing w:after="20"/>
              <w:ind w:left="20"/>
              <w:jc w:val="both"/>
            </w:pPr>
            <w:r>
              <w:rPr>
                <w:rFonts w:ascii="Times New Roman"/>
                <w:b w:val="false"/>
                <w:i w:val="false"/>
                <w:color w:val="000000"/>
                <w:sz w:val="20"/>
              </w:rPr>
              <w:t>
әуе кемелерінің осы тобында ӘК-де жұмыс істеудің практикалық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8.13.6 әуе кемелеріне техникалық қызмет көрсету жөніндегі персоналдың куәлігіне "С" санаты бойынша 3-топтың "Ratings" бағанында біліктілік белгісін енгізу үшін өтініш беруші мынадай құжаттарды ұсынады: осы мемлекеттік қызмет көрсетуге қойылатын негізгі талаптардың тізбесіне 11-қосымшаға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әуе кемелерінің осы тобындағы ӘК-де жұмыс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8.13.7. жеңіл және аса жеңіл әуе кемелеріне техникалық қызмет көрсету жөніндегі персоналдың (LAML) куәлігіне біліктілік және арнайы белгілерді енгізу үшін өтініш беруші коммерциялық емес ұйымға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жұмыс тәжірибесін растайтын, осы мемлекеттік қызмет көрсетуге қойылатын негізгі талаптар тізбесіне 12-қосымшаға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xml:space="preserve">
8.14. кітап үлгісіндегі куәлікті пластикалық карточка түріндегі куәлікке ауыстырған кезде өтініш беруші мынадай құжаттарды ұсынады: </w:t>
            </w:r>
          </w:p>
          <w:p>
            <w:pPr>
              <w:spacing w:after="20"/>
              <w:ind w:left="20"/>
              <w:jc w:val="both"/>
            </w:pPr>
            <w:r>
              <w:rPr>
                <w:rFonts w:ascii="Times New Roman"/>
                <w:b w:val="false"/>
                <w:i w:val="false"/>
                <w:color w:val="000000"/>
                <w:sz w:val="20"/>
              </w:rPr>
              <w:t>
8.14.1. куәлікті жоғалтқан, ұрлаған және бүлдірген кезде өтініш беруші авиация персоналының тиісті куәлігін алуға белгіленген тізбеге сәйкес құжаттарды және мемлекеттік қызмет көрсеткені үшін төленгенін растайтын мәліметтердің электрондық көшірмесін ұсынады.</w:t>
            </w:r>
          </w:p>
          <w:p>
            <w:pPr>
              <w:spacing w:after="20"/>
              <w:ind w:left="20"/>
              <w:jc w:val="both"/>
            </w:pPr>
            <w:r>
              <w:rPr>
                <w:rFonts w:ascii="Times New Roman"/>
                <w:b w:val="false"/>
                <w:i w:val="false"/>
                <w:color w:val="000000"/>
                <w:sz w:val="20"/>
              </w:rPr>
              <w:t xml:space="preserve">
8.14.2. Тегі, Аты, Әкесінің аты (бар болса) өзгерген кезде, оның ішінде қолданыстағы куәліктің форматы өзгерген және басқа да техникалық себептер болған кезде өтініш беруші мынадай құжаттарды ұсынады: </w:t>
            </w:r>
          </w:p>
          <w:p>
            <w:pPr>
              <w:spacing w:after="20"/>
              <w:ind w:left="20"/>
              <w:jc w:val="both"/>
            </w:pPr>
            <w:r>
              <w:rPr>
                <w:rFonts w:ascii="Times New Roman"/>
                <w:b w:val="false"/>
                <w:i w:val="false"/>
                <w:color w:val="000000"/>
                <w:sz w:val="20"/>
              </w:rPr>
              <w:t>
осы мемлекеттік қызмет көрсетуге қойылатын негізгі талаптардың тізбесіне 1-1-қосымшаға сәйкес нысан бойынша өтініш;</w:t>
            </w:r>
          </w:p>
          <w:p>
            <w:pPr>
              <w:spacing w:after="20"/>
              <w:ind w:left="20"/>
              <w:jc w:val="both"/>
            </w:pPr>
            <w:r>
              <w:rPr>
                <w:rFonts w:ascii="Times New Roman"/>
                <w:b w:val="false"/>
                <w:i w:val="false"/>
                <w:color w:val="000000"/>
                <w:sz w:val="20"/>
              </w:rPr>
              <w:t xml:space="preserve">
куәліктің және (немесе) оған қосымшаның түпнұсқасы; </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xml:space="preserve">
пластикалық карточка түріндегі куәлікке ауыстырған кезде екі фотосурет (түрлі-түсті, күңгірт, өлшемі 3,5 х 4,5 см, фотосуретке қарап тұрған адамның оң жағында бұрышы бар) немесе сандық фотосурет (3,5*4,5 см., кемінде 413*531 (пиксель)) ; </w:t>
            </w:r>
          </w:p>
          <w:p>
            <w:pPr>
              <w:spacing w:after="20"/>
              <w:ind w:left="20"/>
              <w:jc w:val="both"/>
            </w:pPr>
            <w:r>
              <w:rPr>
                <w:rFonts w:ascii="Times New Roman"/>
                <w:b w:val="false"/>
                <w:i w:val="false"/>
                <w:color w:val="000000"/>
                <w:sz w:val="20"/>
              </w:rPr>
              <w:t>
пластикалық карточка түріндегі куәлікке ауыстырған кезде жеке қолтаңба үлгісінің электрондық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әуе кеңістігін пайдалану және авиация қызметі туралы" Қазақстан Республикасының 2010 жылғы 15 шілдедегі № 339-IV </w:t>
            </w:r>
            <w:r>
              <w:rPr>
                <w:rFonts w:ascii="Times New Roman"/>
                <w:b w:val="false"/>
                <w:i w:val="false"/>
                <w:color w:val="000000"/>
                <w:sz w:val="20"/>
              </w:rPr>
              <w:t>Заңының</w:t>
            </w:r>
            <w:r>
              <w:rPr>
                <w:rFonts w:ascii="Times New Roman"/>
                <w:b w:val="false"/>
                <w:i w:val="false"/>
                <w:color w:val="000000"/>
                <w:sz w:val="20"/>
              </w:rPr>
              <w:t xml:space="preserve"> талаптарына,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белгіленген біліктілік талаптарына,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8786 болып тіркелген), Қазақстан Республикасы Инвестициялар және даму министрінің міндетін атқарушының 2015 жылғы 6 ақпандағы № 115 бұйрығымен Азаматтық авиацияның авиациялық оқу орталығын сертификаттау және сертификат беру қағидаларына,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 Көлік және коммуникация министрінің 2013 жылғы 25 қыркүйектегі № 748 бұйрығымен бекітілген Радиотелефон байланысында пайдаланылатын ағылшын тілін меңгеру деңгейін айқындауға арналған тест қағидаларына,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15600 болып тіркелген) Қазақстан Республикасы Көлік және коммуникация министрінің 2013 жылғы 28 қыркүйектегі № 764 бұйрығымен бекітілген Ұшу қауіпсіздігін қамтамасыз етуге қатысатын авиация персоналының кәсіптік даярлығының үлгілік бағдарламасының, Қазақстан Республикасы Инвестициялар және даму министрінің 2017 жылғы 5 маусымдағы № 324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азаматтық авиациясында медициналық куәландыру және қарап-тексеру қағидаларымен (нормативтік құқықтық актілерді мемлекеттік тіркеу тізілімінде № 15325 болып тіркелген), сондай-ақ осы Қағидаларда және үлгілік бағдарламаларда белгіленген талаптарға сәйкес келуі тиіс;</w:t>
            </w:r>
          </w:p>
          <w:p>
            <w:pPr>
              <w:spacing w:after="20"/>
              <w:ind w:left="20"/>
              <w:jc w:val="both"/>
            </w:pPr>
            <w:r>
              <w:rPr>
                <w:rFonts w:ascii="Times New Roman"/>
                <w:b w:val="false"/>
                <w:i w:val="false"/>
                <w:color w:val="000000"/>
                <w:sz w:val="20"/>
              </w:rPr>
              <w:t>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1) көрсетілетін қызметті алушының мемлекеттік корпорацияға құжаттар топтамасын тапсыруы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Көлік министрлігі – www.transport.gov.kz "Мемлекеттік қызметтер" бөлімі;</w:t>
            </w:r>
          </w:p>
          <w:p>
            <w:pPr>
              <w:spacing w:after="20"/>
              <w:ind w:left="20"/>
              <w:jc w:val="both"/>
            </w:pPr>
            <w:r>
              <w:rPr>
                <w:rFonts w:ascii="Times New Roman"/>
                <w:b w:val="false"/>
                <w:i w:val="false"/>
                <w:color w:val="000000"/>
                <w:sz w:val="20"/>
              </w:rPr>
              <w:t>
2) "Қазақстанның авиациялық әкімшілігі" АҚ – www.саа.gov.kz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Пилоттың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Тегі …………………….……………. Аты ………………………………….. Әкесінің аты (бар болса)…………………………………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Туылған күні (күні, айы, жылы) ……………………………..</w:t>
            </w:r>
          </w:p>
          <w:p>
            <w:pPr>
              <w:spacing w:after="20"/>
              <w:ind w:left="20"/>
              <w:jc w:val="both"/>
            </w:pPr>
            <w:r>
              <w:rPr>
                <w:rFonts w:ascii="Times New Roman"/>
                <w:b w:val="false"/>
                <w:i w:val="false"/>
                <w:color w:val="000000"/>
                <w:sz w:val="20"/>
              </w:rPr>
              <w:t>
.Ұлты …………………………..</w:t>
            </w:r>
          </w:p>
          <w:p>
            <w:pPr>
              <w:spacing w:after="20"/>
              <w:ind w:left="20"/>
              <w:jc w:val="both"/>
            </w:pPr>
            <w:r>
              <w:rPr>
                <w:rFonts w:ascii="Times New Roman"/>
                <w:b w:val="false"/>
                <w:i w:val="false"/>
                <w:color w:val="000000"/>
                <w:sz w:val="20"/>
              </w:rPr>
              <w:t>
Туған жері ……………………………..…..</w:t>
            </w:r>
          </w:p>
          <w:p>
            <w:pPr>
              <w:spacing w:after="20"/>
              <w:ind w:left="20"/>
              <w:jc w:val="both"/>
            </w:pPr>
            <w:r>
              <w:rPr>
                <w:rFonts w:ascii="Times New Roman"/>
                <w:b w:val="false"/>
                <w:i w:val="false"/>
                <w:color w:val="000000"/>
                <w:sz w:val="20"/>
              </w:rPr>
              <w:t>
Ел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келісемін_______________________</w:t>
            </w:r>
          </w:p>
          <w:p>
            <w:pPr>
              <w:spacing w:after="20"/>
              <w:ind w:left="20"/>
              <w:jc w:val="both"/>
            </w:pPr>
            <w:r>
              <w:rPr>
                <w:rFonts w:ascii="Times New Roman"/>
                <w:b w:val="false"/>
                <w:i w:val="false"/>
                <w:color w:val="000000"/>
                <w:sz w:val="20"/>
              </w:rPr>
              <w:t xml:space="preserve">
20____жыл "___" _____________________________(күні) (қолы)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Хат-хабар үшін мекенжай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 куәлігінің деректері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көпмүшелі экипаж пилоты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аты-жөні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Куәліктің түрлері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ATPL желілік пилотының куәліктері (ұшақтар) ☐</w:t>
            </w:r>
          </w:p>
          <w:p>
            <w:pPr>
              <w:spacing w:after="20"/>
              <w:ind w:left="20"/>
              <w:jc w:val="both"/>
            </w:pPr>
            <w:r>
              <w:rPr>
                <w:rFonts w:ascii="Times New Roman"/>
                <w:b w:val="false"/>
                <w:i w:val="false"/>
                <w:color w:val="000000"/>
                <w:sz w:val="20"/>
              </w:rPr>
              <w:t>
ATPL желілік пилотының куәлігі (тікұшақтар) ☐</w:t>
            </w:r>
          </w:p>
          <w:p>
            <w:pPr>
              <w:spacing w:after="20"/>
              <w:ind w:left="20"/>
              <w:jc w:val="both"/>
            </w:pPr>
            <w:r>
              <w:rPr>
                <w:rFonts w:ascii="Times New Roman"/>
                <w:b w:val="false"/>
                <w:i w:val="false"/>
                <w:color w:val="000000"/>
                <w:sz w:val="20"/>
              </w:rPr>
              <w:t>
Коммерциялық пилотының куәлігі СPL (ұшақтар) ☐</w:t>
            </w:r>
          </w:p>
          <w:p>
            <w:pPr>
              <w:spacing w:after="20"/>
              <w:ind w:left="20"/>
              <w:jc w:val="both"/>
            </w:pPr>
            <w:r>
              <w:rPr>
                <w:rFonts w:ascii="Times New Roman"/>
                <w:b w:val="false"/>
                <w:i w:val="false"/>
                <w:color w:val="000000"/>
                <w:sz w:val="20"/>
              </w:rPr>
              <w:t>
Коммерциялық пилотының куәлігі СPL (тікұшақтар) ☐</w:t>
            </w:r>
          </w:p>
          <w:p>
            <w:pPr>
              <w:spacing w:after="20"/>
              <w:ind w:left="20"/>
              <w:jc w:val="both"/>
            </w:pPr>
            <w:r>
              <w:rPr>
                <w:rFonts w:ascii="Times New Roman"/>
                <w:b w:val="false"/>
                <w:i w:val="false"/>
                <w:color w:val="000000"/>
                <w:sz w:val="20"/>
              </w:rPr>
              <w:t>
MPL пилотының куәліктері ☐</w:t>
            </w:r>
          </w:p>
          <w:p>
            <w:pPr>
              <w:spacing w:after="20"/>
              <w:ind w:left="20"/>
              <w:jc w:val="both"/>
            </w:pPr>
            <w:r>
              <w:rPr>
                <w:rFonts w:ascii="Times New Roman"/>
                <w:b w:val="false"/>
                <w:i w:val="false"/>
                <w:color w:val="000000"/>
                <w:sz w:val="20"/>
              </w:rPr>
              <w:t>
Жеке пилотының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Біліктілік / арнайы белгі енгізуге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бастапқы бастапқы енгізуге өтініш беремін:</w:t>
            </w:r>
          </w:p>
          <w:p>
            <w:pPr>
              <w:spacing w:after="20"/>
              <w:ind w:left="20"/>
              <w:jc w:val="both"/>
            </w:pPr>
            <w:r>
              <w:rPr>
                <w:rFonts w:ascii="Times New Roman"/>
                <w:b w:val="false"/>
                <w:i w:val="false"/>
                <w:color w:val="000000"/>
                <w:sz w:val="20"/>
              </w:rPr>
              <w:t>
• әуе кемесінің класы туралы біліктілік белгісі бар (нұсқаларды көрсете отырып):</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әуе кемесінің типі туралы біліктілік белгісі бар (нұсқаларды қоса алғанда):</w:t>
            </w:r>
          </w:p>
          <w:p>
            <w:pPr>
              <w:spacing w:after="20"/>
              <w:ind w:left="20"/>
              <w:jc w:val="both"/>
            </w:pPr>
            <w:r>
              <w:rPr>
                <w:rFonts w:ascii="Times New Roman"/>
                <w:b w:val="false"/>
                <w:i w:val="false"/>
                <w:color w:val="000000"/>
                <w:sz w:val="20"/>
              </w:rPr>
              <w:t>
• екі ұшқыш экипажымен ұшуға сертификатталған әуе кемесі:………………………………………………………………………………..…</w:t>
            </w:r>
          </w:p>
          <w:p>
            <w:pPr>
              <w:spacing w:after="20"/>
              <w:ind w:left="20"/>
              <w:jc w:val="both"/>
            </w:pPr>
            <w:r>
              <w:rPr>
                <w:rFonts w:ascii="Times New Roman"/>
                <w:b w:val="false"/>
                <w:i w:val="false"/>
                <w:color w:val="000000"/>
                <w:sz w:val="20"/>
              </w:rPr>
              <w:t>
екінші пилот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 көтеру күшін арттыру жүйесі бар әуе кемесі (нұсқаларды қоса алғанда):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(A) - бір пилот бар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(H) - бір пилот бар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 - 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 тікұшақтың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Куәлікті немесе біліктілік белгісін бастапқы беру кезінде растау немесе тестілеу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аталған әуе кемесінің класын беру дағдыларын тексеру тестін аяқтадым ☐</w:t>
            </w:r>
          </w:p>
          <w:p>
            <w:pPr>
              <w:spacing w:after="20"/>
              <w:ind w:left="20"/>
              <w:jc w:val="both"/>
            </w:pPr>
            <w:r>
              <w:rPr>
                <w:rFonts w:ascii="Times New Roman"/>
                <w:b w:val="false"/>
                <w:i w:val="false"/>
                <w:color w:val="000000"/>
                <w:sz w:val="20"/>
              </w:rPr>
              <w:t>
немесе әуе кемесінің типі туралы біліктілік белгісін ☐</w:t>
            </w:r>
          </w:p>
          <w:p>
            <w:pPr>
              <w:spacing w:after="20"/>
              <w:ind w:left="20"/>
              <w:jc w:val="both"/>
            </w:pPr>
            <w:r>
              <w:rPr>
                <w:rFonts w:ascii="Times New Roman"/>
                <w:b w:val="false"/>
                <w:i w:val="false"/>
                <w:color w:val="000000"/>
                <w:sz w:val="20"/>
              </w:rPr>
              <w:t>
IR аспаптары бойынша ұшулардың біліктілік белгісін қоса алғанда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күні ………………………………………………………………………..;</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Кешенді тренажердің сәйкестендіру нөмірі……………………………………………………;</w:t>
            </w:r>
          </w:p>
          <w:p>
            <w:pPr>
              <w:spacing w:after="20"/>
              <w:ind w:left="20"/>
              <w:jc w:val="both"/>
            </w:pPr>
            <w:r>
              <w:rPr>
                <w:rFonts w:ascii="Times New Roman"/>
                <w:b w:val="false"/>
                <w:i w:val="false"/>
                <w:color w:val="000000"/>
                <w:sz w:val="20"/>
              </w:rPr>
              <w:t>
Емтихан алушының аты-жөні: ..................................... Емтихан алушының нөмірі…………………</w:t>
            </w:r>
          </w:p>
          <w:p>
            <w:pPr>
              <w:spacing w:after="20"/>
              <w:ind w:left="20"/>
              <w:jc w:val="both"/>
            </w:pPr>
            <w:r>
              <w:rPr>
                <w:rFonts w:ascii="Times New Roman"/>
                <w:b w:val="false"/>
                <w:i w:val="false"/>
                <w:color w:val="000000"/>
                <w:sz w:val="20"/>
              </w:rPr>
              <w:t>
20___жылғы____________ "____" ұшу тексеру актісі (қоса беріледі)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Біліктілік белгісін ұзартуға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 белгісін ұзарту үшін өтініш беремін: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кемесінің типі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пилоттан тұратын экипажбен ұшуға сертификатталған әуе 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күшін арттыру жүйесі бар әуе кемесі (нұсқаларды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 SPH – бір ұшқышы бар ұшақ немесе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MPА; MPH - ұшақтың немесе тікұшақтың көп мүшелі экипажының ұшқышы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кемесінің класы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Біліктілікті тексеруді растау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біліктіліктің қолданылу мерзімін ұзарту үшін тексеруден өттім</w:t>
            </w:r>
          </w:p>
          <w:p>
            <w:pPr>
              <w:spacing w:after="20"/>
              <w:ind w:left="20"/>
              <w:jc w:val="both"/>
            </w:pPr>
            <w:r>
              <w:rPr>
                <w:rFonts w:ascii="Times New Roman"/>
                <w:b w:val="false"/>
                <w:i w:val="false"/>
                <w:color w:val="000000"/>
                <w:sz w:val="20"/>
              </w:rPr>
              <w:t>
• жоғарыда көрсетілген әуе кемесінің класы ☐ немесе</w:t>
            </w:r>
          </w:p>
          <w:p>
            <w:pPr>
              <w:spacing w:after="20"/>
              <w:ind w:left="20"/>
              <w:jc w:val="both"/>
            </w:pPr>
            <w:r>
              <w:rPr>
                <w:rFonts w:ascii="Times New Roman"/>
                <w:b w:val="false"/>
                <w:i w:val="false"/>
                <w:color w:val="000000"/>
                <w:sz w:val="20"/>
              </w:rPr>
              <w:t>
• біліктілік белгісі ☐, соның ішінде IR ☐</w:t>
            </w:r>
          </w:p>
          <w:p>
            <w:pPr>
              <w:spacing w:after="20"/>
              <w:ind w:left="20"/>
              <w:jc w:val="both"/>
            </w:pPr>
            <w:r>
              <w:rPr>
                <w:rFonts w:ascii="Times New Roman"/>
                <w:b w:val="false"/>
                <w:i w:val="false"/>
                <w:color w:val="000000"/>
                <w:sz w:val="20"/>
              </w:rPr>
              <w:t>
Біліктілікті тексеру күні….:............................................................................................................</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Сәйкестендіру нөмірі (FSTD):……................................................................................................</w:t>
            </w:r>
          </w:p>
          <w:p>
            <w:pPr>
              <w:spacing w:after="20"/>
              <w:ind w:left="20"/>
              <w:jc w:val="both"/>
            </w:pPr>
            <w:r>
              <w:rPr>
                <w:rFonts w:ascii="Times New Roman"/>
                <w:b w:val="false"/>
                <w:i w:val="false"/>
                <w:color w:val="000000"/>
                <w:sz w:val="20"/>
              </w:rPr>
              <w:t>
Емтихан алушының тегі аты әкесінің аты (болған жағдайда):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 алушының нөмірі:……………............................................................................................................................</w:t>
            </w:r>
          </w:p>
          <w:p>
            <w:pPr>
              <w:spacing w:after="20"/>
              <w:ind w:left="20"/>
              <w:jc w:val="both"/>
            </w:pPr>
            <w:r>
              <w:rPr>
                <w:rFonts w:ascii="Times New Roman"/>
                <w:b w:val="false"/>
                <w:i w:val="false"/>
                <w:color w:val="000000"/>
                <w:sz w:val="20"/>
              </w:rPr>
              <w:t>
20_____ жылғы____________ "_______" ұшуды тексеру актісі қоса беріледі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Өтініш берушілерге біліктілік/арнайы белгілер емтихан алушы актісінің (есебінің) тиісті нысаны алынғанға дейін ұзартылмайтыны туралы хабарланады.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декларациясы (өтініш берушімен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p>
          <w:p>
            <w:pPr>
              <w:spacing w:after="20"/>
              <w:ind w:left="20"/>
              <w:jc w:val="both"/>
            </w:pP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Күні 20____жылғы__________________ "______" Қолы:_____________________________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рұқсаты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Өтінім бойынша құжаттар сәйкес келеді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Куәлік ☐, біліктілік белгісі ☐, арнайы белгі ☐, беріледі</w:t>
            </w:r>
          </w:p>
          <w:p>
            <w:pPr>
              <w:spacing w:after="20"/>
              <w:ind w:left="20"/>
              <w:jc w:val="both"/>
            </w:pPr>
            <w:r>
              <w:rPr>
                <w:rFonts w:ascii="Times New Roman"/>
                <w:b w:val="false"/>
                <w:i w:val="false"/>
                <w:color w:val="000000"/>
                <w:sz w:val="20"/>
              </w:rPr>
              <w:t>
2. Өтінімде келесі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(құжаттарға тексеру жүргізген уәкілетті ұйымның лауазымды адамының тегі, аты, әкесінің аты (бар болса)) (лауазымы) (қолы)</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беруі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w:t>
            </w:r>
          </w:p>
          <w:p>
            <w:pPr>
              <w:spacing w:after="20"/>
              <w:ind w:left="20"/>
              <w:jc w:val="both"/>
            </w:pPr>
            <w:r>
              <w:rPr>
                <w:rFonts w:ascii="Times New Roman"/>
                <w:b w:val="false"/>
                <w:i w:val="false"/>
                <w:color w:val="000000"/>
                <w:sz w:val="20"/>
              </w:rPr>
              <w:t xml:space="preserve">
 ☐ Біліктілік белгісі ______________ Қолданылу мерзімінің аяқталу күні </w:t>
            </w:r>
          </w:p>
          <w:p>
            <w:pPr>
              <w:spacing w:after="20"/>
              <w:ind w:left="20"/>
              <w:jc w:val="both"/>
            </w:pPr>
            <w:r>
              <w:rPr>
                <w:rFonts w:ascii="Times New Roman"/>
                <w:b w:val="false"/>
                <w:i w:val="false"/>
                <w:color w:val="000000"/>
                <w:sz w:val="20"/>
              </w:rPr>
              <w:t xml:space="preserve">
 ☐ Арнайы белгі _______________ Қолданылу мерзімінің аяқталу күні </w:t>
            </w:r>
          </w:p>
          <w:p>
            <w:pPr>
              <w:spacing w:after="20"/>
              <w:ind w:left="20"/>
              <w:jc w:val="both"/>
            </w:pPr>
            <w:r>
              <w:rPr>
                <w:rFonts w:ascii="Times New Roman"/>
                <w:b w:val="false"/>
                <w:i w:val="false"/>
                <w:color w:val="000000"/>
                <w:sz w:val="20"/>
              </w:rPr>
              <w:t xml:space="preserve">
_______________________________ ____________________ ___________________ </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Өтініш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 .........................</w:t>
            </w:r>
          </w:p>
          <w:p>
            <w:pPr>
              <w:spacing w:after="20"/>
              <w:ind w:left="20"/>
              <w:jc w:val="both"/>
            </w:pPr>
            <w:r>
              <w:rPr>
                <w:rFonts w:ascii="Times New Roman"/>
                <w:b w:val="false"/>
                <w:i w:val="false"/>
                <w:color w:val="000000"/>
                <w:sz w:val="20"/>
              </w:rPr>
              <w:t>
Аты ......................................... Әкесінің аты ……………………………………</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2.ТАӘ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3.ЖСН…………………………………………………</w:t>
            </w:r>
          </w:p>
          <w:p>
            <w:pPr>
              <w:spacing w:after="20"/>
              <w:ind w:left="20"/>
              <w:jc w:val="both"/>
            </w:pPr>
            <w:r>
              <w:rPr>
                <w:rFonts w:ascii="Times New Roman"/>
                <w:b w:val="false"/>
                <w:i w:val="false"/>
                <w:color w:val="000000"/>
                <w:sz w:val="20"/>
              </w:rPr>
              <w:t xml:space="preserve">
4.Туған күні (күні, айы, жылы) .......................... </w:t>
            </w:r>
          </w:p>
          <w:p>
            <w:pPr>
              <w:spacing w:after="20"/>
              <w:ind w:left="20"/>
              <w:jc w:val="both"/>
            </w:pPr>
            <w:r>
              <w:rPr>
                <w:rFonts w:ascii="Times New Roman"/>
                <w:b w:val="false"/>
                <w:i w:val="false"/>
                <w:color w:val="000000"/>
                <w:sz w:val="20"/>
              </w:rPr>
              <w:t>
5.Телефон нөмірі…………………</w:t>
            </w:r>
          </w:p>
          <w:p>
            <w:pPr>
              <w:spacing w:after="20"/>
              <w:ind w:left="20"/>
              <w:jc w:val="both"/>
            </w:pPr>
            <w:r>
              <w:rPr>
                <w:rFonts w:ascii="Times New Roman"/>
                <w:b w:val="false"/>
                <w:i w:val="false"/>
                <w:color w:val="000000"/>
                <w:sz w:val="20"/>
              </w:rPr>
              <w:t>
6.E-mail:…………………………………………………….</w:t>
            </w:r>
          </w:p>
          <w:p>
            <w:pPr>
              <w:spacing w:after="20"/>
              <w:ind w:left="20"/>
              <w:jc w:val="both"/>
            </w:pPr>
            <w:r>
              <w:rPr>
                <w:rFonts w:ascii="Times New Roman"/>
                <w:b w:val="false"/>
                <w:i w:val="false"/>
                <w:color w:val="000000"/>
                <w:sz w:val="20"/>
              </w:rPr>
              <w:t xml:space="preserve">
7."Мемлекеттік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Аса жеңіл әуе кемесінің ұшқыш куәлігін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пилоттың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Ауыстыру себебі:</w:t>
            </w:r>
          </w:p>
          <w:p>
            <w:pPr>
              <w:spacing w:after="20"/>
              <w:ind w:left="20"/>
              <w:jc w:val="both"/>
            </w:pPr>
            <w:r>
              <w:rPr>
                <w:rFonts w:ascii="Times New Roman"/>
                <w:b w:val="false"/>
                <w:i w:val="false"/>
                <w:color w:val="000000"/>
                <w:sz w:val="20"/>
              </w:rPr>
              <w:t>
 20 жылғы "..."_</w:t>
            </w:r>
          </w:p>
          <w:p>
            <w:pPr>
              <w:spacing w:after="20"/>
              <w:ind w:left="20"/>
              <w:jc w:val="both"/>
            </w:pP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Ұшақ пилоттары үшін біліктілік деңгейін тексеру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 пилоты /желілік пилот куәліктерінің иелері үшін біліктілік деңгейін, типі мен сыныбы бойынша біліктілік белгілерін тексеру актісі, сондай-ақ аспаптар бойынша біліктілік деңгейін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деректері</w:t>
            </w:r>
          </w:p>
          <w:p>
            <w:pPr>
              <w:spacing w:after="20"/>
              <w:ind w:left="20"/>
              <w:jc w:val="both"/>
            </w:pPr>
            <w:r>
              <w:rPr>
                <w:rFonts w:ascii="Times New Roman"/>
                <w:b w:val="false"/>
                <w:i w:val="false"/>
                <w:color w:val="000000"/>
                <w:sz w:val="20"/>
              </w:rPr>
              <w:t>
(БАС ӘРІПТЕРІМЕН толтыру)/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Personal Particulars </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билік берген:/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Пилоттың қолы:/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пилоттың аты-жөні:/Other Pilot’s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p>
            <w:pPr>
              <w:spacing w:after="20"/>
              <w:ind w:left="20"/>
              <w:jc w:val="both"/>
            </w:pPr>
            <w:r>
              <w:rPr>
                <w:rFonts w:ascii="Times New Roman"/>
                <w:b w:val="false"/>
                <w:i w:val="false"/>
                <w:color w:val="000000"/>
                <w:sz w:val="20"/>
              </w:rPr>
              <w:t>
FO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Бөлім/Section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саны / Amount of failed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 Result of Proficiency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өткен жоқ/ pass* partial pass* fail*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 бойынша келесі рейтинг жаңартылды / As a result of the proficiency check the following rating(s) has been revalidated: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 бойынша /IR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/Notes:</w:t>
            </w:r>
          </w:p>
          <w:p>
            <w:pPr>
              <w:spacing w:after="20"/>
              <w:ind w:left="20"/>
              <w:jc w:val="both"/>
            </w:pPr>
            <w:r>
              <w:rPr>
                <w:rFonts w:ascii="Times New Roman"/>
                <w:b w:val="false"/>
                <w:i w:val="false"/>
                <w:color w:val="000000"/>
                <w:sz w:val="20"/>
              </w:rPr>
              <w:t>
Әуе кемесінің тиісті түрінің пилоты ретінде соңғы 12 ай ішінде маршрут бойынша кемінде 10 сектор немесе емтихан алушымен маршрут бойынша бір сектор:*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IX (Қазақстан) және XII бөлімдерінде ұзарту қолмен орындалды/Manual revalidation entry in section IX (Kazakhstan) &amp; XII:*</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сипаттаманың бөлшектері / Specifications of practical performance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 / Examiner’s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 □ артта/rear □сол жақ/left □оң жақ/right</w:t>
            </w:r>
          </w:p>
        </w:tc>
      </w:tr>
    </w:tbl>
    <w:p>
      <w:pPr>
        <w:spacing w:after="0"/>
        <w:ind w:left="0"/>
        <w:jc w:val="both"/>
      </w:pPr>
      <w:r>
        <w:rPr>
          <w:rFonts w:ascii="Times New Roman"/>
          <w:b w:val="false"/>
          <w:i w:val="false"/>
          <w:color w:val="000000"/>
          <w:sz w:val="28"/>
        </w:rPr>
        <w:t>
       * тиісті тармақты белгілеңіз /cross applicable item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қолы/Examiner’s Signature:</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Өтініш берушінің аты-жөні, күні / Applicant’s Name,</w:t>
      </w:r>
    </w:p>
    <w:p>
      <w:pPr>
        <w:spacing w:after="0"/>
        <w:ind w:left="0"/>
        <w:jc w:val="both"/>
      </w:pPr>
      <w:r>
        <w:rPr>
          <w:rFonts w:ascii="Times New Roman"/>
          <w:b w:val="false"/>
          <w:i w:val="false"/>
          <w:color w:val="000000"/>
          <w:sz w:val="28"/>
        </w:rPr>
        <w:t>
      Күні/Date____________________________________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нысанды және оның мазмұнын өзгертуге болмайды!</w:t>
      </w:r>
    </w:p>
    <w:p>
      <w:pPr>
        <w:spacing w:after="0"/>
        <w:ind w:left="0"/>
        <w:jc w:val="both"/>
      </w:pPr>
      <w:r>
        <w:rPr>
          <w:rFonts w:ascii="Times New Roman"/>
          <w:b w:val="false"/>
          <w:i w:val="false"/>
          <w:color w:val="000000"/>
          <w:sz w:val="28"/>
        </w:rPr>
        <w:t>
      Толтыру кезінде қандай да бір өзгерістер біліктілік деңгейін тексеру нысанын қараудан бас тартуға әкеледі / This layout and contents of this form shall not be modified! Modifications will result in refusal of the proficiency check.</w:t>
      </w:r>
    </w:p>
    <w:p>
      <w:pPr>
        <w:spacing w:after="0"/>
        <w:ind w:left="0"/>
        <w:jc w:val="both"/>
      </w:pPr>
      <w:r>
        <w:rPr>
          <w:rFonts w:ascii="Times New Roman"/>
          <w:b w:val="false"/>
          <w:i w:val="false"/>
          <w:color w:val="000000"/>
          <w:sz w:val="28"/>
        </w:rPr>
        <w:t>
      М/M: Міндетті /Mandatory ҰТ/FS: тек ұшақтағы Тренажер / Flight Simulator only</w:t>
      </w:r>
    </w:p>
    <w:p>
      <w:pPr>
        <w:spacing w:after="0"/>
        <w:ind w:left="0"/>
        <w:jc w:val="both"/>
      </w:pPr>
      <w:r>
        <w:rPr>
          <w:rFonts w:ascii="Times New Roman"/>
          <w:b w:val="false"/>
          <w:i w:val="false"/>
          <w:color w:val="000000"/>
          <w:sz w:val="28"/>
        </w:rPr>
        <w:t>
      Е.И.: сәтті аяқталғаннан кейін Емтихан алушылардың аты-жөндері /E.I.: Examiner’s initials after successful completion</w:t>
      </w:r>
    </w:p>
    <w:p>
      <w:pPr>
        <w:spacing w:after="0"/>
        <w:ind w:left="0"/>
        <w:jc w:val="both"/>
      </w:pPr>
      <w:r>
        <w:rPr>
          <w:rFonts w:ascii="Times New Roman"/>
          <w:b w:val="false"/>
          <w:i w:val="false"/>
          <w:color w:val="000000"/>
          <w:sz w:val="28"/>
        </w:rPr>
        <w:t>
      (*) Жұлдызбен белгіленген нүктелерді тек аспаптар бойынша ажырату керек./</w:t>
      </w:r>
    </w:p>
    <w:p>
      <w:pPr>
        <w:spacing w:after="0"/>
        <w:ind w:left="0"/>
        <w:jc w:val="both"/>
      </w:pPr>
      <w:r>
        <w:rPr>
          <w:rFonts w:ascii="Times New Roman"/>
          <w:b w:val="false"/>
          <w:i w:val="false"/>
          <w:color w:val="000000"/>
          <w:sz w:val="28"/>
        </w:rPr>
        <w:t>
      (*) Starred items shall be flown solely by reference to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 /Flight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оның ішінде: ұшуды жоспарлау, құжаттама, метеоақпарат, NOTAM, салмақты есептеу, ұшақтың және ұшу элементтерінің ортаға дәл келтіру /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ұшуға дайындығын тексеру, ұшақты қарап-тексеру және оған қызмет көрсету;/Aeroplane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 ішкі қарап-тексеру /Cockpit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тексеру парағы қозғалтқыштарды іске қоспас бұрын, қозғалтқыштарды іске қосу рәсімдері, орнату және тексеру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нұсқаушының нұсқауына сәйкес рульдеуді орындау /Taxiing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Ұшулар/Take-offs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тоқтаусыз ұшуды қоса алғанда, жабулардың әртүрлі жағдайларымен ұшу /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алдыңғы тіректі көтергеннен кейін немесе ажыратқаннан кейін бірден аспаптық ұшуға көшу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ұшу (егер қолданылса)/Cross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массасы бар ұшу (нақты немесе имитацияланған ең жоғары ұшу массасы /Take-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шығуына еліктейтін ұшулар /Take-offs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 қол жеткізгеннен кейін бірден /shortly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және V2 арасында/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жеткенге дейін үзілген ұшу/Rejected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кезінде маневр жасау және рәсімдер /Flight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Спойлерлері бар және жоқ бұрылыстар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критикалық санына және әуе кемесінің ұшу-техникалық сипаттамасына жеткеннен кейін сүңгуге тарту және толқындық сілку ("голланд қадамы" үлгісіндегі тербелістер/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штаттық режимде пайдалану және бортинженер панелін басқару /бортмеханика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немесе ерекше жағдайларында мынадай жүйелерді пайдалану (3.4.0 т.3.4.14 т.бойынша көрсетілген ұшуды орындаудың 3 ерекше жағдайынан міндетті түрде өту)/ Normal and abnormal operations of following systems. (A mandatory minimum of 3 abnormal shall be selected from 3.4.0 to 3.4.14 inclusive) М/M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(қажет болған жағдайда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ауаны баптау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қабылдағыштар жүйесі /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беттерді және тримерлерді басқару жүйелері /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алдыңғы әйнекті жылыту /anti-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/командалық -пилотажды аспап / autopilot/flight director О/M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құлату режиміне жақындау туралы ескерту датчигі және орнықтылықты арттыру датчигі /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қауіпті жақындығы туралы ескерту жүйесі, метеорадар, радиовысотометр, қабылдағыш-жауап бергіш /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аспаптық жабдықтар /radios,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тежегіш жүйесі /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 мен қанатшалар жүйесі/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 /auxiliary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мен авариялық рәсімдер (3.6.1-т.бастап 3.6.9-т.қоса алғанда міндетті)/Abnormal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қосалқы күш қондырғысының, салонның, жүк бөлігінің, экипаж кабинасының, қанаттың және эвакуацияны қоса алғанда, өрт сөндіру кезіндегі іс-қимылдар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бақылау және жою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 қауіпсіз биіктікте өшіру және қайта іске қосу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отынды төгу (имитация)/fuel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кезіндегі желдің ауысуы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және оңға қарай 45°, 180° 360° тік бұрылыстар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крейсерлік ұшу кезінде құлауға жақындағанда ертерек танып білу және қарсы шаралар және орнату конфигурациясы /Early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құлаудан шығу немесе биіктік жинауда және көлденең ұшуда және қонуға кіру конфигурациясы кезінде ескерту датчигін іске қосқаннан кейін/ 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кезіндегі рәсімдер/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келу маршруттарын сақтау, диспетчердің нұсқауларын орындау /Adherence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аймағының рәсімдері/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кемінде 60 м (200 фут) жеткенге дейін қонуға нақты кіру. Ескертпе: әуе кемесін ұшуда пайдалану жөніндегі нұсқаулыққа (ҰПН), RNP APCH рәсімдеріне сәйкес автопилотты немесе командалық пилотаждық аспапты пайдалану талап етілуі мүмкін. Қолмен басқару кезінде шектеулерді ескере отырып рәсімдерді таңдау керек (мысалы, жүйені таңдау, ұшуды пайдалану жөніндегі нұсқаулықтың (ҰПБ)шектеулеріне сәйкес 3.9.3.1-т. аспаптары бойынша қону/precision approaches down to a decision height (DH) not less than 60 m (200ft).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 аспабы жоқ қол режимінде /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командалық-пилотаждық аспаппен қол режимінде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Автопилотты пайдалана отырып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ұшып өтуіне дейін және қонуға немесе екінші айналымға кету нүктесіне дейін қонуға бет алу кезінде бір қозғалтқыштың істен шығуын имитациялау кезінде қолмен басқару)/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 рәсімі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 кезде ILS бойынша қонуға кіргеннен кейін* барлық жұмыс істейтін қозғалтқыштармен екінші айналымға кету / Go- 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кетудің басқа рәсімдері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жеткеннен кейін сыни қозғалтқыштың істен шығуын имитациялай отырып, қолмен режимде басқару кезінде екінші айналымға кету /Manual go-around with the critical engine simulated inoperative after an instrument approach on reaching DH, MDH or MAPt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шегінен 15 м биіктікте үзілген қону және екінші айналымға кету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Қонулар/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әр түрлі қақпақтармен отырғызу /Normal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 құйрықты тұрақтандырғышты имитациялаумен қону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қону (егер қолданылса)/Crosswind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ішінара шығарылған жапқыштар мен қанаттарсыз қозғалыс сызбасы және отырғызу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критикалық қозғалтқышпен қону /Landing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(II / III санаттар) жетеді. Ескерту: CAT II / III бойынша ұшулар пайдалану ережелеріне сәйкес орындалуы керек./ Additional authorization on a type rating for instrument approaches down to a decision height (DH) of less than 60m (200 feet) (CAT II III)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 IIIA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жолағында ең аз рұқсат етілген көріну кезінде тоқтатылған ұшу /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бойынша қонуға кіру/ILS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(лар)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Әуе кемелеріне техникалық қызмет көрсету жөніндегі персоналдың куәлігі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(алғашқы рет/ өзгерістер енгізу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 Тегі ……………………</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Жеке сәйкестендіру нөмірі …………………. Тел:…………………….....</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 _____________ "____" __________ 20 __ жыл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AML/LAML куәлігінің деректері (егер қолданылса) № …… куәлік берілген күні ……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 Ұйым атауы………………. Мекенжайы………………… Әуе кемелеріне техникалық қызмет көрсету бойынша ұйымның мақұлдау сертификатының № ………………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(тиісті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аз герметикалық емес поршеньді әуе 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куәлік беру/ өзгерістер мен толықтырулар енгізу/ ұзарту (қажеттінің астын сызу).</w:t>
            </w:r>
          </w:p>
          <w:p>
            <w:pPr>
              <w:spacing w:after="20"/>
              <w:ind w:left="20"/>
              <w:jc w:val="both"/>
            </w:pPr>
            <w:r>
              <w:rPr>
                <w:rFonts w:ascii="Times New Roman"/>
                <w:b w:val="false"/>
                <w:i w:val="false"/>
                <w:color w:val="000000"/>
                <w:sz w:val="20"/>
              </w:rPr>
              <w:t>
Осы нысанға енгізілген ақпарат өтініш берген сәтте дұрыс екендігін растаймын.</w:t>
            </w:r>
          </w:p>
          <w:p>
            <w:pPr>
              <w:spacing w:after="20"/>
              <w:ind w:left="20"/>
              <w:jc w:val="both"/>
            </w:pPr>
            <w:r>
              <w:rPr>
                <w:rFonts w:ascii="Times New Roman"/>
                <w:b w:val="false"/>
                <w:i w:val="false"/>
                <w:color w:val="000000"/>
                <w:sz w:val="20"/>
              </w:rPr>
              <w:t>
Осымен, кері қайтарған немесе тоқтатқан шет мемлекеттерде берілген куәлік менде ешқашан болмағанын растаймын.</w:t>
            </w:r>
          </w:p>
          <w:p>
            <w:pPr>
              <w:spacing w:after="20"/>
              <w:ind w:left="20"/>
              <w:jc w:val="both"/>
            </w:pPr>
            <w:r>
              <w:rPr>
                <w:rFonts w:ascii="Times New Roman"/>
                <w:b w:val="false"/>
                <w:i w:val="false"/>
                <w:color w:val="000000"/>
                <w:sz w:val="20"/>
              </w:rPr>
              <w:t>
Кез келген анық емес ақпарат мені AML/LAML куәлік иегері болу құқығынан айыратынын түсінемін.</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Күні………… 20__жылғы "____" 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беруші әуе кемелеріне техникалық қызмет көрсету бойынша тәжірибесі мен білімдері бойынша Қазақстан Республикасының тиісті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 Осымен өтінім беруші әуе кемелеріне техникалық қызмет көрсету жөніндегі персоналдың куәлігін беру, ұзарту және оған жаңа жазбаларды жазу бойынша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Күні…………20__жылғы "____" 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 құжаттардың қабылданғаны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______________________________________________мемлекеттік қызметті көрсетуге қойылатын негізгі талаптардың тізбесінде көзделген тізбеге сәйкес мемлекеттік қызметті көрсетуге құжаттарды қабылдайды (мемлекеттік көрсетілетін қызметтің атауын көрсету)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болса) </w:t>
      </w:r>
    </w:p>
    <w:p>
      <w:pPr>
        <w:spacing w:after="0"/>
        <w:ind w:left="0"/>
        <w:jc w:val="both"/>
      </w:pPr>
      <w:r>
        <w:rPr>
          <w:rFonts w:ascii="Times New Roman"/>
          <w:b w:val="false"/>
          <w:i w:val="false"/>
          <w:color w:val="000000"/>
          <w:sz w:val="28"/>
        </w:rPr>
        <w:t>
      (бұдан әрі – ТАӘ) (қолы) ___________________________________________________.</w:t>
      </w:r>
    </w:p>
    <w:p>
      <w:pPr>
        <w:spacing w:after="0"/>
        <w:ind w:left="0"/>
        <w:jc w:val="both"/>
      </w:pPr>
      <w:r>
        <w:rPr>
          <w:rFonts w:ascii="Times New Roman"/>
          <w:b w:val="false"/>
          <w:i w:val="false"/>
          <w:color w:val="000000"/>
          <w:sz w:val="28"/>
        </w:rPr>
        <w:t>
      Орындаушы: ТАӘ 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ТАӘ/Өтініш берушінің қолы: ____________________________________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Авиациялық персонал куәлігіне қосымша</w:t>
      </w:r>
    </w:p>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Әуе кемесінің рейтингі бойынша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санаттағы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w:t>
            </w:r>
          </w:p>
          <w:p>
            <w:pPr>
              <w:spacing w:after="20"/>
              <w:ind w:left="20"/>
              <w:jc w:val="both"/>
            </w:pPr>
            <w:r>
              <w:rPr>
                <w:rFonts w:ascii="Times New Roman"/>
                <w:b w:val="false"/>
                <w:i w:val="false"/>
                <w:color w:val="000000"/>
                <w:sz w:val="20"/>
              </w:rPr>
              <w:t>
--- Құрама қозғалтқышты қондырғылары бар ұшақтар</w:t>
            </w:r>
          </w:p>
          <w:p>
            <w:pPr>
              <w:spacing w:after="20"/>
              <w:ind w:left="20"/>
              <w:jc w:val="both"/>
            </w:pPr>
            <w:r>
              <w:rPr>
                <w:rFonts w:ascii="Times New Roman"/>
                <w:b w:val="false"/>
                <w:i w:val="false"/>
                <w:color w:val="000000"/>
                <w:sz w:val="20"/>
              </w:rPr>
              <w:t xml:space="preserve">
--- Көп моторлы тікұшақтар </w:t>
            </w:r>
          </w:p>
          <w:p>
            <w:pPr>
              <w:spacing w:after="20"/>
              <w:ind w:left="20"/>
              <w:jc w:val="both"/>
            </w:pPr>
            <w:r>
              <w:rPr>
                <w:rFonts w:ascii="Times New Roman"/>
                <w:b w:val="false"/>
                <w:i w:val="false"/>
                <w:color w:val="000000"/>
                <w:sz w:val="20"/>
              </w:rPr>
              <w:t xml:space="preserve">
--- FL290 эшелонынан жоғары сертификатталған ұшақтар </w:t>
            </w:r>
          </w:p>
          <w:p>
            <w:pPr>
              <w:spacing w:after="20"/>
              <w:ind w:left="20"/>
              <w:jc w:val="both"/>
            </w:pPr>
            <w:r>
              <w:rPr>
                <w:rFonts w:ascii="Times New Roman"/>
                <w:b w:val="false"/>
                <w:i w:val="false"/>
                <w:color w:val="000000"/>
                <w:sz w:val="20"/>
              </w:rPr>
              <w:t xml:space="preserve">
--- электр қашықтықтан басқару жүйесімен жабдықталған әуе кемелері </w:t>
            </w:r>
          </w:p>
          <w:p>
            <w:pPr>
              <w:spacing w:after="20"/>
              <w:ind w:left="20"/>
              <w:jc w:val="both"/>
            </w:pPr>
            <w:r>
              <w:rPr>
                <w:rFonts w:ascii="Times New Roman"/>
                <w:b w:val="false"/>
                <w:i w:val="false"/>
                <w:color w:val="000000"/>
                <w:sz w:val="20"/>
              </w:rPr>
              <w:t>
--- Уәкілетті ұйым айқындаған басқа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xml:space="preserve">
Әуе кемесінің типіне оқыту: </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p>
            <w:pPr>
              <w:spacing w:after="20"/>
              <w:ind w:left="20"/>
              <w:jc w:val="both"/>
            </w:pPr>
            <w:r>
              <w:rPr>
                <w:rFonts w:ascii="Times New Roman"/>
                <w:b w:val="false"/>
                <w:i w:val="false"/>
                <w:color w:val="000000"/>
                <w:sz w:val="20"/>
              </w:rPr>
              <w:t>
Кіші топтар:</w:t>
            </w:r>
          </w:p>
          <w:p>
            <w:pPr>
              <w:spacing w:after="20"/>
              <w:ind w:left="20"/>
              <w:jc w:val="both"/>
            </w:pPr>
            <w:r>
              <w:rPr>
                <w:rFonts w:ascii="Times New Roman"/>
                <w:b w:val="false"/>
                <w:i w:val="false"/>
                <w:color w:val="000000"/>
                <w:sz w:val="20"/>
              </w:rPr>
              <w:t>
2a: бір газотурбиналы қозғалтқышы бар ұшақтар (*) қараңыз</w:t>
            </w:r>
          </w:p>
          <w:p>
            <w:pPr>
              <w:spacing w:after="20"/>
              <w:ind w:left="20"/>
              <w:jc w:val="both"/>
            </w:pPr>
            <w:r>
              <w:rPr>
                <w:rFonts w:ascii="Times New Roman"/>
                <w:b w:val="false"/>
                <w:i w:val="false"/>
                <w:color w:val="000000"/>
                <w:sz w:val="20"/>
              </w:rPr>
              <w:t xml:space="preserve">
2b: бір газотурбиналы қозғалтқышы бар тікұшақтар (*) қараңыз </w:t>
            </w:r>
          </w:p>
          <w:p>
            <w:pPr>
              <w:spacing w:after="20"/>
              <w:ind w:left="20"/>
              <w:jc w:val="both"/>
            </w:pPr>
            <w:r>
              <w:rPr>
                <w:rFonts w:ascii="Times New Roman"/>
                <w:b w:val="false"/>
                <w:i w:val="false"/>
                <w:color w:val="000000"/>
                <w:sz w:val="20"/>
              </w:rPr>
              <w:t>
2c: бір поршенді қозғалтқышы бар тікұшақтар (*)</w:t>
            </w:r>
          </w:p>
          <w:p>
            <w:pPr>
              <w:spacing w:after="20"/>
              <w:ind w:left="20"/>
              <w:jc w:val="both"/>
            </w:pPr>
            <w:r>
              <w:rPr>
                <w:rFonts w:ascii="Times New Roman"/>
                <w:b w:val="false"/>
                <w:i w:val="false"/>
                <w:color w:val="000000"/>
                <w:sz w:val="20"/>
              </w:rPr>
              <w:t>
( * )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Осы кіші топта ұсынылған әуе кемелерінің кемінде 3 түрі бойынша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p>
            <w:pPr>
              <w:spacing w:after="20"/>
              <w:ind w:left="20"/>
              <w:jc w:val="both"/>
            </w:pPr>
            <w:r>
              <w:rPr>
                <w:rFonts w:ascii="Times New Roman"/>
                <w:b w:val="false"/>
                <w:i w:val="false"/>
                <w:color w:val="000000"/>
                <w:sz w:val="20"/>
              </w:rPr>
              <w:t>
Поршенді ұшақтар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үшін) Әуе кемесі түрінің жеке рейтингі</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және практикалық тәжірибені растау. </w:t>
            </w:r>
          </w:p>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 Ауа өткізбейтін ұшақтар</w:t>
            </w:r>
          </w:p>
          <w:p>
            <w:pPr>
              <w:spacing w:after="20"/>
              <w:ind w:left="20"/>
              <w:jc w:val="both"/>
            </w:pPr>
            <w:r>
              <w:rPr>
                <w:rFonts w:ascii="Times New Roman"/>
                <w:b w:val="false"/>
                <w:i w:val="false"/>
                <w:color w:val="000000"/>
                <w:sz w:val="20"/>
              </w:rPr>
              <w:t>
- Металл ұшақтар</w:t>
            </w:r>
          </w:p>
          <w:p>
            <w:pPr>
              <w:spacing w:after="20"/>
              <w:ind w:left="20"/>
              <w:jc w:val="both"/>
            </w:pPr>
            <w:r>
              <w:rPr>
                <w:rFonts w:ascii="Times New Roman"/>
                <w:b w:val="false"/>
                <w:i w:val="false"/>
                <w:color w:val="000000"/>
                <w:sz w:val="20"/>
              </w:rPr>
              <w:t>
- Композиттік ұшақтар</w:t>
            </w:r>
          </w:p>
          <w:p>
            <w:pPr>
              <w:spacing w:after="20"/>
              <w:ind w:left="20"/>
              <w:jc w:val="both"/>
            </w:pPr>
            <w:r>
              <w:rPr>
                <w:rFonts w:ascii="Times New Roman"/>
                <w:b w:val="false"/>
                <w:i w:val="false"/>
                <w:color w:val="000000"/>
                <w:sz w:val="20"/>
              </w:rPr>
              <w:t>
- Ағаш ұшақтар</w:t>
            </w:r>
          </w:p>
          <w:p>
            <w:pPr>
              <w:spacing w:after="20"/>
              <w:ind w:left="20"/>
              <w:jc w:val="both"/>
            </w:pPr>
            <w:r>
              <w:rPr>
                <w:rFonts w:ascii="Times New Roman"/>
                <w:b w:val="false"/>
                <w:i w:val="false"/>
                <w:color w:val="000000"/>
                <w:sz w:val="20"/>
              </w:rPr>
              <w:t>
- Металл құбырлы және матадан жасалған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 және практикалық тәжірибені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w:t>
            </w:r>
          </w:p>
          <w:p>
            <w:pPr>
              <w:spacing w:after="20"/>
              <w:ind w:left="20"/>
              <w:jc w:val="both"/>
            </w:pPr>
            <w:r>
              <w:rPr>
                <w:rFonts w:ascii="Times New Roman"/>
                <w:b w:val="false"/>
                <w:i w:val="false"/>
                <w:color w:val="000000"/>
                <w:sz w:val="20"/>
              </w:rPr>
              <w:t>
практикалық тәжірибені растауға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массасы 5700 кг аз жеңіл авиацияның герметикалық емес поршенді әуе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үшін) </w:t>
            </w:r>
          </w:p>
          <w:p>
            <w:pPr>
              <w:spacing w:after="20"/>
              <w:ind w:left="20"/>
              <w:jc w:val="both"/>
            </w:pPr>
            <w:r>
              <w:rPr>
                <w:rFonts w:ascii="Times New Roman"/>
                <w:b w:val="false"/>
                <w:i w:val="false"/>
                <w:color w:val="000000"/>
                <w:sz w:val="20"/>
              </w:rPr>
              <w:t>
(әуе кемесінің типіне емтихан +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В2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С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ӘК техникалық қызмет көрсету жөніндегі мамандардың құқықтары (Privileges) </w:t>
      </w:r>
    </w:p>
    <w:p>
      <w:pPr>
        <w:spacing w:after="0"/>
        <w:ind w:left="0"/>
        <w:jc w:val="both"/>
      </w:pPr>
      <w:r>
        <w:rPr>
          <w:rFonts w:ascii="Times New Roman"/>
          <w:b w:val="false"/>
          <w:i w:val="false"/>
          <w:color w:val="000000"/>
          <w:sz w:val="28"/>
        </w:rPr>
        <w:t>
      1) А санатындағы ӘК техникалық қызмет көрсету жөніндегі маманның куәлігі иеленушіге тізбесі берілген компания берген өзінің жеке рұқсат беру сертификатына (ССА) толық немесе ішінара енгізілген міндеттер шегінде ӘК-дегі (simple Defects Rectification) шамалы жоспарлы желілік ТҚК (Minor Schedule Tasks) және қарапайым ақауларды жоюдан кейін пайдалануға рұқсат беру туралы сертификат беруге мүмкіндік береді. "Авиациялық персоналды даярлаудың үлгілік бағдарламасымен" белгіленген. Бұл сертификаттау өкілеттігі компанияның жеке рұқсат беру сертификатын (ҚҚА) шығарған ТҚК және РАТ жөніндегі ұйымда куәліктің иегері дербес орындаған жұмысқа ғана қатысты болуы тиіс.</w:t>
      </w:r>
    </w:p>
    <w:p>
      <w:pPr>
        <w:spacing w:after="0"/>
        <w:ind w:left="0"/>
        <w:jc w:val="both"/>
      </w:pPr>
      <w:r>
        <w:rPr>
          <w:rFonts w:ascii="Times New Roman"/>
          <w:b w:val="false"/>
          <w:i w:val="false"/>
          <w:color w:val="000000"/>
          <w:sz w:val="28"/>
        </w:rPr>
        <w:t>
      2) В1 санатындағы ӘК техникалық қызмет көрсету жөніндегі маманның куәлігі оның иесіне ӘК пайдалануға рұқсат беру сертификатын шығаруға және В1 санатындағы қолдаушы персонал ретінде мынадай қызмет түрлерінде жұмыс істеуге мүмкіндік береді: ӘК конструкциясының элементтерінде, күштік қондырғыда, механикалық және электр жүйелерінде; және ӘК авиациялық және радиоэлектрондық жабдығының жүйелерінде орындалған ӘК техникалық қызмет көрсету, тек олардың жұмыс қабілеттілігін дәлелдеу үшін және ақаулықтарды жоюды қажет етпейтін қарапайым тексерулер.</w:t>
      </w:r>
    </w:p>
    <w:p>
      <w:pPr>
        <w:spacing w:after="0"/>
        <w:ind w:left="0"/>
        <w:jc w:val="both"/>
      </w:pPr>
      <w:r>
        <w:rPr>
          <w:rFonts w:ascii="Times New Roman"/>
          <w:b w:val="false"/>
          <w:i w:val="false"/>
          <w:color w:val="000000"/>
          <w:sz w:val="28"/>
        </w:rPr>
        <w:t>
      Ескерту. В1 санатындағы ӘК техникалық қызмет көрсету жөніндегі маманның куәлігі А-ның тиісті кіші санатын қамтиды.</w:t>
      </w:r>
    </w:p>
    <w:p>
      <w:pPr>
        <w:spacing w:after="0"/>
        <w:ind w:left="0"/>
        <w:jc w:val="both"/>
      </w:pPr>
      <w:r>
        <w:rPr>
          <w:rFonts w:ascii="Times New Roman"/>
          <w:b w:val="false"/>
          <w:i w:val="false"/>
          <w:color w:val="000000"/>
          <w:sz w:val="28"/>
        </w:rPr>
        <w:t>
      3) В2 санатындағы ӘК техникалық қызмет көрсету жөніндегі маманның куәлігі оның иесіне ӘК пайдалануға рұқсат беру сертификатын шығаруға және В2 санатындағы қолдаушы персонал ретінде мынадай қызмет түрлерінде жұмыс істеуге мүмкіндік береді: ӘК авиациялық және радиоэлектрондық жабдықтарында және электр жүйелерінде орындалғаннан кейін; және күштік қондырғы мен механикалық жүйелер шегінде авиациялық жабдықта міндеттерді орындау кезінде, олардың жұмыс қабілеттілігін дәлелдеу үшін тек қарапайым тексерулер жүргізуді талап етеді; тізбесі "Авиациялық персоналды даярлаудың үлгілік бағдарламасында" белгіленген компания берген жеке рұқсат беру сертификатына (ССА) толық немесе ішінара енгізілген міндеттер шегінде ӘК-де (Minor Schedule Tasks) екінші реттік жоспарланған техникалық қызмет көрсетуді орындағаннан және ӘК-дегі (Simple Defects Rectification) қарапайым ақауларды жойғаннан кейін. Бұл сертификаттау өкілеттігі жеке рұқсат беру сертификатын (ҚҚА) шығарған ТҚК және ӘКЖ жөніндегі ұйымда куәліктің иегері дербес орындаған жұмысқа және В2 санатындағы ӘК техникалық қызмет көрсету жөніндегі маманның куәлігіне енгізілген рейтингтерге ғана қолданылуы тиіс.</w:t>
      </w:r>
    </w:p>
    <w:p>
      <w:pPr>
        <w:spacing w:after="0"/>
        <w:ind w:left="0"/>
        <w:jc w:val="both"/>
      </w:pPr>
      <w:r>
        <w:rPr>
          <w:rFonts w:ascii="Times New Roman"/>
          <w:b w:val="false"/>
          <w:i w:val="false"/>
          <w:color w:val="000000"/>
          <w:sz w:val="28"/>
        </w:rPr>
        <w:t>
      В2 санатындағы ӘК техникалық қызмет көрсету жөніндегі маманның куәлігі А-ның ешқандай кіші санатын қамтымайды.</w:t>
      </w:r>
    </w:p>
    <w:p>
      <w:pPr>
        <w:spacing w:after="0"/>
        <w:ind w:left="0"/>
        <w:jc w:val="both"/>
      </w:pPr>
      <w:r>
        <w:rPr>
          <w:rFonts w:ascii="Times New Roman"/>
          <w:b w:val="false"/>
          <w:i w:val="false"/>
          <w:color w:val="000000"/>
          <w:sz w:val="28"/>
        </w:rPr>
        <w:t>
      4) В3 санатындағы ӘК техникалық қызмет көрсету жөніндегі маманның куәлігі оның иесіне ӘК пайдалануға рұқсат беру сертификатын шығаруға және:ұшақ конструкциясының элементтерінде, күштік қондырғыда, механикалық және электр жүйелерінде орындалған техникалық қызмет көрсетуден; оларды дәлелдеу үшін қарапайым тексерулерді ғана талап ететін авиациялық және радиоэлектрондық жабдықтар бойынша жұмыстардан кейін қолдаушы персонал ретінде жұмыс істеуге мүмкіндік береді жұмыс қабілеттілігі және ақауларды жоюды қажет етпейді.</w:t>
      </w:r>
    </w:p>
    <w:p>
      <w:pPr>
        <w:spacing w:after="0"/>
        <w:ind w:left="0"/>
        <w:jc w:val="both"/>
      </w:pPr>
      <w:r>
        <w:rPr>
          <w:rFonts w:ascii="Times New Roman"/>
          <w:b w:val="false"/>
          <w:i w:val="false"/>
          <w:color w:val="000000"/>
          <w:sz w:val="28"/>
        </w:rPr>
        <w:t>
      5) С санатындағы ӘК техникалық қызмет көрсету жөніндегі маманның (AML) куәлігі оның иесіне ӘК базалық (мерзімді) техникалық қызмет көрсетуден кейін ӘК пайдалануға рұқсат беру сертификатын шығаруға мүмкіндік береді. Артықшылықтар әуе кемесіне толық көлемде қолданылады, яғни жұмыс бір рет сертификатталады.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