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42d2" w14:textId="cd74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және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20 қаңтардағы № 3 бұйрығы. Қазақстан Республикасының Әділет министрлігінде 2025 жылғы 23 қаңтарда № 35664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Ұлттық экономика министрлігінің Заң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министрлігінің аппарат басшысына жүктелсін.</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20 қаңтардағы</w:t>
            </w:r>
            <w:r>
              <w:br/>
            </w:r>
            <w:r>
              <w:rPr>
                <w:rFonts w:ascii="Times New Roman"/>
                <w:b w:val="false"/>
                <w:i w:val="false"/>
                <w:color w:val="000000"/>
                <w:sz w:val="20"/>
              </w:rPr>
              <w:t xml:space="preserve">№ 3 бұйрығымен </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Өзгерістер енгізілетін кейбір бұйрықтардың тізбесі</w:t>
      </w:r>
    </w:p>
    <w:bookmarkEnd w:id="5"/>
    <w:bookmarkStart w:name="z9" w:id="6"/>
    <w:p>
      <w:pPr>
        <w:spacing w:after="0"/>
        <w:ind w:left="0"/>
        <w:jc w:val="both"/>
      </w:pPr>
      <w:r>
        <w:rPr>
          <w:rFonts w:ascii="Times New Roman"/>
          <w:b w:val="false"/>
          <w:i w:val="false"/>
          <w:color w:val="000000"/>
          <w:sz w:val="28"/>
        </w:rPr>
        <w:t xml:space="preserve">
      1.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мынадай өзгеріс енгізілсін: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Бюджет түсімдерін болжау </w:t>
      </w:r>
      <w:r>
        <w:rPr>
          <w:rFonts w:ascii="Times New Roman"/>
          <w:b w:val="false"/>
          <w:i w:val="false"/>
          <w:color w:val="000000"/>
          <w:sz w:val="28"/>
        </w:rPr>
        <w:t>әдістемесінде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"2. Жоспарлы кезеңге арналған мемлекеттік бюджетке және Қазақстан Республикасының Ұлттық қорына түсетін түсімдерді болжау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басқа да нормативтік құқықтық актілеріне сәйкес жүзеге асырылады.".</w:t>
      </w:r>
    </w:p>
    <w:bookmarkEnd w:id="8"/>
    <w:bookmarkStart w:name="z13" w:id="9"/>
    <w:p>
      <w:pPr>
        <w:spacing w:after="0"/>
        <w:ind w:left="0"/>
        <w:jc w:val="both"/>
      </w:pPr>
      <w:r>
        <w:rPr>
          <w:rFonts w:ascii="Times New Roman"/>
          <w:b w:val="false"/>
          <w:i w:val="false"/>
          <w:color w:val="000000"/>
          <w:sz w:val="28"/>
        </w:rPr>
        <w:t xml:space="preserve">
      2.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 Қазақстан Республикасы Ұлттық экономика министрінің міндетін атқарушының 2015 жылғы 24 шілдедегі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11854 болып тіркелген) мынадай өзгеріс енгізілсін:</w:t>
      </w:r>
    </w:p>
    <w:bookmarkEnd w:id="9"/>
    <w:bookmarkStart w:name="z14" w:id="10"/>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"5. Бір кезеңдік конкурс бойынша конкурстық құжаттаманы әзірлеу құнына техникалық тапсырманы, жобаның ТЭН-ін әзірлеуге немесе түзетуге арналған шығыстар кіреді.</w:t>
      </w:r>
    </w:p>
    <w:bookmarkEnd w:id="11"/>
    <w:p>
      <w:pPr>
        <w:spacing w:after="0"/>
        <w:ind w:left="0"/>
        <w:jc w:val="both"/>
      </w:pPr>
      <w:r>
        <w:rPr>
          <w:rFonts w:ascii="Times New Roman"/>
          <w:b w:val="false"/>
          <w:i w:val="false"/>
          <w:color w:val="000000"/>
          <w:sz w:val="28"/>
        </w:rPr>
        <w:t xml:space="preserve">
      Жобалық құжаттаманы дайындау бойынша жұмыс құнын, сондай-ақ үлгілік жоба болған жағдайда ЖСҚ байланыстыру бойынша шығыстарды есептеу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1 желтоқсандағы № 223-НҚ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17" w:id="12"/>
    <w:p>
      <w:pPr>
        <w:spacing w:after="0"/>
        <w:ind w:left="0"/>
        <w:jc w:val="both"/>
      </w:pPr>
      <w:r>
        <w:rPr>
          <w:rFonts w:ascii="Times New Roman"/>
          <w:b w:val="false"/>
          <w:i w:val="false"/>
          <w:color w:val="000000"/>
          <w:sz w:val="28"/>
        </w:rPr>
        <w:t xml:space="preserve">
      3. "Мемлекеттік органдардың қызметіне салалық (ведомстволық) функционалдық шолу жүргізу жөніндегі әдістемені бекіту туралы" Қазақстан Республикасы Ұлттық экономика министрінің 2017 жылғы 27 ақпандағы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14941 болып тіркелген) мынадай өзгерістер енгізілсін:</w:t>
      </w:r>
    </w:p>
    <w:bookmarkEnd w:id="12"/>
    <w:bookmarkStart w:name="z18" w:id="13"/>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қызметіне салалық (ведомстволық) функционалдық шолулар жүргізу жөніндегі </w:t>
      </w:r>
      <w:r>
        <w:rPr>
          <w:rFonts w:ascii="Times New Roman"/>
          <w:b w:val="false"/>
          <w:i w:val="false"/>
          <w:color w:val="000000"/>
          <w:sz w:val="28"/>
        </w:rPr>
        <w:t>әдістемеде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мынадай терминдер қолданылады:</w:t>
      </w:r>
    </w:p>
    <w:bookmarkEnd w:id="14"/>
    <w:p>
      <w:pPr>
        <w:spacing w:after="0"/>
        <w:ind w:left="0"/>
        <w:jc w:val="both"/>
      </w:pPr>
      <w:r>
        <w:rPr>
          <w:rFonts w:ascii="Times New Roman"/>
          <w:b w:val="false"/>
          <w:i w:val="false"/>
          <w:color w:val="000000"/>
          <w:sz w:val="28"/>
        </w:rPr>
        <w:t xml:space="preserve">
      1) бастамашы – мемлекеттік органдардың функцияларын бәсекелес ортаға немесе өзін-өзі реттейтін ұйымдарға беру мақсатында қайта қарауға бастамашылық жасайтын мемлекеттік органдар, мемлекеттік жоспарлау жөніндегі уәкілетті органдар, Қазақстан Республикасы Ұлттық кәсіпкерлер палатасы. </w:t>
      </w:r>
    </w:p>
    <w:p>
      <w:pPr>
        <w:spacing w:after="0"/>
        <w:ind w:left="0"/>
        <w:jc w:val="both"/>
      </w:pPr>
      <w:r>
        <w:rPr>
          <w:rFonts w:ascii="Times New Roman"/>
          <w:b w:val="false"/>
          <w:i w:val="false"/>
          <w:color w:val="000000"/>
          <w:sz w:val="28"/>
        </w:rPr>
        <w:t>
      2) конкурстық негізде орындаушы – бәсекелес ортаның сыртқы субъектілері – бәсекелестік жағдайында халыққа қызмет көрсетуді жүзеге асыратын жеке немесе заңды тұлғалар.</w:t>
      </w:r>
    </w:p>
    <w:p>
      <w:pPr>
        <w:spacing w:after="0"/>
        <w:ind w:left="0"/>
        <w:jc w:val="both"/>
      </w:pPr>
      <w:r>
        <w:rPr>
          <w:rFonts w:ascii="Times New Roman"/>
          <w:b w:val="false"/>
          <w:i w:val="false"/>
          <w:color w:val="000000"/>
          <w:sz w:val="28"/>
        </w:rPr>
        <w:t>
      3) қолдаушы функциялар – ішкі әкімшілік-шаруашылық қызметті қамтамасыз етуге бағытталған функциялар, сондай-ақ мемлекеттік органның ішкі бақылау және бұқаралық ақпарат құралдары қызметтерінің функциялары;</w:t>
      </w:r>
    </w:p>
    <w:p>
      <w:pPr>
        <w:spacing w:after="0"/>
        <w:ind w:left="0"/>
        <w:jc w:val="both"/>
      </w:pPr>
      <w:r>
        <w:rPr>
          <w:rFonts w:ascii="Times New Roman"/>
          <w:b w:val="false"/>
          <w:i w:val="false"/>
          <w:color w:val="000000"/>
          <w:sz w:val="28"/>
        </w:rPr>
        <w:t>
      4) мазмұны жағынан ұқсас функциялар – іс-қимылдарының мазмұндық жақындығы, тікелей нәтижелері, нысаналы топтары есебінен бір топқа біріктірілуі мүмкін функциялар;</w:t>
      </w:r>
    </w:p>
    <w:p>
      <w:pPr>
        <w:spacing w:after="0"/>
        <w:ind w:left="0"/>
        <w:jc w:val="both"/>
      </w:pPr>
      <w:r>
        <w:rPr>
          <w:rFonts w:ascii="Times New Roman"/>
          <w:b w:val="false"/>
          <w:i w:val="false"/>
          <w:color w:val="000000"/>
          <w:sz w:val="28"/>
        </w:rPr>
        <w:t>
      5) мемлекеттік басқару жүйесін дамыту саласындағы уәкілетті орган (бұдан әрі – уәкілетті орган) – мемлекеттік органдардың қызметіне салалық (ведомстволық) функционалдық шолу жүргізуге жауапты орталық атқарушы орган;</w:t>
      </w:r>
    </w:p>
    <w:p>
      <w:pPr>
        <w:spacing w:after="0"/>
        <w:ind w:left="0"/>
        <w:jc w:val="both"/>
      </w:pPr>
      <w:r>
        <w:rPr>
          <w:rFonts w:ascii="Times New Roman"/>
          <w:b w:val="false"/>
          <w:i w:val="false"/>
          <w:color w:val="000000"/>
          <w:sz w:val="28"/>
        </w:rPr>
        <w:t>
      6) нысаналы топ – функцияның тікелей нәтижесін алушы;</w:t>
      </w:r>
    </w:p>
    <w:p>
      <w:pPr>
        <w:spacing w:after="0"/>
        <w:ind w:left="0"/>
        <w:jc w:val="both"/>
      </w:pPr>
      <w:r>
        <w:rPr>
          <w:rFonts w:ascii="Times New Roman"/>
          <w:b w:val="false"/>
          <w:i w:val="false"/>
          <w:color w:val="000000"/>
          <w:sz w:val="28"/>
        </w:rPr>
        <w:t>
      7) өзін-өзі реттейтін ұйымдарға функциялар беру (бұдан әрі – функцияларды беру) – экономикалық қызметтің немесе мамандықтың нақты түрінің қызметін реттейтін мемлекеттік функцияларды мемлекеттік органдардан өзін-өзі реттейтін ұйымдарға толығымен беру;</w:t>
      </w:r>
    </w:p>
    <w:p>
      <w:pPr>
        <w:spacing w:after="0"/>
        <w:ind w:left="0"/>
        <w:jc w:val="both"/>
      </w:pPr>
      <w:r>
        <w:rPr>
          <w:rFonts w:ascii="Times New Roman"/>
          <w:b w:val="false"/>
          <w:i w:val="false"/>
          <w:color w:val="000000"/>
          <w:sz w:val="28"/>
        </w:rPr>
        <w:t>
      8) салалық функциялар – мемлекеттік органның мемлекеттік басқарудың тиісті аясында (саласында) мемлекеттік саясатты іске асыруға бағытталған функциялары;</w:t>
      </w:r>
    </w:p>
    <w:p>
      <w:pPr>
        <w:spacing w:after="0"/>
        <w:ind w:left="0"/>
        <w:jc w:val="both"/>
      </w:pPr>
      <w:r>
        <w:rPr>
          <w:rFonts w:ascii="Times New Roman"/>
          <w:b w:val="false"/>
          <w:i w:val="false"/>
          <w:color w:val="000000"/>
          <w:sz w:val="28"/>
        </w:rPr>
        <w:t>
      9) тән емес функция – мемлекеттік органның қызметіне тән емес және бәсекелес ортаға, өзін-өзі реттейтін ұйымдарға беруге немесе алып тастауға жататын мына белгілердің біреуіне сәйкес келетін:</w:t>
      </w:r>
    </w:p>
    <w:p>
      <w:pPr>
        <w:spacing w:after="0"/>
        <w:ind w:left="0"/>
        <w:jc w:val="both"/>
      </w:pPr>
      <w:r>
        <w:rPr>
          <w:rFonts w:ascii="Times New Roman"/>
          <w:b w:val="false"/>
          <w:i w:val="false"/>
          <w:color w:val="000000"/>
          <w:sz w:val="28"/>
        </w:rPr>
        <w:t>
      артық болып табылатын (мемлекеттік органның әкімшілік-басқарушылық процесінен алып тастау жұмыс сапасының төмендеуіне немесе мемлекеттік қызметті көрсетуге әкеп соқпайды);</w:t>
      </w:r>
    </w:p>
    <w:p>
      <w:pPr>
        <w:spacing w:after="0"/>
        <w:ind w:left="0"/>
        <w:jc w:val="both"/>
      </w:pPr>
      <w:r>
        <w:rPr>
          <w:rFonts w:ascii="Times New Roman"/>
          <w:b w:val="false"/>
          <w:i w:val="false"/>
          <w:color w:val="000000"/>
          <w:sz w:val="28"/>
        </w:rPr>
        <w:t>
      қолдаушы болып табылатын;</w:t>
      </w:r>
    </w:p>
    <w:p>
      <w:pPr>
        <w:spacing w:after="0"/>
        <w:ind w:left="0"/>
        <w:jc w:val="both"/>
      </w:pPr>
      <w:r>
        <w:rPr>
          <w:rFonts w:ascii="Times New Roman"/>
          <w:b w:val="false"/>
          <w:i w:val="false"/>
          <w:color w:val="000000"/>
          <w:sz w:val="28"/>
        </w:rPr>
        <w:t>
      негізгі болып табылатын, бірақ бұл ретте мемлекеттік реттеу шегінен шығатын, сондай-ақ осындай функцияны енгізу нәтижелері мен мақсаттары тиімсіз (рұқсат беру немесе хабардар ету тәртібі, мемлекеттік бақылау) функция;</w:t>
      </w:r>
    </w:p>
    <w:p>
      <w:pPr>
        <w:spacing w:after="0"/>
        <w:ind w:left="0"/>
        <w:jc w:val="both"/>
      </w:pPr>
      <w:r>
        <w:rPr>
          <w:rFonts w:ascii="Times New Roman"/>
          <w:b w:val="false"/>
          <w:i w:val="false"/>
          <w:color w:val="000000"/>
          <w:sz w:val="28"/>
        </w:rPr>
        <w:t>
      10) тұрақты функциялар – мемлекеттік органдар өзінің бүкіл қызметі барысында жүзеге асыратын функциялар, яғни олар белгілі бір дәрежедегі міндеттерді шешуге бағытталған, әрдайым мемлекет алдында тұратын функциялар;</w:t>
      </w:r>
    </w:p>
    <w:p>
      <w:pPr>
        <w:spacing w:after="0"/>
        <w:ind w:left="0"/>
        <w:jc w:val="both"/>
      </w:pPr>
      <w:r>
        <w:rPr>
          <w:rFonts w:ascii="Times New Roman"/>
          <w:b w:val="false"/>
          <w:i w:val="false"/>
          <w:color w:val="000000"/>
          <w:sz w:val="28"/>
        </w:rPr>
        <w:t>
      11) уақытша функциялар – қысқа мерзімді сипаттағы және белгілі бір міндет шешілгеннен кейін қолданысын тоқтататын функциялар;</w:t>
      </w:r>
    </w:p>
    <w:p>
      <w:pPr>
        <w:spacing w:after="0"/>
        <w:ind w:left="0"/>
        <w:jc w:val="both"/>
      </w:pPr>
      <w:r>
        <w:rPr>
          <w:rFonts w:ascii="Times New Roman"/>
          <w:b w:val="false"/>
          <w:i w:val="false"/>
          <w:color w:val="000000"/>
          <w:sz w:val="28"/>
        </w:rPr>
        <w:t>
      12) функционалдық шолу – мемлекеттік органдардың функциялары мен штат санын оларды оңтайландыру тұрғысынан талдау құралы;</w:t>
      </w:r>
    </w:p>
    <w:p>
      <w:pPr>
        <w:spacing w:after="0"/>
        <w:ind w:left="0"/>
        <w:jc w:val="both"/>
      </w:pPr>
      <w:r>
        <w:rPr>
          <w:rFonts w:ascii="Times New Roman"/>
          <w:b w:val="false"/>
          <w:i w:val="false"/>
          <w:color w:val="000000"/>
          <w:sz w:val="28"/>
        </w:rPr>
        <w:t>
      13) функцияларды аутсорсингілеу – мемлекеттік функциялардың жекелеген түрлерін жүзеге асыру жөніндегі мемлекеттік органдың функцияларын келісім шарт жасау арқылы бәсекелес ортаға беру;</w:t>
      </w:r>
    </w:p>
    <w:p>
      <w:pPr>
        <w:spacing w:after="0"/>
        <w:ind w:left="0"/>
        <w:jc w:val="both"/>
      </w:pPr>
      <w:r>
        <w:rPr>
          <w:rFonts w:ascii="Times New Roman"/>
          <w:b w:val="false"/>
          <w:i w:val="false"/>
          <w:color w:val="000000"/>
          <w:sz w:val="28"/>
        </w:rPr>
        <w:t>
      14) функцияларды беру – стратегиялық, бақылау және қадағалау функцияларын қоспағанда, мемлекетке тән емес функцияларды мемлекеттік органдардан бәсекелес ортаға беру;</w:t>
      </w:r>
    </w:p>
    <w:p>
      <w:pPr>
        <w:spacing w:after="0"/>
        <w:ind w:left="0"/>
        <w:jc w:val="both"/>
      </w:pPr>
      <w:r>
        <w:rPr>
          <w:rFonts w:ascii="Times New Roman"/>
          <w:b w:val="false"/>
          <w:i w:val="false"/>
          <w:color w:val="000000"/>
          <w:sz w:val="28"/>
        </w:rPr>
        <w:t>
      15) функцияларды процестік топтастыру – жеке алғанда толыққанды емес және бірыңғай іс-қимылдың дәйекті операцияларын білдіретін функциялардың топтарын іріктеу;</w:t>
      </w:r>
    </w:p>
    <w:p>
      <w:pPr>
        <w:spacing w:after="0"/>
        <w:ind w:left="0"/>
        <w:jc w:val="both"/>
      </w:pPr>
      <w:r>
        <w:rPr>
          <w:rFonts w:ascii="Times New Roman"/>
          <w:b w:val="false"/>
          <w:i w:val="false"/>
          <w:color w:val="000000"/>
          <w:sz w:val="28"/>
        </w:rPr>
        <w:t>
      16) функцияларды семантикалық топтастыру – жеке алғанда толыққанды емес және бір тікелей нәтиженің кіші түрлерін қамтитын функциялардың топтарын іріктеу;</w:t>
      </w:r>
    </w:p>
    <w:p>
      <w:pPr>
        <w:spacing w:after="0"/>
        <w:ind w:left="0"/>
        <w:jc w:val="both"/>
      </w:pPr>
      <w:r>
        <w:rPr>
          <w:rFonts w:ascii="Times New Roman"/>
          <w:b w:val="false"/>
          <w:i w:val="false"/>
          <w:color w:val="000000"/>
          <w:sz w:val="28"/>
        </w:rPr>
        <w:t>
      17) функцияларды синтаксистік талдау – зерттеліп отырған мемлекеттік орган функцияларының қолданыстағы (зерттеліп отырған мемлекеттік орган жұмыскерлеріне пікіртерім жүргізу барысында заңнамалық актілерде және зерттеліп отырған мемлекеттік орган, оның ведомстволары, аумақтық органдары туралы ережелерде қамтылған) тұжырымдарын мемлекеттік функцияны бірыңғай тұжырымдау стандартына сәйкестендіру;</w:t>
      </w:r>
    </w:p>
    <w:p>
      <w:pPr>
        <w:spacing w:after="0"/>
        <w:ind w:left="0"/>
        <w:jc w:val="both"/>
      </w:pPr>
      <w:r>
        <w:rPr>
          <w:rFonts w:ascii="Times New Roman"/>
          <w:b w:val="false"/>
          <w:i w:val="false"/>
          <w:color w:val="000000"/>
          <w:sz w:val="28"/>
        </w:rPr>
        <w:t>
      18) функцияның тікелей нәтижесі – мемлекеттік органның функциясын іске асырудың тікелей нәтижесі;</w:t>
      </w:r>
    </w:p>
    <w:p>
      <w:pPr>
        <w:spacing w:after="0"/>
        <w:ind w:left="0"/>
        <w:jc w:val="both"/>
      </w:pPr>
      <w:r>
        <w:rPr>
          <w:rFonts w:ascii="Times New Roman"/>
          <w:b w:val="false"/>
          <w:i w:val="false"/>
          <w:color w:val="000000"/>
          <w:sz w:val="28"/>
        </w:rPr>
        <w:t>
      19) хронометраждық жұмыстар – жедел жұмыстың жүйелі түрде қайталатын элементтері, сондай-ақ дайындау-қорытындылау жұмыстарының немесе жұмыс орнына қызмет көрсету жөніндегі жұмыстардың элементтері зерделенетін бақылаулардың түрі.";</w:t>
      </w:r>
    </w:p>
    <w:bookmarkStart w:name="z21" w:id="1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
    <w:bookmarkStart w:name="z22" w:id="16"/>
    <w:p>
      <w:pPr>
        <w:spacing w:after="0"/>
        <w:ind w:left="0"/>
        <w:jc w:val="both"/>
      </w:pPr>
      <w:r>
        <w:rPr>
          <w:rFonts w:ascii="Times New Roman"/>
          <w:b w:val="false"/>
          <w:i w:val="false"/>
          <w:color w:val="000000"/>
          <w:sz w:val="28"/>
        </w:rPr>
        <w:t>
      "1) Қазақстан Республикасы Президенті Әкiмшiлiгiнің, Қазақстан Республикасының Үкіметі Аппаратының тапсырмасы бойынша;";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"75. Түгендеу жүргізу кезінде функциялар Қазақстан Республикасының Әкімшілік рәсімдік-процестік кодексінің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стратегиялық, реттеуші, іске асыру және бақылау функцияларына бөлінеді.";</w:t>
      </w:r>
    </w:p>
    <w:bookmarkEnd w:id="17"/>
    <w:bookmarkStart w:name="z25" w:id="18"/>
    <w:p>
      <w:pPr>
        <w:spacing w:after="0"/>
        <w:ind w:left="0"/>
        <w:jc w:val="both"/>
      </w:pPr>
      <w:r>
        <w:rPr>
          <w:rFonts w:ascii="Times New Roman"/>
          <w:b w:val="false"/>
          <w:i w:val="false"/>
          <w:color w:val="000000"/>
          <w:sz w:val="28"/>
        </w:rPr>
        <w:t xml:space="preserve">
      Мемлекеттік органдардың қызметіне салалық (ведомстволық) функционалдық шолулар жүргізу жөніндегі әдістемеге </w:t>
      </w:r>
      <w:r>
        <w:rPr>
          <w:rFonts w:ascii="Times New Roman"/>
          <w:b w:val="false"/>
          <w:i w:val="false"/>
          <w:color w:val="000000"/>
          <w:sz w:val="28"/>
        </w:rPr>
        <w:t>21-қосымшада</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функциялар </w:t>
      </w:r>
      <w:r>
        <w:rPr>
          <w:rFonts w:ascii="Times New Roman"/>
          <w:b w:val="false"/>
          <w:i w:val="false"/>
          <w:color w:val="000000"/>
          <w:sz w:val="28"/>
        </w:rPr>
        <w:t>паспорты</w:t>
      </w:r>
      <w:r>
        <w:rPr>
          <w:rFonts w:ascii="Times New Roman"/>
          <w:b w:val="false"/>
          <w:i w:val="false"/>
          <w:color w:val="000000"/>
          <w:sz w:val="28"/>
        </w:rPr>
        <w:t xml:space="preserve"> мынадай редакцияда жазылсын:</w:t>
      </w:r>
    </w:p>
    <w:bookmarkEnd w:id="19"/>
    <w:bookmarkStart w:name="z27"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___/_____/_____/_____ ФУНКЦИЯЛАР ПАСПОРТЫ (мемлекеттік органның нөмірі/құрылымдық бөлімше/функция түрі/реттік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Байланысатын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көзіне байланысты функцияның атауы: ҚР-ның тиісті нормативтік құқықтық актісінен функциялар мәтіні толық келтіріледі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 ережеден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Заңдардан және Қазақстан Республикасы Президентінің Жарлықтарынан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нормативтік құқықтық актілерден (Қазақстан Республикасы Үкіметінің қаулысынан, бұйрықтардан және тағы басқалары.)</w:t>
            </w:r>
          </w:p>
        </w:tc>
      </w:tr>
    </w:tbl>
    <w:p>
      <w:pPr>
        <w:spacing w:after="0"/>
        <w:ind w:left="0"/>
        <w:jc w:val="both"/>
      </w:pPr>
      <w:r>
        <w:rPr>
          <w:rFonts w:ascii="Times New Roman"/>
          <w:b w:val="false"/>
          <w:i w:val="false"/>
          <w:color w:val="000000"/>
          <w:sz w:val="28"/>
        </w:rPr>
        <w:t xml:space="preserve">
      * Егер функция мемлекеттік көрсетілетін қызмет болып табылса, онда үшінші көзде Мемлекеттік көрсетілетін қызметтер тізіліміне сәйкес атауы және көрсетілетін қызмет коды көрсетіледі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19982 болып тіркелген). ФУНКЦИЯ СИПАТТАМАСЫ (тиісті ұяшықта Х түрінде және өзге де ақпаратты қажет болған жағдайда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РӘСІМДІК-ПРОЦЕСТІК КОДЕКСІНЕ СӘЙКЕС ФУНКЦИЯНЫҢ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функция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9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құжаттарды әзірлеу, қабылдау, мемлекеттік жоспарлау жүйесін айқындау, халықаралық қатынастарды, ұлттық қауіпсіздік пен қорғаныс қабілеттілігін қамтамасыз ету жөніндегі функциялар стратегиялық функциялар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функция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функциялардың іске асырылуын нормативтік құқықтық қамтамасыз ету, нормативтік құқықтық актілерді тіркеу және олардың орындалуына талдау жүргізу, мемлекеттік органдардың қызметін үйлестіру, мемлекеттік активтерді басқару жөніндегі функциялар реттеуші функциялар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функциясы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9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құжаттарды, нормативтік 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көрсетуге, оның ішінде рұқсаттарды, сондай-ақ оларға қосымшаларды беруге, ұзартуға, қайта ресімдеуге, жаңартуға және Қазақстан Республикасының заңнамасында рұқсаттарға, сондай-ақ оларға қосымшаларға қатысты көзделген басқа да әрекеттерді жүзеге асыруға бағытталған функциялар іске асыру функциялары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Функция мемлекеттік қызмет болып табыла ма? Бақылау функциясы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оның ішінде мемлекеттік мекемелер қызметінің нормативтік құқықтық актілерде белгіленген талаптарға, ал Қазақстан Республикасының заңдарында көзделген жағдайда,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белгіленген талаптарға сәйкестігі тұрғысынан тексеру және бақылау жөніндегі функциялар бақылау функциялары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ІС-ӘРЕКЕТТЕРІНІҢ ҰЗАҚТЫҒЫНА ЖӘНЕ ОРТАҚТЫҒЫ ДӘРЕЖЕСІНЕ БАЙЛАНЫСТЫ ФУНКЦИЯНЫҢ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ұяшықта Х түрінде және өзге де ақпаратты қажет болған жағдайда көрсетіңіз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іске асыру мерзімі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w:t>
            </w:r>
          </w:p>
        </w:tc>
      </w:tr>
    </w:tbl>
    <w:p>
      <w:pPr>
        <w:spacing w:after="0"/>
        <w:ind w:left="0"/>
        <w:jc w:val="both"/>
      </w:pPr>
      <w:r>
        <w:rPr>
          <w:rFonts w:ascii="Times New Roman"/>
          <w:b w:val="false"/>
          <w:i w:val="false"/>
          <w:color w:val="000000"/>
          <w:sz w:val="28"/>
        </w:rPr>
        <w:t>
      * Тән емес функция – мемлекеттік органның өз қызметіне тән емес және бәсекелес ортаға азаматтық қоғам институттарына беруге жататын, мынадай белгілердің біріне сәйкес келетін функциясы: артық болып табылады (мемлекеттік органның әкімшілік-басқару процесінен алып тастау жұмыс немесе мемлекеттік қызмет көрсету сапасының төмендеуіне алып келмесе); қолдайтын болып табылады (яғни ішкі әкімшілік-шаруашылық қызметті қамтамасыз етуге бағытталған, сондай-ақ ішкі бақылау қызметінің функциясы мен мемлекеттік органның бұқаралық ақпарат құралдарының функциясы); негізгі болып табылады, бірақ бұл ретте мемлекеттік реттеу шегінен тыс, сондай-ақ нәтижелері және осындай функцияларының енгізу нәтижелері мен мақсаты тиімсіз (рұқсат беру немесе хабарлама жасау тәртібі, мемлекеттік бақылау)</w:t>
      </w:r>
    </w:p>
    <w:p>
      <w:pPr>
        <w:spacing w:after="0"/>
        <w:ind w:left="0"/>
        <w:jc w:val="both"/>
      </w:pPr>
      <w:r>
        <w:rPr>
          <w:rFonts w:ascii="Times New Roman"/>
          <w:b w:val="false"/>
          <w:i w:val="false"/>
          <w:color w:val="000000"/>
          <w:sz w:val="28"/>
        </w:rPr>
        <w:t>
      3. ФУНКЦИЯНЫ КІМ ОРЫНДАЙДЫ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дербес бөлімшесі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бөлімшелермен бірлесіп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дәрежесі еркін нысанда (пайыздық қатынаста)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органдармен бірлесіп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жалпы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дәрежесі еркін нысанда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қазынашылық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қатысу үлесі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нақты орындаушылардың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экономика министрлігінің Табиғи монополияларды реттеу комитетінен қосымша ақпарат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тәсілі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функцияны нақты орындаушылардың саны.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органдардың қызметіне салалық (ведомстволық) функционалдық шолулар жүргізу жөніндегі әдістемеге </w:t>
      </w:r>
      <w:r>
        <w:rPr>
          <w:rFonts w:ascii="Times New Roman"/>
          <w:b w:val="false"/>
          <w:i w:val="false"/>
          <w:color w:val="000000"/>
          <w:sz w:val="28"/>
        </w:rPr>
        <w:t>24-қосымшада</w:t>
      </w:r>
      <w:r>
        <w:rPr>
          <w:rFonts w:ascii="Times New Roman"/>
          <w:b w:val="false"/>
          <w:i w:val="false"/>
          <w:color w:val="000000"/>
          <w:sz w:val="28"/>
        </w:rPr>
        <w:t>:</w:t>
      </w:r>
    </w:p>
    <w:bookmarkStart w:name="z29" w:id="21"/>
    <w:p>
      <w:pPr>
        <w:spacing w:after="0"/>
        <w:ind w:left="0"/>
        <w:jc w:val="both"/>
      </w:pPr>
      <w:r>
        <w:rPr>
          <w:rFonts w:ascii="Times New Roman"/>
          <w:b w:val="false"/>
          <w:i w:val="false"/>
          <w:color w:val="000000"/>
          <w:sz w:val="28"/>
        </w:rPr>
        <w:t xml:space="preserve">
      орындалатын жұмыстар </w:t>
      </w:r>
      <w:r>
        <w:rPr>
          <w:rFonts w:ascii="Times New Roman"/>
          <w:b w:val="false"/>
          <w:i w:val="false"/>
          <w:color w:val="000000"/>
          <w:sz w:val="28"/>
        </w:rPr>
        <w:t>хронометражы</w:t>
      </w:r>
      <w:r>
        <w:rPr>
          <w:rFonts w:ascii="Times New Roman"/>
          <w:b w:val="false"/>
          <w:i w:val="false"/>
          <w:color w:val="000000"/>
          <w:sz w:val="28"/>
        </w:rPr>
        <w:t xml:space="preserve"> мынадай редакцияда жазылсын:</w:t>
      </w:r>
    </w:p>
    <w:bookmarkEnd w:id="21"/>
    <w:bookmarkStart w:name="z30" w:id="22"/>
    <w:p>
      <w:pPr>
        <w:spacing w:after="0"/>
        <w:ind w:left="0"/>
        <w:jc w:val="both"/>
      </w:pPr>
      <w:r>
        <w:rPr>
          <w:rFonts w:ascii="Times New Roman"/>
          <w:b w:val="false"/>
          <w:i w:val="false"/>
          <w:color w:val="000000"/>
          <w:sz w:val="28"/>
        </w:rPr>
        <w:t>
      "Орындалатын жұмыстар хронометражы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авторы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жауап жобасын қарауға және қалыптастыруға (бизнес-процестерді) жұмсаған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орындалды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орындауға (жабуға) жұмсалған жалпы уақыт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жұмсалмаған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реформаның негізгі бағыттарын қалыптастыру бойынша ұсыныстарды әзірлейді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құқықтық актілерді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Үкімет Аппараты хаттарын қарау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 зерделеу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проблемаларды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 және жергілікті атқарушы органға ұсыныстар үшін сұрау салу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ақпаратты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ұсынымдар мен ұсыныстарды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талданған және ұсынылған ақпаратты қорыту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қалыптастыру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(ұсыныстарды) басшымен келісу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(ұсыныстарды) пысықтау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 (ұсыныстарды) басшылықпен келісу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жобасына (ұсыныстарға) қол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телефонмен тілдесу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үшін басқа кабинеттерге бару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Орындаушы";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органдардың қызметіне салалық (ведомстволық) функционалдық шолулар жүргізу жөніндегі әдістемеге </w:t>
      </w:r>
      <w:r>
        <w:rPr>
          <w:rFonts w:ascii="Times New Roman"/>
          <w:b w:val="false"/>
          <w:i w:val="false"/>
          <w:color w:val="000000"/>
          <w:sz w:val="28"/>
        </w:rPr>
        <w:t>25-қосымшада</w:t>
      </w:r>
      <w:r>
        <w:rPr>
          <w:rFonts w:ascii="Times New Roman"/>
          <w:b w:val="false"/>
          <w:i w:val="false"/>
          <w:color w:val="000000"/>
          <w:sz w:val="28"/>
        </w:rPr>
        <w:t>:</w:t>
      </w:r>
    </w:p>
    <w:bookmarkStart w:name="z32" w:id="23"/>
    <w:p>
      <w:pPr>
        <w:spacing w:after="0"/>
        <w:ind w:left="0"/>
        <w:jc w:val="both"/>
      </w:pPr>
      <w:r>
        <w:rPr>
          <w:rFonts w:ascii="Times New Roman"/>
          <w:b w:val="false"/>
          <w:i w:val="false"/>
          <w:color w:val="000000"/>
          <w:sz w:val="28"/>
        </w:rPr>
        <w:t xml:space="preserve">
      құрылымдық бөлімшелердің стандартты функцияларды орындауының еңбек сыйымдылығы </w:t>
      </w:r>
      <w:r>
        <w:rPr>
          <w:rFonts w:ascii="Times New Roman"/>
          <w:b w:val="false"/>
          <w:i w:val="false"/>
          <w:color w:val="000000"/>
          <w:sz w:val="28"/>
        </w:rPr>
        <w:t>нормативтері</w:t>
      </w:r>
      <w:r>
        <w:rPr>
          <w:rFonts w:ascii="Times New Roman"/>
          <w:b w:val="false"/>
          <w:i w:val="false"/>
          <w:color w:val="000000"/>
          <w:sz w:val="28"/>
        </w:rPr>
        <w:t xml:space="preserve"> мынадай редакцияда жазылсын:</w:t>
      </w:r>
    </w:p>
    <w:bookmarkEnd w:id="23"/>
    <w:bookmarkStart w:name="z33"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жылғы кезеңдегі құрылымдық бөлімшелердің стандартты функцияларды орындауының еңбек сыйымдылығы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лимиті, бірл.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қайталау еселігі,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2.02.15ж. бастап 26.02.15жадам/сағат нақты еңбек сайымдылығы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 нақты еңбек сайымдылығының mix/max жиынтық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еңбек сыйымдылығының орташа жиынтық мәні, адам/сағатта (асыра орындалған/толық орындамаған сағаттар)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лимитті ескерек отырып, нақты адам/сағат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еңбек сайымдылығының жиынтық мәні мен бекітілген адам/сағаттағы жалып санының арасындағы айырма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бірлігінің артықтығының/жетіспеушілігінің көрсеткіші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штат санын есептеу, бірл.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 жұмыс істейтін адамдардың 11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сағ жұмыс істейтін адамдардың 11/саны. Кезеңде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жобаларын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жобасын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жобасын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Депутаттық сауалдарды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хаттарын қарау және жауап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хаттарын қарау және жауабын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 хаттарын қарау және жауап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хаттарын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қаулыларын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хаттарды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өтініштерін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хаттарын қарау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Баяндамаларды, анықтамаларды, таныстырылым материалдарын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қатысу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есептерді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Танысуды талап ететін, бірақ жауап талап етпейтін хаттар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өтініші бойынша кесте нысанында ақпарат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Түзету коэффиценті 1,52".</w:t>
      </w:r>
    </w:p>
    <w:bookmarkStart w:name="z34" w:id="25"/>
    <w:p>
      <w:pPr>
        <w:spacing w:after="0"/>
        <w:ind w:left="0"/>
        <w:jc w:val="both"/>
      </w:pPr>
      <w:r>
        <w:rPr>
          <w:rFonts w:ascii="Times New Roman"/>
          <w:b w:val="false"/>
          <w:i w:val="false"/>
          <w:color w:val="000000"/>
          <w:sz w:val="28"/>
        </w:rPr>
        <w:t xml:space="preserve">
      4. "Республикалық және облыстық маңызы бар қалалардың даму стратегияларын әзірлеу жөніндегі әдістемені бекіту туралы" Қазақстан Республикасы Ұлттық экономика министрінің 2019 жылғы 11 қаңтардағы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18174 болып тіркелген) мынадай өзгеріс енгізілсін:</w:t>
      </w:r>
    </w:p>
    <w:bookmarkEnd w:id="25"/>
    <w:bookmarkStart w:name="z35" w:id="26"/>
    <w:p>
      <w:pPr>
        <w:spacing w:after="0"/>
        <w:ind w:left="0"/>
        <w:jc w:val="both"/>
      </w:pPr>
      <w:r>
        <w:rPr>
          <w:rFonts w:ascii="Times New Roman"/>
          <w:b w:val="false"/>
          <w:i w:val="false"/>
          <w:color w:val="000000"/>
          <w:sz w:val="28"/>
        </w:rPr>
        <w:t xml:space="preserve">
      көрсетілген бұйрықпен бекітілген Республикалық және облыстық маңызы бар қалалардың даму стратегияларын әзірлеу жөніндегі </w:t>
      </w:r>
      <w:r>
        <w:rPr>
          <w:rFonts w:ascii="Times New Roman"/>
          <w:b w:val="false"/>
          <w:i w:val="false"/>
          <w:color w:val="000000"/>
          <w:sz w:val="28"/>
        </w:rPr>
        <w:t>әдістемеде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"12. Стратегияны іске асыру Қазақстанның 2050 жылға дейінгі даму стратегиясының мақсаттарына қол жеткізуге бағытталатын болады.".</w:t>
      </w:r>
    </w:p>
    <w:bookmarkEnd w:id="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20 қаңтардағы</w:t>
            </w:r>
            <w:r>
              <w:br/>
            </w:r>
            <w:r>
              <w:rPr>
                <w:rFonts w:ascii="Times New Roman"/>
                <w:b w:val="false"/>
                <w:i w:val="false"/>
                <w:color w:val="000000"/>
                <w:sz w:val="20"/>
              </w:rPr>
              <w:t xml:space="preserve">№ 3 бұйрығына </w:t>
            </w:r>
            <w:r>
              <w:br/>
            </w:r>
            <w:r>
              <w:rPr>
                <w:rFonts w:ascii="Times New Roman"/>
                <w:b w:val="false"/>
                <w:i w:val="false"/>
                <w:color w:val="000000"/>
                <w:sz w:val="20"/>
              </w:rPr>
              <w:t>қосымша</w:t>
            </w:r>
          </w:p>
        </w:tc>
      </w:tr>
    </w:tbl>
    <w:bookmarkStart w:name="z39" w:id="28"/>
    <w:p>
      <w:pPr>
        <w:spacing w:after="0"/>
        <w:ind w:left="0"/>
        <w:jc w:val="left"/>
      </w:pPr>
      <w:r>
        <w:rPr>
          <w:rFonts w:ascii="Times New Roman"/>
          <w:b/>
          <w:i w:val="false"/>
          <w:color w:val="000000"/>
        </w:rPr>
        <w:t xml:space="preserve"> Күші жойылған кейбір бұйрықтардың тізбесі</w:t>
      </w:r>
    </w:p>
    <w:bookmarkEnd w:id="28"/>
    <w:bookmarkStart w:name="z40" w:id="29"/>
    <w:p>
      <w:pPr>
        <w:spacing w:after="0"/>
        <w:ind w:left="0"/>
        <w:jc w:val="both"/>
      </w:pPr>
      <w:r>
        <w:rPr>
          <w:rFonts w:ascii="Times New Roman"/>
          <w:b w:val="false"/>
          <w:i w:val="false"/>
          <w:color w:val="000000"/>
          <w:sz w:val="28"/>
        </w:rPr>
        <w:t xml:space="preserve">
      1.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17810 болып тіркелген).</w:t>
      </w:r>
    </w:p>
    <w:bookmarkEnd w:id="29"/>
    <w:bookmarkStart w:name="z41" w:id="30"/>
    <w:p>
      <w:pPr>
        <w:spacing w:after="0"/>
        <w:ind w:left="0"/>
        <w:jc w:val="both"/>
      </w:pPr>
      <w:r>
        <w:rPr>
          <w:rFonts w:ascii="Times New Roman"/>
          <w:b w:val="false"/>
          <w:i w:val="false"/>
          <w:color w:val="000000"/>
          <w:sz w:val="28"/>
        </w:rPr>
        <w:t xml:space="preserve">
      2. "Басым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18237 болып тіркелген).</w:t>
      </w:r>
    </w:p>
    <w:bookmarkEnd w:id="30"/>
    <w:bookmarkStart w:name="z42" w:id="31"/>
    <w:p>
      <w:pPr>
        <w:spacing w:after="0"/>
        <w:ind w:left="0"/>
        <w:jc w:val="both"/>
      </w:pPr>
      <w:r>
        <w:rPr>
          <w:rFonts w:ascii="Times New Roman"/>
          <w:b w:val="false"/>
          <w:i w:val="false"/>
          <w:color w:val="000000"/>
          <w:sz w:val="28"/>
        </w:rPr>
        <w:t xml:space="preserve">
      3.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 енгізу туралы" Қазақстан Республикасы Ұлттық экономика министрінің 2019 жылғы 11 маусымдағы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18839 болып тіркелген).</w:t>
      </w:r>
    </w:p>
    <w:bookmarkEnd w:id="31"/>
    <w:bookmarkStart w:name="z43" w:id="32"/>
    <w:p>
      <w:pPr>
        <w:spacing w:after="0"/>
        <w:ind w:left="0"/>
        <w:jc w:val="both"/>
      </w:pPr>
      <w:r>
        <w:rPr>
          <w:rFonts w:ascii="Times New Roman"/>
          <w:b w:val="false"/>
          <w:i w:val="false"/>
          <w:color w:val="000000"/>
          <w:sz w:val="28"/>
        </w:rPr>
        <w:t xml:space="preserve">
      4.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өзгерістер енгізу туралы" және Қазақстан Республикасы Ұлттық экономика министрінің "Микрокредит беру бойынша субсидиялау шартының нысанын бекіту туралы" 2016 жылғы 8 қарашадағы № 470 және "Конкурстық іріктеу және бизнес-инкубаторлар қызметін қолдау қағидаларын бекіту туралы" 2018 жылғы 30 наурыздағы № 129 бұйрықтарының күші жойылды деп тану туралы" Қазақстан Республикасы Ұлттық экономика министрінің 2019 жылғы 29 қазандағы № 87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19535 болып тіркелген).</w:t>
      </w:r>
    </w:p>
    <w:bookmarkEnd w:id="32"/>
    <w:bookmarkStart w:name="z44" w:id="33"/>
    <w:p>
      <w:pPr>
        <w:spacing w:after="0"/>
        <w:ind w:left="0"/>
        <w:jc w:val="both"/>
      </w:pPr>
      <w:r>
        <w:rPr>
          <w:rFonts w:ascii="Times New Roman"/>
          <w:b w:val="false"/>
          <w:i w:val="false"/>
          <w:color w:val="000000"/>
          <w:sz w:val="28"/>
        </w:rPr>
        <w:t xml:space="preserve">
      5.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өзгерістер енгізу туралы" Қазақстан Республикасы Ұлттық экономика министрінің 2021 жылғы 9 сәуірдегі № 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22541 болып тіркелген).</w:t>
      </w:r>
    </w:p>
    <w:bookmarkEnd w:id="33"/>
    <w:bookmarkStart w:name="z45" w:id="34"/>
    <w:p>
      <w:pPr>
        <w:spacing w:after="0"/>
        <w:ind w:left="0"/>
        <w:jc w:val="both"/>
      </w:pPr>
      <w:r>
        <w:rPr>
          <w:rFonts w:ascii="Times New Roman"/>
          <w:b w:val="false"/>
          <w:i w:val="false"/>
          <w:color w:val="000000"/>
          <w:sz w:val="28"/>
        </w:rPr>
        <w:t xml:space="preserve">
      6. "Басым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бұйрығына өзгеріс енгізу туралы" Қазақстан Республикасы Ұлттық экономика министрінің 2021 жылғы 14 сәуірдегі № 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22560 болып тіркелген).</w:t>
      </w:r>
    </w:p>
    <w:bookmarkEnd w:id="34"/>
    <w:bookmarkStart w:name="z46" w:id="35"/>
    <w:p>
      <w:pPr>
        <w:spacing w:after="0"/>
        <w:ind w:left="0"/>
        <w:jc w:val="both"/>
      </w:pPr>
      <w:r>
        <w:rPr>
          <w:rFonts w:ascii="Times New Roman"/>
          <w:b w:val="false"/>
          <w:i w:val="false"/>
          <w:color w:val="000000"/>
          <w:sz w:val="28"/>
        </w:rPr>
        <w:t xml:space="preserve">
      7.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өзгерістер мен толықтыру енгізу туралы" Қазақстан Республикасы Ұлттық экономика министрінің 2021 жылғы 30 қыркүйектегі № 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24599 болып тіркелген). </w:t>
      </w:r>
    </w:p>
    <w:bookmarkEnd w:id="35"/>
    <w:bookmarkStart w:name="z47" w:id="36"/>
    <w:p>
      <w:pPr>
        <w:spacing w:after="0"/>
        <w:ind w:left="0"/>
        <w:jc w:val="both"/>
      </w:pPr>
      <w:r>
        <w:rPr>
          <w:rFonts w:ascii="Times New Roman"/>
          <w:b w:val="false"/>
          <w:i w:val="false"/>
          <w:color w:val="000000"/>
          <w:sz w:val="28"/>
        </w:rPr>
        <w:t xml:space="preserve">
      8. "Басым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бұйрығына өзгерістер енгізу туралы" Қазақстан Республикасы Ұлттық экономика министрінің 2022 жылғы 2 наурыздағы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27033 болып тіркелген).</w:t>
      </w:r>
    </w:p>
    <w:bookmarkEnd w:id="36"/>
    <w:bookmarkStart w:name="z48" w:id="37"/>
    <w:p>
      <w:pPr>
        <w:spacing w:after="0"/>
        <w:ind w:left="0"/>
        <w:jc w:val="both"/>
      </w:pPr>
      <w:r>
        <w:rPr>
          <w:rFonts w:ascii="Times New Roman"/>
          <w:b w:val="false"/>
          <w:i w:val="false"/>
          <w:color w:val="000000"/>
          <w:sz w:val="28"/>
        </w:rPr>
        <w:t xml:space="preserve">
      9. "Басым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бұйрығына өзгерістер енгізу" және "Бизнестің жол картасы 2020" бизнесті қолдау мен дамытудың бірыңғай бағдарламасы шеңберінде шағын кәсіпкерлік субъектілерін микрокредиттеу үшін микрокредит беру жөніндегі уәкілетті ұйым мен микроқаржы ұйымы арасында жасалатын үлгілік кредиттік шарт нысанын бекіту туралы" Қазақстан Республикасы Ұлттық экономика министрінің 2015 жылғы 25 желтоқсандағы № 794 бұйрығының күші жойылды деп тану туралы" Қазақстан Республикасы Ұлттық экономика министрінің 2022 жылғы 5 желтоқсандағы № 119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30985 болып тіркелген).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