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21643" w14:textId="32216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"Тиісті фармацевтикалық практикалар жөніндегі фармацевтикалық инспекциялар жүргізу қағидаларын бекіту туралы" Қазақстан Республикасы Денсаулық сақтау министрінің 2021 жылғы 27 қаңтардағы № ҚР ДСМ-9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2025 жылғы 29 қаңтардағы № 6 бұйрығы. Қазақстан Республикасының Әділет министрлігінде 2025 жылы 29 қаңтарда № 35688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"Тиісті фармацевтикалық практикалар жөніндегі фармацевтикалық инспекциялар жүргізу қағидаларын бекіту туралы" Қазақстан Республикасы Денсаулық сақтау министрінің 2021 жылғы 27 қаңтардағы № ҚР ДСМ-9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22143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bookmarkStart w:name="z4" w:id="2"/>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244-бабының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бұйрыққа 1-қосымшамен бекітілген тиісті фармацевтикалық практикалар жөніндегі фармацевтикалық инспекциялар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2025 жылғы 29 қаңтардағы</w:t>
            </w:r>
            <w:r>
              <w:br/>
            </w:r>
            <w:r>
              <w:rPr>
                <w:rFonts w:ascii="Times New Roman"/>
                <w:b w:val="false"/>
                <w:i w:val="false"/>
                <w:color w:val="000000"/>
                <w:sz w:val="20"/>
              </w:rPr>
              <w:t>№ 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27 қаңтардағы</w:t>
            </w:r>
            <w:r>
              <w:br/>
            </w:r>
            <w:r>
              <w:rPr>
                <w:rFonts w:ascii="Times New Roman"/>
                <w:b w:val="false"/>
                <w:i w:val="false"/>
                <w:color w:val="000000"/>
                <w:sz w:val="20"/>
              </w:rPr>
              <w:t>№ ҚР ДСМ-9 бұйрығына</w:t>
            </w:r>
            <w:r>
              <w:br/>
            </w:r>
            <w:r>
              <w:rPr>
                <w:rFonts w:ascii="Times New Roman"/>
                <w:b w:val="false"/>
                <w:i w:val="false"/>
                <w:color w:val="000000"/>
                <w:sz w:val="20"/>
              </w:rPr>
              <w:t>1-қосымша</w:t>
            </w:r>
          </w:p>
        </w:tc>
      </w:tr>
    </w:tbl>
    <w:bookmarkStart w:name="z14" w:id="10"/>
    <w:p>
      <w:pPr>
        <w:spacing w:after="0"/>
        <w:ind w:left="0"/>
        <w:jc w:val="left"/>
      </w:pPr>
      <w:r>
        <w:rPr>
          <w:rFonts w:ascii="Times New Roman"/>
          <w:b/>
          <w:i w:val="false"/>
          <w:color w:val="000000"/>
        </w:rPr>
        <w:t xml:space="preserve"> Тиісті фармацевтикалық практикалар жөніндегі фармацевтикалық инспекциялар жүргізу қағидалары</w:t>
      </w:r>
    </w:p>
    <w:bookmarkEnd w:id="10"/>
    <w:bookmarkStart w:name="z15" w:id="11"/>
    <w:p>
      <w:pPr>
        <w:spacing w:after="0"/>
        <w:ind w:left="0"/>
        <w:jc w:val="left"/>
      </w:pPr>
      <w:r>
        <w:rPr>
          <w:rFonts w:ascii="Times New Roman"/>
          <w:b/>
          <w:i w:val="false"/>
          <w:color w:val="000000"/>
        </w:rPr>
        <w:t xml:space="preserve"> 1-тарау. Жалпы ережелер</w:t>
      </w:r>
    </w:p>
    <w:bookmarkEnd w:id="11"/>
    <w:bookmarkStart w:name="z16" w:id="12"/>
    <w:p>
      <w:pPr>
        <w:spacing w:after="0"/>
        <w:ind w:left="0"/>
        <w:jc w:val="both"/>
      </w:pPr>
      <w:r>
        <w:rPr>
          <w:rFonts w:ascii="Times New Roman"/>
          <w:b w:val="false"/>
          <w:i w:val="false"/>
          <w:color w:val="000000"/>
          <w:sz w:val="28"/>
        </w:rPr>
        <w:t xml:space="preserve">
      1. Осы Тиісті фармацевтикалық практикалар жөніндегі фармацевтикалық инспекциялар жүргізу және "Тиісті фармацевтикалық практикалар сәйкестігіне сертификаттар беру" мемлекеттік көрсетілетін қызметі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Кодексі 244-бабының </w:t>
      </w:r>
      <w:r>
        <w:rPr>
          <w:rFonts w:ascii="Times New Roman"/>
          <w:b w:val="false"/>
          <w:i w:val="false"/>
          <w:color w:val="000000"/>
          <w:sz w:val="28"/>
        </w:rPr>
        <w:t>6-тармағына</w:t>
      </w:r>
      <w:r>
        <w:rPr>
          <w:rFonts w:ascii="Times New Roman"/>
          <w:b w:val="false"/>
          <w:i w:val="false"/>
          <w:color w:val="000000"/>
          <w:sz w:val="28"/>
        </w:rPr>
        <w:t xml:space="preserve"> (бұдан әрі – Кодекс),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(бұдан әрі – Заң), "Фармацевтикалық инспекцияларды жүргізу қағидаларын бекіту туралы" Еуразиялық экономикалық комиссия кеңесінің 2016 жылғы 3 қарашадағы № 83 шешіміне (бұдан әрі – № 83 шешім) сәйкес әзірленді және тиісті фармацевтикалық практикалар жөніндегі фармацевтикалық инспекциялар жүргізу тәртібін және "Тиісті фармацевтикалық практикалар сәйкестігіне сертификаттар беру" мемлекеттік көрсетілетін қызметінің тәртібін айқындайды.</w:t>
      </w:r>
    </w:p>
    <w:bookmarkEnd w:id="12"/>
    <w:bookmarkStart w:name="z17" w:id="13"/>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13"/>
    <w:bookmarkStart w:name="z18" w:id="14"/>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мемлекеттік сараптама ұйымы (бұдан әрі – сараптама ұйымы) – дәрілік заттар мен медициналық бұйымдардың қауіпсіздігін, тиімділігі мен сапасын қамтамасыз ету бойынша денсаулық сақтау саласындағы өндірістік-шаруашылық қызметті жүзеге асыратын мемлекеттік монополия субъектісі;</w:t>
      </w:r>
    </w:p>
    <w:bookmarkEnd w:id="14"/>
    <w:bookmarkStart w:name="z19" w:id="15"/>
    <w:p>
      <w:pPr>
        <w:spacing w:after="0"/>
        <w:ind w:left="0"/>
        <w:jc w:val="both"/>
      </w:pPr>
      <w:r>
        <w:rPr>
          <w:rFonts w:ascii="Times New Roman"/>
          <w:b w:val="false"/>
          <w:i w:val="false"/>
          <w:color w:val="000000"/>
          <w:sz w:val="28"/>
        </w:rPr>
        <w:t>
      2) дәрілік заттардың айналысы саласындағы тиісті фармацевтикалық практикалар (бұдан әрі – тиісті фармацевтикалық практикалар) – дәрілік заттардың өмірлік циклінің барлық кезеңіне қолданылатын денсаулық сақтау саласындағы стандарттар: тиісті зертханалық практика (GLP), тиісті клиникалық практика (GCP), тиісті өндірістік практика (GMP), тиісті дистрибьюторлық практика (GDP), тиісті дәріханалық практика (GPP), тиісті фармакологиялық қадағалау практикасы (GVP) және басқа да тиісті фармацевтикалық практикалар;</w:t>
      </w:r>
    </w:p>
    <w:bookmarkEnd w:id="15"/>
    <w:bookmarkStart w:name="z20" w:id="16"/>
    <w:p>
      <w:pPr>
        <w:spacing w:after="0"/>
        <w:ind w:left="0"/>
        <w:jc w:val="both"/>
      </w:pPr>
      <w:r>
        <w:rPr>
          <w:rFonts w:ascii="Times New Roman"/>
          <w:b w:val="false"/>
          <w:i w:val="false"/>
          <w:color w:val="000000"/>
          <w:sz w:val="28"/>
        </w:rPr>
        <w:t>
      3) дәрілік заттар мен медициналық бұйымдардың айналысы саласындағы мемлекеттік орган (бұдан әрі – мемлекеттік орган) – дәрілік заттар мен медициналық бұйымдардың айналысы саласында басшылықты, дәрілік заттар мен медициналық бұйымдардың айналысын бақылауды жүзеге асыратын мемлекеттік орган;</w:t>
      </w:r>
    </w:p>
    <w:bookmarkEnd w:id="16"/>
    <w:bookmarkStart w:name="z21" w:id="17"/>
    <w:p>
      <w:pPr>
        <w:spacing w:after="0"/>
        <w:ind w:left="0"/>
        <w:jc w:val="both"/>
      </w:pPr>
      <w:r>
        <w:rPr>
          <w:rFonts w:ascii="Times New Roman"/>
          <w:b w:val="false"/>
          <w:i w:val="false"/>
          <w:color w:val="000000"/>
          <w:sz w:val="28"/>
        </w:rPr>
        <w:t>
      4) Қазақстан Республикасы фармацевтикалық инспекторларының тізілімі – Қазақстан Республикасының фармацевтикалық инспекторлары туралы мәліметтер қамтылатын, денсаулық сақтау саласындағы уәкілетті органның электрондық ақпараттық ресурсы;</w:t>
      </w:r>
    </w:p>
    <w:bookmarkEnd w:id="17"/>
    <w:bookmarkStart w:name="z22" w:id="18"/>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8"/>
    <w:bookmarkStart w:name="z23" w:id="19"/>
    <w:p>
      <w:pPr>
        <w:spacing w:after="0"/>
        <w:ind w:left="0"/>
        <w:jc w:val="both"/>
      </w:pPr>
      <w:r>
        <w:rPr>
          <w:rFonts w:ascii="Times New Roman"/>
          <w:b w:val="false"/>
          <w:i w:val="false"/>
          <w:color w:val="000000"/>
          <w:sz w:val="28"/>
        </w:rPr>
        <w:t>
      6) сәйкессіздік – инспекциялау кезінде анықталған тиісті фармацевтикалық практика талаптарынан объект қызметінің ауытқуы;</w:t>
      </w:r>
    </w:p>
    <w:bookmarkEnd w:id="19"/>
    <w:bookmarkStart w:name="z24" w:id="20"/>
    <w:p>
      <w:pPr>
        <w:spacing w:after="0"/>
        <w:ind w:left="0"/>
        <w:jc w:val="both"/>
      </w:pPr>
      <w:r>
        <w:rPr>
          <w:rFonts w:ascii="Times New Roman"/>
          <w:b w:val="false"/>
          <w:i w:val="false"/>
          <w:color w:val="000000"/>
          <w:sz w:val="28"/>
        </w:rPr>
        <w:t>
      7) тиісті фармацевтикалық практикалар жөніндегі фармацевтикалық инспектор – тиісті фармацевтикалық практикалар жөніндегі фармацевтикалық инспекциялау жүргізу жөніндегі функцияларды жүзеге асыруға уәкілеттік берілген және Қазақстан Республикасы фармацевтикалық инспекторларының тізіліміне енгізілген адам;</w:t>
      </w:r>
    </w:p>
    <w:bookmarkEnd w:id="20"/>
    <w:bookmarkStart w:name="z25" w:id="21"/>
    <w:p>
      <w:pPr>
        <w:spacing w:after="0"/>
        <w:ind w:left="0"/>
        <w:jc w:val="both"/>
      </w:pPr>
      <w:r>
        <w:rPr>
          <w:rFonts w:ascii="Times New Roman"/>
          <w:b w:val="false"/>
          <w:i w:val="false"/>
          <w:color w:val="000000"/>
          <w:sz w:val="28"/>
        </w:rPr>
        <w:t>
      8) тиісті фармацевтикалық практикалар жөніндегі фармацевтикалық инспекторат (бұдан әрі – фармацевтикалық инспекторат) – дәрілік заттарға тиісті фармацевтикалық практикалардың және қолданылуының ықтимал тәуекеліне қарай медициналық бұйымдар сапасының менеджменті жүйесін енгізуге, қолдауға және бағалауға қойылатын талаптардың сақталуына инспекцияны жүзеге асыратын, дәрілік заттар мен медициналық бұйымдардың айналысы саласындағы мемлекеттік органның құрылымдық бөлімшелері, оның аумақтық бөлімшелері және (немесе) уәкілетті орган айқындайтын ұйым;</w:t>
      </w:r>
    </w:p>
    <w:bookmarkEnd w:id="21"/>
    <w:bookmarkStart w:name="z26" w:id="22"/>
    <w:p>
      <w:pPr>
        <w:spacing w:after="0"/>
        <w:ind w:left="0"/>
        <w:jc w:val="both"/>
      </w:pPr>
      <w:r>
        <w:rPr>
          <w:rFonts w:ascii="Times New Roman"/>
          <w:b w:val="false"/>
          <w:i w:val="false"/>
          <w:color w:val="000000"/>
          <w:sz w:val="28"/>
        </w:rPr>
        <w:t>
      9) тиісті фармацевтикалық практикалар жөніндегі фармацевтикалық инспекция (бұдан әрі – инспекция) – дәрілік заттардың айналысы саласындағы объектіні Қазақстан Республикасының және (немесе) Еуразиялық экономикалық одақтың тиісті фармацевтикалық практикалары талаптары сәйкестігіне айқындау мақсатында бағалау;</w:t>
      </w:r>
    </w:p>
    <w:bookmarkEnd w:id="22"/>
    <w:bookmarkStart w:name="z27" w:id="23"/>
    <w:p>
      <w:pPr>
        <w:spacing w:after="0"/>
        <w:ind w:left="0"/>
        <w:jc w:val="both"/>
      </w:pPr>
      <w:r>
        <w:rPr>
          <w:rFonts w:ascii="Times New Roman"/>
          <w:b w:val="false"/>
          <w:i w:val="false"/>
          <w:color w:val="000000"/>
          <w:sz w:val="28"/>
        </w:rPr>
        <w:t>
      10)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табиғи монополиялар субъектілерінің желілерге қосуға арналған техникалық жағдайларды беру жөніндегі көрсетілетін қызметтерге және квазимемлекеттік сектор субъектілерінің көрсетілетін қызметтеріне қол жеткізудің ортақ терезесін білдіретін ақпараттық жүйе;</w:t>
      </w:r>
    </w:p>
    <w:bookmarkEnd w:id="23"/>
    <w:bookmarkStart w:name="z28" w:id="24"/>
    <w:p>
      <w:pPr>
        <w:spacing w:after="0"/>
        <w:ind w:left="0"/>
        <w:jc w:val="both"/>
      </w:pPr>
      <w:r>
        <w:rPr>
          <w:rFonts w:ascii="Times New Roman"/>
          <w:b w:val="false"/>
          <w:i w:val="false"/>
          <w:color w:val="000000"/>
          <w:sz w:val="28"/>
        </w:rPr>
        <w:t>
      11)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4"/>
    <w:bookmarkStart w:name="z29" w:id="25"/>
    <w:p>
      <w:pPr>
        <w:spacing w:after="0"/>
        <w:ind w:left="0"/>
        <w:jc w:val="both"/>
      </w:pPr>
      <w:r>
        <w:rPr>
          <w:rFonts w:ascii="Times New Roman"/>
          <w:b w:val="false"/>
          <w:i w:val="false"/>
          <w:color w:val="000000"/>
          <w:sz w:val="28"/>
        </w:rPr>
        <w:t xml:space="preserve">
      3. Инспекция инспекциялау субъектісі объектісінің "Тиісті фармацевтикалық практикаларды бекіту туралы" Қазақстан Республикасы Денсаулық сақтау министрінің міндетін атқарушының 2021 жылғы 4 ақпандағы № ҚР ДСМ-15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22167 болып тіркелген) (бұдан әрі – Фармацевтикалық практикалар қағидалары) тиісті фармацевтикалық практикалар стандарттарына және (немесе) Еуразиялық экономикалық комиссия кеңесінің 2016 жылғы 3 қарашадағы № 77 шешімімен бекітілген Еуразиялық экономикалық одақтың тиісті өндірістік практика қағидаларына, Еуразиялық экономикалық комиссия кеңесінің 2016 жылғы 3 қарашадағы № 87 шешімімен бекітілген Еуразиялық экономикалық одақтың тиісті фармакологиялық қадағалау практикасы қағидаларына (бұдан әрі – № 87 шешім) сәйкестігіне жүргізіледі.</w:t>
      </w:r>
    </w:p>
    <w:bookmarkEnd w:id="25"/>
    <w:bookmarkStart w:name="z30" w:id="26"/>
    <w:p>
      <w:pPr>
        <w:spacing w:after="0"/>
        <w:ind w:left="0"/>
        <w:jc w:val="both"/>
      </w:pPr>
      <w:r>
        <w:rPr>
          <w:rFonts w:ascii="Times New Roman"/>
          <w:b w:val="false"/>
          <w:i w:val="false"/>
          <w:color w:val="000000"/>
          <w:sz w:val="28"/>
        </w:rPr>
        <w:t>
      Инспекциялар:</w:t>
      </w:r>
    </w:p>
    <w:bookmarkEnd w:id="26"/>
    <w:bookmarkStart w:name="z31" w:id="27"/>
    <w:p>
      <w:pPr>
        <w:spacing w:after="0"/>
        <w:ind w:left="0"/>
        <w:jc w:val="both"/>
      </w:pPr>
      <w:r>
        <w:rPr>
          <w:rFonts w:ascii="Times New Roman"/>
          <w:b w:val="false"/>
          <w:i w:val="false"/>
          <w:color w:val="000000"/>
          <w:sz w:val="28"/>
        </w:rPr>
        <w:t>
      1) Қазақстан Республикасының аумағында орналасқан субъектілердің тиісті зертханалық практика (GLP), тиісті клиникалық практика (GCP), тиісті өндірістік практика (GMP), тиісті дистрибьюторлық практика (GDP) талаптарына сәйкестігіне мемлекеттік органның және/немесе оның аумақтық бөлімшелерінің инспекторлары тартыла отырып мемлекеттік органмен;</w:t>
      </w:r>
    </w:p>
    <w:bookmarkEnd w:id="27"/>
    <w:bookmarkStart w:name="z32" w:id="28"/>
    <w:p>
      <w:pPr>
        <w:spacing w:after="0"/>
        <w:ind w:left="0"/>
        <w:jc w:val="both"/>
      </w:pPr>
      <w:r>
        <w:rPr>
          <w:rFonts w:ascii="Times New Roman"/>
          <w:b w:val="false"/>
          <w:i w:val="false"/>
          <w:color w:val="000000"/>
          <w:sz w:val="28"/>
        </w:rPr>
        <w:t>
      2) тиісті дәріханалық практика (GPP) талаптарына сәйкестігіне мемлекеттік органның және/немесе оның аумақтық бөлімшелерінің инспекторлары тартыла отырып, мемлекеттік органның аумақтық бөлімшелерімен;</w:t>
      </w:r>
    </w:p>
    <w:bookmarkEnd w:id="28"/>
    <w:bookmarkStart w:name="z33" w:id="29"/>
    <w:p>
      <w:pPr>
        <w:spacing w:after="0"/>
        <w:ind w:left="0"/>
        <w:jc w:val="both"/>
      </w:pPr>
      <w:r>
        <w:rPr>
          <w:rFonts w:ascii="Times New Roman"/>
          <w:b w:val="false"/>
          <w:i w:val="false"/>
          <w:color w:val="000000"/>
          <w:sz w:val="28"/>
        </w:rPr>
        <w:t>
      3) Қазақстан Республикасының аумағынан тыс орналасқан субъектілердің тиісті зертханалың практика (GLP), тиісті клиникалық практика (GCP), тиісті өндірістік практика (GMP) талаптарына сәйкестігіне, сондай-ақ Қазақстан Республикасының аумағында не одан тыс жерлерде орналасқан фармакологиялық қадағалау жөніндегі міндеттемелерді орындау үшін тіркеу куәлігін ұстаушы тартқан тіркеу куәлігін ұстаушылардың (немесе) өзғе де ұйымдырдың тиісті фармакологиялық қадағалау практикасы (GVP) cәйкестігіне мемлекеттік органның келісуі бойынша сараптама ұйымымен жүзеге асырылады.</w:t>
      </w:r>
    </w:p>
    <w:bookmarkEnd w:id="29"/>
    <w:bookmarkStart w:name="z34" w:id="30"/>
    <w:p>
      <w:pPr>
        <w:spacing w:after="0"/>
        <w:ind w:left="0"/>
        <w:jc w:val="both"/>
      </w:pPr>
      <w:r>
        <w:rPr>
          <w:rFonts w:ascii="Times New Roman"/>
          <w:b w:val="false"/>
          <w:i w:val="false"/>
          <w:color w:val="000000"/>
          <w:sz w:val="28"/>
        </w:rPr>
        <w:t>
      4. Сараптама ұйымы инспекцияны Қазақстан Республикасының азаматтық заңнамасына сәйкес өтініш берушімен жасалатын шарт негізінде жүргізеді.</w:t>
      </w:r>
    </w:p>
    <w:bookmarkEnd w:id="30"/>
    <w:bookmarkStart w:name="z35" w:id="31"/>
    <w:p>
      <w:pPr>
        <w:spacing w:after="0"/>
        <w:ind w:left="0"/>
        <w:jc w:val="both"/>
      </w:pPr>
      <w:r>
        <w:rPr>
          <w:rFonts w:ascii="Times New Roman"/>
          <w:b w:val="false"/>
          <w:i w:val="false"/>
          <w:color w:val="000000"/>
          <w:sz w:val="28"/>
        </w:rPr>
        <w:t>
      5. Стерильді дәрілік заттар өндірісін жүзеге асыратын, сондай-ақ соңғы инспекция кезінде 10 (он) және одан да көп елеулі сәйкессіздіктер анықталған дәрілік заттар айналысы саласындағы тиісті фармацевтикалық практикалардың талаптарына объектінің сәйкестігі туралы сертификат алған субъектілердің оларды растауы үшін қайталама инспекциялар мемлекеттік органның басшысы бекіткен инспекциялар графигіне сәйкес сертификаттың қолданылу мерзімі ішінде екі жылда бір реттен жиі емес жүргізіледі.</w:t>
      </w:r>
    </w:p>
    <w:bookmarkEnd w:id="31"/>
    <w:bookmarkStart w:name="z36" w:id="32"/>
    <w:p>
      <w:pPr>
        <w:spacing w:after="0"/>
        <w:ind w:left="0"/>
        <w:jc w:val="left"/>
      </w:pPr>
      <w:r>
        <w:rPr>
          <w:rFonts w:ascii="Times New Roman"/>
          <w:b/>
          <w:i w:val="false"/>
          <w:color w:val="000000"/>
        </w:rPr>
        <w:t xml:space="preserve"> 2-тарау. Инспекциялар жүргізу тәртібі</w:t>
      </w:r>
    </w:p>
    <w:bookmarkEnd w:id="32"/>
    <w:bookmarkStart w:name="z37" w:id="33"/>
    <w:p>
      <w:pPr>
        <w:spacing w:after="0"/>
        <w:ind w:left="0"/>
        <w:jc w:val="both"/>
      </w:pPr>
      <w:r>
        <w:rPr>
          <w:rFonts w:ascii="Times New Roman"/>
          <w:b w:val="false"/>
          <w:i w:val="false"/>
          <w:color w:val="000000"/>
          <w:sz w:val="28"/>
        </w:rPr>
        <w:t xml:space="preserve">
      6. Инспекциялар жоспарлы және жоспардан тыс тәртіппен жүргізіледі. </w:t>
      </w:r>
    </w:p>
    <w:bookmarkEnd w:id="33"/>
    <w:p>
      <w:pPr>
        <w:spacing w:after="0"/>
        <w:ind w:left="0"/>
        <w:jc w:val="both"/>
      </w:pPr>
      <w:r>
        <w:rPr>
          <w:rFonts w:ascii="Times New Roman"/>
          <w:b w:val="false"/>
          <w:i w:val="false"/>
          <w:color w:val="000000"/>
          <w:sz w:val="28"/>
        </w:rPr>
        <w:t xml:space="preserve">
      Жоспарлы тәртіппен инспекция жүргізу үшін дәрілік заттар мен медициналық бұйымдардың айналысы саласындағы субъектінің өтініші және (немесе) мемлекеттік органның шешімі негіз болып табылады. </w:t>
      </w:r>
    </w:p>
    <w:p>
      <w:pPr>
        <w:spacing w:after="0"/>
        <w:ind w:left="0"/>
        <w:jc w:val="both"/>
      </w:pPr>
      <w:r>
        <w:rPr>
          <w:rFonts w:ascii="Times New Roman"/>
          <w:b w:val="false"/>
          <w:i w:val="false"/>
          <w:color w:val="000000"/>
          <w:sz w:val="28"/>
        </w:rPr>
        <w:t xml:space="preserve">
      Жоспардан тыс тәртіппен инспекция жүргізу үшін мемлекеттік органның және/немесе сараптама ұйымының шешімі негіз болып табылады. </w:t>
      </w:r>
    </w:p>
    <w:bookmarkStart w:name="z38" w:id="34"/>
    <w:p>
      <w:pPr>
        <w:spacing w:after="0"/>
        <w:ind w:left="0"/>
        <w:jc w:val="both"/>
      </w:pPr>
      <w:r>
        <w:rPr>
          <w:rFonts w:ascii="Times New Roman"/>
          <w:b w:val="false"/>
          <w:i w:val="false"/>
          <w:color w:val="000000"/>
          <w:sz w:val="28"/>
        </w:rPr>
        <w:t>
      7. Жоспарлы тәртіппен инспекция:</w:t>
      </w:r>
    </w:p>
    <w:bookmarkEnd w:id="34"/>
    <w:bookmarkStart w:name="z39" w:id="35"/>
    <w:p>
      <w:pPr>
        <w:spacing w:after="0"/>
        <w:ind w:left="0"/>
        <w:jc w:val="both"/>
      </w:pPr>
      <w:r>
        <w:rPr>
          <w:rFonts w:ascii="Times New Roman"/>
          <w:b w:val="false"/>
          <w:i w:val="false"/>
          <w:color w:val="000000"/>
          <w:sz w:val="28"/>
        </w:rPr>
        <w:t>
      1) сертификат (қорытынды) алу;</w:t>
      </w:r>
    </w:p>
    <w:bookmarkEnd w:id="35"/>
    <w:bookmarkStart w:name="z40" w:id="36"/>
    <w:p>
      <w:pPr>
        <w:spacing w:after="0"/>
        <w:ind w:left="0"/>
        <w:jc w:val="both"/>
      </w:pPr>
      <w:r>
        <w:rPr>
          <w:rFonts w:ascii="Times New Roman"/>
          <w:b w:val="false"/>
          <w:i w:val="false"/>
          <w:color w:val="000000"/>
          <w:sz w:val="28"/>
        </w:rPr>
        <w:t>
      2) дәрілік заттарды лицензиялау, тіркеу, қайта тіркеу, сараптау;</w:t>
      </w:r>
    </w:p>
    <w:bookmarkEnd w:id="36"/>
    <w:bookmarkStart w:name="z41" w:id="37"/>
    <w:p>
      <w:pPr>
        <w:spacing w:after="0"/>
        <w:ind w:left="0"/>
        <w:jc w:val="both"/>
      </w:pPr>
      <w:r>
        <w:rPr>
          <w:rFonts w:ascii="Times New Roman"/>
          <w:b w:val="false"/>
          <w:i w:val="false"/>
          <w:color w:val="000000"/>
          <w:sz w:val="28"/>
        </w:rPr>
        <w:t xml:space="preserve">
      3) объектінің дәрілік заттар айналысы саласындағы тиісті фармацевтикалық практикалар талаптарына сәйкестігін растайтын сертификатты (бұдан әрі – сертификат) алған субъектілердің дәрілік заттар мен медициналық бұйымдардың айналысы саласындағы мемлекеттік органның басшысы бекіткен инспекциялар графигіне сәйкес екі жылда бір реттен жиі емес растауы; </w:t>
      </w:r>
    </w:p>
    <w:bookmarkEnd w:id="37"/>
    <w:bookmarkStart w:name="z42" w:id="38"/>
    <w:p>
      <w:pPr>
        <w:spacing w:after="0"/>
        <w:ind w:left="0"/>
        <w:jc w:val="both"/>
      </w:pPr>
      <w:r>
        <w:rPr>
          <w:rFonts w:ascii="Times New Roman"/>
          <w:b w:val="false"/>
          <w:i w:val="false"/>
          <w:color w:val="000000"/>
          <w:sz w:val="28"/>
        </w:rPr>
        <w:t>
      4) тиісті клиникалық практика бойынша 3, 2 б және имплантқа арналған медициналық бұйымдарды қолданудың ықтимал қауіп класындағы дәрілік заттарды, медициналық бұйымдарды клиникалық зерттеу ол басталғанға дейін, оның барысында немесе аяқталғаннан кейін жүргізіледі;</w:t>
      </w:r>
    </w:p>
    <w:bookmarkEnd w:id="38"/>
    <w:bookmarkStart w:name="z43" w:id="39"/>
    <w:p>
      <w:pPr>
        <w:spacing w:after="0"/>
        <w:ind w:left="0"/>
        <w:jc w:val="both"/>
      </w:pPr>
      <w:r>
        <w:rPr>
          <w:rFonts w:ascii="Times New Roman"/>
          <w:b w:val="false"/>
          <w:i w:val="false"/>
          <w:color w:val="000000"/>
          <w:sz w:val="28"/>
        </w:rPr>
        <w:t>
      5) Қазақстан Республикасының және (немесе) Еуразиялық экономикалық одақтың Тиісті фармакологиялық қадағалау практикасы қағидаларында көзделген жағдайларда тіркеу куәлігін ұстаушының фармакологиялық қадағалау жүйесінің инспекциялары жағдайларында жүргізіледі.</w:t>
      </w:r>
    </w:p>
    <w:bookmarkEnd w:id="39"/>
    <w:bookmarkStart w:name="z44" w:id="40"/>
    <w:p>
      <w:pPr>
        <w:spacing w:after="0"/>
        <w:ind w:left="0"/>
        <w:jc w:val="both"/>
      </w:pPr>
      <w:r>
        <w:rPr>
          <w:rFonts w:ascii="Times New Roman"/>
          <w:b w:val="false"/>
          <w:i w:val="false"/>
          <w:color w:val="000000"/>
          <w:sz w:val="28"/>
        </w:rPr>
        <w:t>
      8. Жоспардан тыс тәртіппен инспекция:</w:t>
      </w:r>
    </w:p>
    <w:bookmarkEnd w:id="40"/>
    <w:bookmarkStart w:name="z45" w:id="41"/>
    <w:p>
      <w:pPr>
        <w:spacing w:after="0"/>
        <w:ind w:left="0"/>
        <w:jc w:val="both"/>
      </w:pPr>
      <w:r>
        <w:rPr>
          <w:rFonts w:ascii="Times New Roman"/>
          <w:b w:val="false"/>
          <w:i w:val="false"/>
          <w:color w:val="000000"/>
          <w:sz w:val="28"/>
        </w:rPr>
        <w:t>
      1) фармацевтикалық инспекция жүргізу бағдарламасына сәйкес дәрілік препараттардың қауіпсіздігіне, сапасына және тиімділігіне байланысты тергеп-тексеру жүргізу;</w:t>
      </w:r>
    </w:p>
    <w:bookmarkEnd w:id="41"/>
    <w:bookmarkStart w:name="z46" w:id="42"/>
    <w:p>
      <w:pPr>
        <w:spacing w:after="0"/>
        <w:ind w:left="0"/>
        <w:jc w:val="both"/>
      </w:pPr>
      <w:r>
        <w:rPr>
          <w:rFonts w:ascii="Times New Roman"/>
          <w:b w:val="false"/>
          <w:i w:val="false"/>
          <w:color w:val="000000"/>
          <w:sz w:val="28"/>
        </w:rPr>
        <w:t>
      2) дәрілік заттарды тіркеу, қайта тіркеу, сараптау;</w:t>
      </w:r>
    </w:p>
    <w:bookmarkEnd w:id="42"/>
    <w:bookmarkStart w:name="z47" w:id="43"/>
    <w:p>
      <w:pPr>
        <w:spacing w:after="0"/>
        <w:ind w:left="0"/>
        <w:jc w:val="both"/>
      </w:pPr>
      <w:r>
        <w:rPr>
          <w:rFonts w:ascii="Times New Roman"/>
          <w:b w:val="false"/>
          <w:i w:val="false"/>
          <w:color w:val="000000"/>
          <w:sz w:val="28"/>
        </w:rPr>
        <w:t>
      3) тиісті клиникалық практика бойынша сараптама жүргізу барысында дәрілік затты тіркеуге байланысты клиникалық есептер, дәрілік заттарды жүргізілген клиникалық зерттеулерге (сынақтарға) қатысты тіркеу дерекнамасында өтініш беруші ұсынған мәліметтердің дұрыстығына күмән келтіретін фактілер анықталған жағдайларда жүргізіледі.</w:t>
      </w:r>
    </w:p>
    <w:bookmarkEnd w:id="43"/>
    <w:bookmarkStart w:name="z48" w:id="44"/>
    <w:p>
      <w:pPr>
        <w:spacing w:after="0"/>
        <w:ind w:left="0"/>
        <w:jc w:val="both"/>
      </w:pPr>
      <w:r>
        <w:rPr>
          <w:rFonts w:ascii="Times New Roman"/>
          <w:b w:val="false"/>
          <w:i w:val="false"/>
          <w:color w:val="000000"/>
          <w:sz w:val="28"/>
        </w:rPr>
        <w:t xml:space="preserve">
      9. Жоспарлы тәртіппен инспекцияны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фармацевтикалық инспекциялау жүргізу бағдарламасына сәйкес инспекциялар жүргізу графигі бойынша фармацевтикалық инспекторат жүргізеді.</w:t>
      </w:r>
    </w:p>
    <w:bookmarkEnd w:id="44"/>
    <w:p>
      <w:pPr>
        <w:spacing w:after="0"/>
        <w:ind w:left="0"/>
        <w:jc w:val="both"/>
      </w:pPr>
      <w:r>
        <w:rPr>
          <w:rFonts w:ascii="Times New Roman"/>
          <w:b w:val="false"/>
          <w:i w:val="false"/>
          <w:color w:val="000000"/>
          <w:sz w:val="28"/>
        </w:rPr>
        <w:t>
      Тиісті өндірістік практика (GMP) талаптары сәйкестігіне инспекцияны № 83 шешімге 1-қосымшаға сәйкес нысан бойынша дәрілік заттар өндірісін инспекциялау бағдарламасына сәйкес инспекциялар жүргізу графигі бойынша фармацевтикалық инспекторат жүргізеді.</w:t>
      </w:r>
    </w:p>
    <w:bookmarkStart w:name="z49" w:id="45"/>
    <w:p>
      <w:pPr>
        <w:spacing w:after="0"/>
        <w:ind w:left="0"/>
        <w:jc w:val="both"/>
      </w:pPr>
      <w:r>
        <w:rPr>
          <w:rFonts w:ascii="Times New Roman"/>
          <w:b w:val="false"/>
          <w:i w:val="false"/>
          <w:color w:val="000000"/>
          <w:sz w:val="28"/>
        </w:rPr>
        <w:t>
      10. Инспекциялар рәсімі мынадай кезеңдерден тұрады:</w:t>
      </w:r>
    </w:p>
    <w:bookmarkEnd w:id="45"/>
    <w:bookmarkStart w:name="z50" w:id="46"/>
    <w:p>
      <w:pPr>
        <w:spacing w:after="0"/>
        <w:ind w:left="0"/>
        <w:jc w:val="both"/>
      </w:pPr>
      <w:r>
        <w:rPr>
          <w:rFonts w:ascii="Times New Roman"/>
          <w:b w:val="false"/>
          <w:i w:val="false"/>
          <w:color w:val="000000"/>
          <w:sz w:val="28"/>
        </w:rPr>
        <w:t>
      1) жоспарлы тәртіппен инспекция кезінде – ұсынылған құжаттарды қабылдау және сараптау;</w:t>
      </w:r>
    </w:p>
    <w:bookmarkEnd w:id="46"/>
    <w:p>
      <w:pPr>
        <w:spacing w:after="0"/>
        <w:ind w:left="0"/>
        <w:jc w:val="both"/>
      </w:pPr>
      <w:r>
        <w:rPr>
          <w:rFonts w:ascii="Times New Roman"/>
          <w:b w:val="false"/>
          <w:i w:val="false"/>
          <w:color w:val="000000"/>
          <w:sz w:val="28"/>
        </w:rPr>
        <w:t>
      жоспардан тыс тәртіппен инспекция кезінде – мемлекеттік органның және/немесе сараптама ұйымының шешім қабылдауы;</w:t>
      </w:r>
    </w:p>
    <w:bookmarkStart w:name="z51" w:id="47"/>
    <w:p>
      <w:pPr>
        <w:spacing w:after="0"/>
        <w:ind w:left="0"/>
        <w:jc w:val="both"/>
      </w:pPr>
      <w:r>
        <w:rPr>
          <w:rFonts w:ascii="Times New Roman"/>
          <w:b w:val="false"/>
          <w:i w:val="false"/>
          <w:color w:val="000000"/>
          <w:sz w:val="28"/>
        </w:rPr>
        <w:t>
      2) жоспарлы тәртіппен инспекция кезінде – инспекцияланатын субъектімен немесе оның уәкілетті өкілімен инспекциялау мерзімдерін келісу;</w:t>
      </w:r>
    </w:p>
    <w:bookmarkEnd w:id="47"/>
    <w:bookmarkStart w:name="z52" w:id="48"/>
    <w:p>
      <w:pPr>
        <w:spacing w:after="0"/>
        <w:ind w:left="0"/>
        <w:jc w:val="both"/>
      </w:pPr>
      <w:r>
        <w:rPr>
          <w:rFonts w:ascii="Times New Roman"/>
          <w:b w:val="false"/>
          <w:i w:val="false"/>
          <w:color w:val="000000"/>
          <w:sz w:val="28"/>
        </w:rPr>
        <w:t>
      3) инспекциялық топ құру;</w:t>
      </w:r>
    </w:p>
    <w:bookmarkEnd w:id="48"/>
    <w:bookmarkStart w:name="z53" w:id="49"/>
    <w:p>
      <w:pPr>
        <w:spacing w:after="0"/>
        <w:ind w:left="0"/>
        <w:jc w:val="both"/>
      </w:pPr>
      <w:r>
        <w:rPr>
          <w:rFonts w:ascii="Times New Roman"/>
          <w:b w:val="false"/>
          <w:i w:val="false"/>
          <w:color w:val="000000"/>
          <w:sz w:val="28"/>
        </w:rPr>
        <w:t>
      4) инспекцияланатын субъектіге немесе оның уәкілетті өкіліне фармацевтикалық инспекциялау жүргізу бағдарламасын жасау және жіберу;</w:t>
      </w:r>
    </w:p>
    <w:bookmarkEnd w:id="49"/>
    <w:bookmarkStart w:name="z54" w:id="50"/>
    <w:p>
      <w:pPr>
        <w:spacing w:after="0"/>
        <w:ind w:left="0"/>
        <w:jc w:val="both"/>
      </w:pPr>
      <w:r>
        <w:rPr>
          <w:rFonts w:ascii="Times New Roman"/>
          <w:b w:val="false"/>
          <w:i w:val="false"/>
          <w:color w:val="000000"/>
          <w:sz w:val="28"/>
        </w:rPr>
        <w:t>
      5) материалдардың немесе өнімнің сынамаларын (үлгілерін) (қажет болған қезде) алуды және олардың зертханалық сынақтарын жүргізуді қоса алғанда, инспекцияланатын субъектінің объектісін инспекциялау;</w:t>
      </w:r>
    </w:p>
    <w:bookmarkEnd w:id="50"/>
    <w:bookmarkStart w:name="z55" w:id="51"/>
    <w:p>
      <w:pPr>
        <w:spacing w:after="0"/>
        <w:ind w:left="0"/>
        <w:jc w:val="both"/>
      </w:pPr>
      <w:r>
        <w:rPr>
          <w:rFonts w:ascii="Times New Roman"/>
          <w:b w:val="false"/>
          <w:i w:val="false"/>
          <w:color w:val="000000"/>
          <w:sz w:val="28"/>
        </w:rPr>
        <w:t>
      6) инспекция жүргізу туралы есепті (бұдан әрі – инспекция есебі) жасау;</w:t>
      </w:r>
    </w:p>
    <w:bookmarkEnd w:id="51"/>
    <w:bookmarkStart w:name="z56" w:id="52"/>
    <w:p>
      <w:pPr>
        <w:spacing w:after="0"/>
        <w:ind w:left="0"/>
        <w:jc w:val="both"/>
      </w:pPr>
      <w:r>
        <w:rPr>
          <w:rFonts w:ascii="Times New Roman"/>
          <w:b w:val="false"/>
          <w:i w:val="false"/>
          <w:color w:val="000000"/>
          <w:sz w:val="28"/>
        </w:rPr>
        <w:t>
      7) түзету және алдын алу іс-қимылдарының жоспарын, оның орындалуы туралы есепті және анықталған сәйкессіздіктерді жою куәліктерін бағалау (қажет болған жағдайда);</w:t>
      </w:r>
    </w:p>
    <w:bookmarkEnd w:id="52"/>
    <w:bookmarkStart w:name="z57" w:id="53"/>
    <w:p>
      <w:pPr>
        <w:spacing w:after="0"/>
        <w:ind w:left="0"/>
        <w:jc w:val="both"/>
      </w:pPr>
      <w:r>
        <w:rPr>
          <w:rFonts w:ascii="Times New Roman"/>
          <w:b w:val="false"/>
          <w:i w:val="false"/>
          <w:color w:val="000000"/>
          <w:sz w:val="28"/>
        </w:rPr>
        <w:t>
      8) тиісті фармацевтикалық практикалар қағидаларының талаптарына сәйкестік сертификатын немесе есепті беру немесе бас тарту туралы шешім қабылдау;</w:t>
      </w:r>
    </w:p>
    <w:bookmarkEnd w:id="53"/>
    <w:bookmarkStart w:name="z58" w:id="54"/>
    <w:p>
      <w:pPr>
        <w:spacing w:after="0"/>
        <w:ind w:left="0"/>
        <w:jc w:val="both"/>
      </w:pPr>
      <w:r>
        <w:rPr>
          <w:rFonts w:ascii="Times New Roman"/>
          <w:b w:val="false"/>
          <w:i w:val="false"/>
          <w:color w:val="000000"/>
          <w:sz w:val="28"/>
        </w:rPr>
        <w:t>
      9) сертификат беру.</w:t>
      </w:r>
    </w:p>
    <w:bookmarkEnd w:id="54"/>
    <w:bookmarkStart w:name="z59" w:id="55"/>
    <w:p>
      <w:pPr>
        <w:spacing w:after="0"/>
        <w:ind w:left="0"/>
        <w:jc w:val="both"/>
      </w:pPr>
      <w:r>
        <w:rPr>
          <w:rFonts w:ascii="Times New Roman"/>
          <w:b w:val="false"/>
          <w:i w:val="false"/>
          <w:color w:val="000000"/>
          <w:sz w:val="28"/>
        </w:rPr>
        <w:t xml:space="preserve">
      11. Тиісті фармацевтикалық практикалар талаптары сәйкестігіне жоспарлы тәртіппен инспекция жүргізу үшін инспекциялау субъектісі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құжаттарды қоса бере отырып,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фармацевтикалық инспекторатқа объектіге фармацевтикалық инспекция жүргізу туралы өтініш береді.</w:t>
      </w:r>
    </w:p>
    <w:bookmarkEnd w:id="55"/>
    <w:bookmarkStart w:name="z60" w:id="56"/>
    <w:p>
      <w:pPr>
        <w:spacing w:after="0"/>
        <w:ind w:left="0"/>
        <w:jc w:val="both"/>
      </w:pPr>
      <w:r>
        <w:rPr>
          <w:rFonts w:ascii="Times New Roman"/>
          <w:b w:val="false"/>
          <w:i w:val="false"/>
          <w:color w:val="000000"/>
          <w:sz w:val="28"/>
        </w:rPr>
        <w:t xml:space="preserve">
      12. Фармацевтикалық инспекторат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ұсынылған құжаттарды күнтізбелік 15 (он бес) күн ішінде қарайды.</w:t>
      </w:r>
    </w:p>
    <w:bookmarkEnd w:id="56"/>
    <w:p>
      <w:pPr>
        <w:spacing w:after="0"/>
        <w:ind w:left="0"/>
        <w:jc w:val="both"/>
      </w:pPr>
      <w:r>
        <w:rPr>
          <w:rFonts w:ascii="Times New Roman"/>
          <w:b w:val="false"/>
          <w:i w:val="false"/>
          <w:color w:val="000000"/>
          <w:sz w:val="28"/>
        </w:rPr>
        <w:t>
      Ұсынылған құжаттарға ескертулер болған кезде инспекциялау субъектісі көрсетілген ескертулерді берілген сәттен бастап күнтізбелік 30 (отыз) күн ішінде жояды.</w:t>
      </w:r>
    </w:p>
    <w:bookmarkStart w:name="z61" w:id="57"/>
    <w:p>
      <w:pPr>
        <w:spacing w:after="0"/>
        <w:ind w:left="0"/>
        <w:jc w:val="both"/>
      </w:pPr>
      <w:r>
        <w:rPr>
          <w:rFonts w:ascii="Times New Roman"/>
          <w:b w:val="false"/>
          <w:i w:val="false"/>
          <w:color w:val="000000"/>
          <w:sz w:val="28"/>
        </w:rPr>
        <w:t>
      13. Тиісті фармацевтикалық практикалар талаптарының сәйкестігіне жоспардан тыс тәртіппен инспекция жүргізу үшін фармацевтикалық инспекторат өтініш берушіге инспекциялау мерзімдерімен инспекция жүргізу туралы (еркін нысанда) хабарлама жібереді.</w:t>
      </w:r>
    </w:p>
    <w:bookmarkEnd w:id="57"/>
    <w:bookmarkStart w:name="z62" w:id="58"/>
    <w:p>
      <w:pPr>
        <w:spacing w:after="0"/>
        <w:ind w:left="0"/>
        <w:jc w:val="both"/>
      </w:pPr>
      <w:r>
        <w:rPr>
          <w:rFonts w:ascii="Times New Roman"/>
          <w:b w:val="false"/>
          <w:i w:val="false"/>
          <w:color w:val="000000"/>
          <w:sz w:val="28"/>
        </w:rPr>
        <w:t>
      14. Инспекция жүргізу үшін жетекші фармацевтикалық инспектордан (топ жетекшісі) және фармацевтикалық инспекторларды, тартылатын сарапшылар мен тағылымдамадан өтушілерді қоса алғанда, топ мүшелерінен тұратын инспекциялық топ құрылады.</w:t>
      </w:r>
    </w:p>
    <w:bookmarkEnd w:id="58"/>
    <w:p>
      <w:pPr>
        <w:spacing w:after="0"/>
        <w:ind w:left="0"/>
        <w:jc w:val="both"/>
      </w:pPr>
      <w:r>
        <w:rPr>
          <w:rFonts w:ascii="Times New Roman"/>
          <w:b w:val="false"/>
          <w:i w:val="false"/>
          <w:color w:val="000000"/>
          <w:sz w:val="28"/>
        </w:rPr>
        <w:t>
      Инспекциялық топ фармацевтикалық инспектораттың сапа жүйесінде белгіленген рәсімдерге сәйкес қалыптастырылады.</w:t>
      </w:r>
    </w:p>
    <w:p>
      <w:pPr>
        <w:spacing w:after="0"/>
        <w:ind w:left="0"/>
        <w:jc w:val="both"/>
      </w:pPr>
      <w:r>
        <w:rPr>
          <w:rFonts w:ascii="Times New Roman"/>
          <w:b w:val="false"/>
          <w:i w:val="false"/>
          <w:color w:val="000000"/>
          <w:sz w:val="28"/>
        </w:rPr>
        <w:t>
      Тиісті зертханалық практика (GLP), тиісті клиникалық практика (GCP) талаптары сәйкестігін жүргізетін инспекциялық топқа GMP инспекторларын қосуға рұқсат етіледі.</w:t>
      </w:r>
    </w:p>
    <w:bookmarkStart w:name="z63" w:id="59"/>
    <w:p>
      <w:pPr>
        <w:spacing w:after="0"/>
        <w:ind w:left="0"/>
        <w:jc w:val="both"/>
      </w:pPr>
      <w:r>
        <w:rPr>
          <w:rFonts w:ascii="Times New Roman"/>
          <w:b w:val="false"/>
          <w:i w:val="false"/>
          <w:color w:val="000000"/>
          <w:sz w:val="28"/>
        </w:rPr>
        <w:t>
      15. Инспекциялық топ жетекші фармацевтикалық инспектордан (топ жетекшісінен), тартылатын сарапшылар мен тағылымдамадан өтушілерді қоса алғанда екі және одан да көп фармацевтикалық инспекторлардан тұрады.</w:t>
      </w:r>
    </w:p>
    <w:bookmarkEnd w:id="59"/>
    <w:p>
      <w:pPr>
        <w:spacing w:after="0"/>
        <w:ind w:left="0"/>
        <w:jc w:val="both"/>
      </w:pPr>
      <w:r>
        <w:rPr>
          <w:rFonts w:ascii="Times New Roman"/>
          <w:b w:val="false"/>
          <w:i w:val="false"/>
          <w:color w:val="000000"/>
          <w:sz w:val="28"/>
        </w:rPr>
        <w:t xml:space="preserve">
      Инспекциялық топқа, фармацевтикалық инспекторат қызметкерлерінің біліктілік деңгейіне қойылатын талаптар "Қазақстан Республикасының фармацевтикалық инспекторатын қалыптастыру, фармацевтикалық инспекторларының тізілімін жүргізу қағидаларын бекіту туралы" Қазақстан Республикасы Денсаулық сақтау министрінің 2020 жылғы 13 қазандағы № ҚР ДСМ-129/2020 </w:t>
      </w:r>
      <w:r>
        <w:rPr>
          <w:rFonts w:ascii="Times New Roman"/>
          <w:b w:val="false"/>
          <w:i w:val="false"/>
          <w:color w:val="000000"/>
          <w:sz w:val="28"/>
        </w:rPr>
        <w:t>бұйрығына</w:t>
      </w:r>
      <w:r>
        <w:rPr>
          <w:rFonts w:ascii="Times New Roman"/>
          <w:b w:val="false"/>
          <w:i w:val="false"/>
          <w:color w:val="000000"/>
          <w:sz w:val="28"/>
        </w:rPr>
        <w:t xml:space="preserve"> сәйкес фармацевтикалық инспектораттың сапа жүйесінің рәсімдерімен белгіленеді (Нормативтік құқықтық актілерді мемлекеттік тіркеу тізілімінде № 21435 болып тіркелген).</w:t>
      </w:r>
    </w:p>
    <w:p>
      <w:pPr>
        <w:spacing w:after="0"/>
        <w:ind w:left="0"/>
        <w:jc w:val="both"/>
      </w:pPr>
      <w:r>
        <w:rPr>
          <w:rFonts w:ascii="Times New Roman"/>
          <w:b w:val="false"/>
          <w:i w:val="false"/>
          <w:color w:val="000000"/>
          <w:sz w:val="28"/>
        </w:rPr>
        <w:t>
      Инспекцияның ұзақтығы орындалатын жұмыс көлеміне, алаңның (учаскенің) түрі мен күрделілігіне байланысты.</w:t>
      </w:r>
    </w:p>
    <w:bookmarkStart w:name="z64" w:id="60"/>
    <w:p>
      <w:pPr>
        <w:spacing w:after="0"/>
        <w:ind w:left="0"/>
        <w:jc w:val="both"/>
      </w:pPr>
      <w:r>
        <w:rPr>
          <w:rFonts w:ascii="Times New Roman"/>
          <w:b w:val="false"/>
          <w:i w:val="false"/>
          <w:color w:val="000000"/>
          <w:sz w:val="28"/>
        </w:rPr>
        <w:t>
      16. Инспекция жүргізу кезінде инспекциалық топтың мүшелері консультанттар ретінде болмайды, инспекцияны дайындау және жүргізу процесінде алынған мәліметтердің құпиялылығын, сондай-ақ инспекция нәтижелерінің құпиялылығын сақтайды.</w:t>
      </w:r>
    </w:p>
    <w:bookmarkEnd w:id="60"/>
    <w:bookmarkStart w:name="z65" w:id="61"/>
    <w:p>
      <w:pPr>
        <w:spacing w:after="0"/>
        <w:ind w:left="0"/>
        <w:jc w:val="both"/>
      </w:pPr>
      <w:r>
        <w:rPr>
          <w:rFonts w:ascii="Times New Roman"/>
          <w:b w:val="false"/>
          <w:i w:val="false"/>
          <w:color w:val="000000"/>
          <w:sz w:val="28"/>
        </w:rPr>
        <w:t>
      17. Жетекші инспектор (топ жетекшісі) және инспекциялық топтың басқа мүшелері инспекция қызметіне қатысты құжаттарды алдын ала зерделейді.</w:t>
      </w:r>
    </w:p>
    <w:bookmarkEnd w:id="61"/>
    <w:p>
      <w:pPr>
        <w:spacing w:after="0"/>
        <w:ind w:left="0"/>
        <w:jc w:val="both"/>
      </w:pPr>
      <w:r>
        <w:rPr>
          <w:rFonts w:ascii="Times New Roman"/>
          <w:b w:val="false"/>
          <w:i w:val="false"/>
          <w:color w:val="000000"/>
          <w:sz w:val="28"/>
        </w:rPr>
        <w:t>
      Жетекші инспектор (топ басшысы) фармацевтикалық инспекциялау жүргізу бағдарламасын дайындауды қамтамасыз етеді. Инспекциялау бағдарламасы инспекция басталатын күнге дейін күнтізбелік 7 (жеті) күннен кешіктірілмей, жоспардан тыс тәртіппен инспекция кезінде күнтізбелік 1 (бір) күн бұрын инспекцияланатын субъектіге жіберіледі.</w:t>
      </w:r>
    </w:p>
    <w:p>
      <w:pPr>
        <w:spacing w:after="0"/>
        <w:ind w:left="0"/>
        <w:jc w:val="both"/>
      </w:pPr>
      <w:r>
        <w:rPr>
          <w:rFonts w:ascii="Times New Roman"/>
          <w:b w:val="false"/>
          <w:i w:val="false"/>
          <w:color w:val="000000"/>
          <w:sz w:val="28"/>
        </w:rPr>
        <w:t>
      Жетекші инспектор инспекциялық топтағы функцияларды бөледі және инспекцияға байланысты дайындық іс-шараларын үйлестіреді.</w:t>
      </w:r>
    </w:p>
    <w:bookmarkStart w:name="z66" w:id="62"/>
    <w:p>
      <w:pPr>
        <w:spacing w:after="0"/>
        <w:ind w:left="0"/>
        <w:jc w:val="both"/>
      </w:pPr>
      <w:r>
        <w:rPr>
          <w:rFonts w:ascii="Times New Roman"/>
          <w:b w:val="false"/>
          <w:i w:val="false"/>
          <w:color w:val="000000"/>
          <w:sz w:val="28"/>
        </w:rPr>
        <w:t>
      18. Инспекция басталмас бұрын инспекция жүргізілетін субъектінің өкілдерімен кіріспе кеңес өткізіледі, онда жетекші инспектор инспекциялық топтың мүшелерін таныстырады, инспекцияланатын субъект басшылығымен және жауапты тұлғаларымен танысады, инспекция мақсаттары мен салалары туралы хабарландырады, инспекциялау бағдарламасы мен оны өткізу графигін нақтылайды, құпиялылық туралы мәлімдеме жасайды және инспекцияланатын тараптың сұрақтарына жауап береді.</w:t>
      </w:r>
    </w:p>
    <w:bookmarkEnd w:id="62"/>
    <w:p>
      <w:pPr>
        <w:spacing w:after="0"/>
        <w:ind w:left="0"/>
        <w:jc w:val="both"/>
      </w:pPr>
      <w:r>
        <w:rPr>
          <w:rFonts w:ascii="Times New Roman"/>
          <w:b w:val="false"/>
          <w:i w:val="false"/>
          <w:color w:val="000000"/>
          <w:sz w:val="28"/>
        </w:rPr>
        <w:t>
      Инспекцияланатын субъект инспекцияны жүргізуге жәрдемдесетін жауапты адамды белгілейді.</w:t>
      </w:r>
    </w:p>
    <w:bookmarkStart w:name="z67" w:id="63"/>
    <w:p>
      <w:pPr>
        <w:spacing w:after="0"/>
        <w:ind w:left="0"/>
        <w:jc w:val="both"/>
      </w:pPr>
      <w:r>
        <w:rPr>
          <w:rFonts w:ascii="Times New Roman"/>
          <w:b w:val="false"/>
          <w:i w:val="false"/>
          <w:color w:val="000000"/>
          <w:sz w:val="28"/>
        </w:rPr>
        <w:t>
      19. Инспекция барысында инспекциялау субъектісімен келісу бойынша өнім сапасына, процеске немесе сапа жүйесіне қатысты жоғары тәуекел болып табылатын сәйкессіздіктер анықталған кезде инспекциялау бағдарламасына өзгерістер және (немесе) толықтырулар енгізіледі.</w:t>
      </w:r>
    </w:p>
    <w:bookmarkEnd w:id="63"/>
    <w:bookmarkStart w:name="z68" w:id="64"/>
    <w:p>
      <w:pPr>
        <w:spacing w:after="0"/>
        <w:ind w:left="0"/>
        <w:jc w:val="both"/>
      </w:pPr>
      <w:r>
        <w:rPr>
          <w:rFonts w:ascii="Times New Roman"/>
          <w:b w:val="false"/>
          <w:i w:val="false"/>
          <w:color w:val="000000"/>
          <w:sz w:val="28"/>
        </w:rPr>
        <w:t>
      20. Инспекция тобы инспекция жүргізу кезінде:</w:t>
      </w:r>
    </w:p>
    <w:bookmarkEnd w:id="64"/>
    <w:bookmarkStart w:name="z69" w:id="65"/>
    <w:p>
      <w:pPr>
        <w:spacing w:after="0"/>
        <w:ind w:left="0"/>
        <w:jc w:val="both"/>
      </w:pPr>
      <w:r>
        <w:rPr>
          <w:rFonts w:ascii="Times New Roman"/>
          <w:b w:val="false"/>
          <w:i w:val="false"/>
          <w:color w:val="000000"/>
          <w:sz w:val="28"/>
        </w:rPr>
        <w:t xml:space="preserve">
      1) Қазақстан Республикасының аумағынан тыс орналасқан инспекциялау субъектісінің объектісіне кірген кезде инспекция жүргізу құқығын растайтын құжатты ұсынады; </w:t>
      </w:r>
    </w:p>
    <w:bookmarkEnd w:id="65"/>
    <w:bookmarkStart w:name="z70" w:id="66"/>
    <w:p>
      <w:pPr>
        <w:spacing w:after="0"/>
        <w:ind w:left="0"/>
        <w:jc w:val="both"/>
      </w:pPr>
      <w:r>
        <w:rPr>
          <w:rFonts w:ascii="Times New Roman"/>
          <w:b w:val="false"/>
          <w:i w:val="false"/>
          <w:color w:val="000000"/>
          <w:sz w:val="28"/>
        </w:rPr>
        <w:t>
      2) инспекция шеңберінде кез келген объектіге (затқа) рұқсат алады және оны зерделейді;</w:t>
      </w:r>
    </w:p>
    <w:bookmarkEnd w:id="66"/>
    <w:bookmarkStart w:name="z71" w:id="67"/>
    <w:p>
      <w:pPr>
        <w:spacing w:after="0"/>
        <w:ind w:left="0"/>
        <w:jc w:val="both"/>
      </w:pPr>
      <w:r>
        <w:rPr>
          <w:rFonts w:ascii="Times New Roman"/>
          <w:b w:val="false"/>
          <w:i w:val="false"/>
          <w:color w:val="000000"/>
          <w:sz w:val="28"/>
        </w:rPr>
        <w:t>
      3) аудио- және (немесе) бейнежазбаны және фототүсірілімді жүзеге асырады, сондай-ақ тиісті фармацевтикалық практикалар талаптарына сәйкессіздіктер анықталғанда куәлік ретінде пайдаланылатын құжаттардың көшірмелерін түсіреді;</w:t>
      </w:r>
    </w:p>
    <w:bookmarkEnd w:id="67"/>
    <w:bookmarkStart w:name="z72" w:id="68"/>
    <w:p>
      <w:pPr>
        <w:spacing w:after="0"/>
        <w:ind w:left="0"/>
        <w:jc w:val="both"/>
      </w:pPr>
      <w:r>
        <w:rPr>
          <w:rFonts w:ascii="Times New Roman"/>
          <w:b w:val="false"/>
          <w:i w:val="false"/>
          <w:color w:val="000000"/>
          <w:sz w:val="28"/>
        </w:rPr>
        <w:t>
      4) инспекция субъектісінен инспекция кезінде туындайтын мәселелер бойынша түсініктемелер алады;</w:t>
      </w:r>
    </w:p>
    <w:bookmarkEnd w:id="68"/>
    <w:bookmarkStart w:name="z73" w:id="69"/>
    <w:p>
      <w:pPr>
        <w:spacing w:after="0"/>
        <w:ind w:left="0"/>
        <w:jc w:val="both"/>
      </w:pPr>
      <w:r>
        <w:rPr>
          <w:rFonts w:ascii="Times New Roman"/>
          <w:b w:val="false"/>
          <w:i w:val="false"/>
          <w:color w:val="000000"/>
          <w:sz w:val="28"/>
        </w:rPr>
        <w:t>
      5) инспекция субъектісі тарапынан оны жүргізуге кедергі болған және (немесе) инспекция жүргізу үшін жағдайлар қамтамасыз етілмеген кезде инспекцияны тоқтатады;</w:t>
      </w:r>
    </w:p>
    <w:bookmarkEnd w:id="69"/>
    <w:bookmarkStart w:name="z74" w:id="70"/>
    <w:p>
      <w:pPr>
        <w:spacing w:after="0"/>
        <w:ind w:left="0"/>
        <w:jc w:val="both"/>
      </w:pPr>
      <w:r>
        <w:rPr>
          <w:rFonts w:ascii="Times New Roman"/>
          <w:b w:val="false"/>
          <w:i w:val="false"/>
          <w:color w:val="000000"/>
          <w:sz w:val="28"/>
        </w:rPr>
        <w:t>
      6) шаралар қабылдайды немесе оның фармацевтикалық практикалар қағидаларының талаптарына сәйкессіздіктерін дәлелдейтін заттарға (материалдық дәлелдемелерге) қатысты, соның ішінде осындай затқа қол жеткізуге шектеу қоюға және белгіленген тәртіппен одан әрі талқылау мақсатында олардың сақталуын қамтамасыз етуге қатысты шаралар қабылдайды немесе инспекциялау субъектісінен шаралар қабылдауды талап етеді.</w:t>
      </w:r>
    </w:p>
    <w:bookmarkEnd w:id="70"/>
    <w:bookmarkStart w:name="z75" w:id="71"/>
    <w:p>
      <w:pPr>
        <w:spacing w:after="0"/>
        <w:ind w:left="0"/>
        <w:jc w:val="both"/>
      </w:pPr>
      <w:r>
        <w:rPr>
          <w:rFonts w:ascii="Times New Roman"/>
          <w:b w:val="false"/>
          <w:i w:val="false"/>
          <w:color w:val="000000"/>
          <w:sz w:val="28"/>
        </w:rPr>
        <w:t xml:space="preserve">
      21. Инспекцияланатын субъект инспекциялау бағдарламасында көзделген іс-қимылды орындау мүмкіндігін қамтамасыз етеді. </w:t>
      </w:r>
    </w:p>
    <w:bookmarkEnd w:id="71"/>
    <w:bookmarkStart w:name="z76" w:id="72"/>
    <w:p>
      <w:pPr>
        <w:spacing w:after="0"/>
        <w:ind w:left="0"/>
        <w:jc w:val="both"/>
      </w:pPr>
      <w:r>
        <w:rPr>
          <w:rFonts w:ascii="Times New Roman"/>
          <w:b w:val="false"/>
          <w:i w:val="false"/>
          <w:color w:val="000000"/>
          <w:sz w:val="28"/>
        </w:rPr>
        <w:t>
      22. Қазақстан Республикасының аумағынан тыс орналасқан инспекцияланатын субъектілер құжаттаманы қазақ немесе орыс тілдерінде ұсынады және субъект-елдің тілінен қазақ немесе орыс тілдеріне аударманы жүзеге асыратын арнайы терминологиялық білімі бар сертификатталған және (немесе) лицензиясы бар аудармашының болуын қамтамасыз етеді.</w:t>
      </w:r>
    </w:p>
    <w:bookmarkEnd w:id="72"/>
    <w:bookmarkStart w:name="z77" w:id="73"/>
    <w:p>
      <w:pPr>
        <w:spacing w:after="0"/>
        <w:ind w:left="0"/>
        <w:jc w:val="both"/>
      </w:pPr>
      <w:r>
        <w:rPr>
          <w:rFonts w:ascii="Times New Roman"/>
          <w:b w:val="false"/>
          <w:i w:val="false"/>
          <w:color w:val="000000"/>
          <w:sz w:val="28"/>
        </w:rPr>
        <w:t>
      23. Қажет болған жағдайда инспекция барысында инспекцияланатын субъект сынау үшін сынақ зертханасына жіберетін материалдардың немесе өнімнің сынамаларын (үлгілерін) іріктеу жүзеге асырылады.</w:t>
      </w:r>
    </w:p>
    <w:bookmarkEnd w:id="73"/>
    <w:p>
      <w:pPr>
        <w:spacing w:after="0"/>
        <w:ind w:left="0"/>
        <w:jc w:val="both"/>
      </w:pPr>
      <w:r>
        <w:rPr>
          <w:rFonts w:ascii="Times New Roman"/>
          <w:b w:val="false"/>
          <w:i w:val="false"/>
          <w:color w:val="000000"/>
          <w:sz w:val="28"/>
        </w:rPr>
        <w:t xml:space="preserve">
      Кедендік шекара арқылы өткізілетін материалдар мен өнімдердің сынамаларына (үлгілеріне) қатысты тасымалдаумен кедендік операцияларды, жасаумен және кедендік бақылауды жүргізумен, сондай-ақ сынамаларға (үлгілерге) сынақ өткізумен байланысты шығыстарды инспекцияланатын субъект көтереді. </w:t>
      </w:r>
    </w:p>
    <w:bookmarkStart w:name="z78" w:id="74"/>
    <w:p>
      <w:pPr>
        <w:spacing w:after="0"/>
        <w:ind w:left="0"/>
        <w:jc w:val="both"/>
      </w:pPr>
      <w:r>
        <w:rPr>
          <w:rFonts w:ascii="Times New Roman"/>
          <w:b w:val="false"/>
          <w:i w:val="false"/>
          <w:color w:val="000000"/>
          <w:sz w:val="28"/>
        </w:rPr>
        <w:t>
      24. Сәйкессіздіктер сыни, елеулі және елеусіз болып бөлінеді.</w:t>
      </w:r>
    </w:p>
    <w:bookmarkEnd w:id="74"/>
    <w:bookmarkStart w:name="z79" w:id="75"/>
    <w:p>
      <w:pPr>
        <w:spacing w:after="0"/>
        <w:ind w:left="0"/>
        <w:jc w:val="both"/>
      </w:pPr>
      <w:r>
        <w:rPr>
          <w:rFonts w:ascii="Times New Roman"/>
          <w:b w:val="false"/>
          <w:i w:val="false"/>
          <w:color w:val="000000"/>
          <w:sz w:val="28"/>
        </w:rPr>
        <w:t>
      1) елеусіз сәйкессіздік:</w:t>
      </w:r>
    </w:p>
    <w:bookmarkEnd w:id="75"/>
    <w:p>
      <w:pPr>
        <w:spacing w:after="0"/>
        <w:ind w:left="0"/>
        <w:jc w:val="both"/>
      </w:pPr>
      <w:r>
        <w:rPr>
          <w:rFonts w:ascii="Times New Roman"/>
          <w:b w:val="false"/>
          <w:i w:val="false"/>
          <w:color w:val="000000"/>
          <w:sz w:val="28"/>
        </w:rPr>
        <w:t>
      GMP, GDP, GPP инспекциялар кезінде – сыни немесе елеулі санатқа сай келмейтін, алайда мәлімделген тиісті фармацевтикалық практика талаптарының бұзылуы болып табылатын сәйкессіздік немесе оған қатысты оған елеулі не сыни сипатта деп жіктеу үшін ақпараттың жеткіліксіз болуынан сәйкессіздік;</w:t>
      </w:r>
    </w:p>
    <w:p>
      <w:pPr>
        <w:spacing w:after="0"/>
        <w:ind w:left="0"/>
        <w:jc w:val="both"/>
      </w:pPr>
      <w:r>
        <w:rPr>
          <w:rFonts w:ascii="Times New Roman"/>
          <w:b w:val="false"/>
          <w:i w:val="false"/>
          <w:color w:val="000000"/>
          <w:sz w:val="28"/>
        </w:rPr>
        <w:t>
      GCP инспекциясы кезінде – жағдайлар, субъектілердің құқықтарына, қауіпсіздігіне немесе әл-ауқатына және (немесе) деректердің сапасы мен тұтастығына қолайлы әсер етпей деп күтілетін, практика немесе процестер;</w:t>
      </w:r>
    </w:p>
    <w:p>
      <w:pPr>
        <w:spacing w:after="0"/>
        <w:ind w:left="0"/>
        <w:jc w:val="both"/>
      </w:pPr>
      <w:r>
        <w:rPr>
          <w:rFonts w:ascii="Times New Roman"/>
          <w:b w:val="false"/>
          <w:i w:val="false"/>
          <w:color w:val="000000"/>
          <w:sz w:val="28"/>
        </w:rPr>
        <w:t>
      фармацевтикалық қадағалау жүйесінің GVP инспекциясы кезінде - фармакологиялық қадағалаудың бүкіл жүйесіне немесе процесіне және (немесе) пациенттердің құқықтарына, қауіпсіздігі мен әл-ауқатына теріс әсер етпейді деп күтілетін фармацевтикалық қадағалау жүйесінің бір немесе бірнеше процестерінің немесе рәсімдерінің қандай да бір құрамдас бөлігінің жетіспеуі (сәйкессіздігі) болып табылады;</w:t>
      </w:r>
    </w:p>
    <w:bookmarkStart w:name="z80" w:id="76"/>
    <w:p>
      <w:pPr>
        <w:spacing w:after="0"/>
        <w:ind w:left="0"/>
        <w:jc w:val="both"/>
      </w:pPr>
      <w:r>
        <w:rPr>
          <w:rFonts w:ascii="Times New Roman"/>
          <w:b w:val="false"/>
          <w:i w:val="false"/>
          <w:color w:val="000000"/>
          <w:sz w:val="28"/>
        </w:rPr>
        <w:t xml:space="preserve">
      2) елеулі сәйкессіздік: </w:t>
      </w:r>
    </w:p>
    <w:bookmarkEnd w:id="76"/>
    <w:p>
      <w:pPr>
        <w:spacing w:after="0"/>
        <w:ind w:left="0"/>
        <w:jc w:val="both"/>
      </w:pPr>
      <w:r>
        <w:rPr>
          <w:rFonts w:ascii="Times New Roman"/>
          <w:b w:val="false"/>
          <w:i w:val="false"/>
          <w:color w:val="000000"/>
          <w:sz w:val="28"/>
        </w:rPr>
        <w:t>
      GMP, GDP, GPP инспекциялары кезінде - дәрілік заттың айналысы процесінде немесе олардың бірде-бірі өз алдына елеулі болып табылмайтын, жиынтықта елеулі сәйкессіздікті білдіретін елеулі сәйкессіздіктер комбинациясы оның сапасының елеулі төмендеуіне алып келетін немесе оны туындататын сыни болып жіктелмейтін тиісті фармацевтикалық практика талаптарына сәйкессіздік;</w:t>
      </w:r>
    </w:p>
    <w:p>
      <w:pPr>
        <w:spacing w:after="0"/>
        <w:ind w:left="0"/>
        <w:jc w:val="both"/>
      </w:pPr>
      <w:r>
        <w:rPr>
          <w:rFonts w:ascii="Times New Roman"/>
          <w:b w:val="false"/>
          <w:i w:val="false"/>
          <w:color w:val="000000"/>
          <w:sz w:val="28"/>
        </w:rPr>
        <w:t>
      GCP инспекциясы кезінде - субъектілердің құқықтарына, қауіпсіздігіне немесе әл-ауқатына және (немесе) деректердің сапасы мен тұтастығына қолайсыз әсерін етпейді деп күтілетін сондай-ақ ауптқулар жиынтығын және (немесе) көптеген елеусіз қадағалауды қамтитын жағдайлар, практика немесе процестер;</w:t>
      </w:r>
    </w:p>
    <w:p>
      <w:pPr>
        <w:spacing w:after="0"/>
        <w:ind w:left="0"/>
        <w:jc w:val="both"/>
      </w:pPr>
      <w:r>
        <w:rPr>
          <w:rFonts w:ascii="Times New Roman"/>
          <w:b w:val="false"/>
          <w:i w:val="false"/>
          <w:color w:val="000000"/>
          <w:sz w:val="28"/>
        </w:rPr>
        <w:t>
      фармакологиялық қадағалау жүйесіне GVP инспекциясы кезінде - бұл бүкіл процеске теріс әсер ететін және (немесе) пациенттердің құқықтарына, қауіпсіздігі мен әл-ауқатына және (немесе) халықтың денсаулығына ықтимал қауіп төндіру мүмкін және (немесе) бұл маңызды деп саналмайтын Қазақстан Республикасы заңнамасының талаптарының бұзушылығын білдіретін фармакологиялық қадағалау жүйесінің бір немесе бірнеше процестерінің немесе рәсімдерінің елеулі кемшілігі (сәйкессіздігі) немесе фармакологиялық қадағалау процестерінің немесе рәсімдерінің бір немесе бірнеше қандай да бір бөлігінің қағидаттық кемшілігі болып табылады;</w:t>
      </w:r>
    </w:p>
    <w:bookmarkStart w:name="z81" w:id="77"/>
    <w:p>
      <w:pPr>
        <w:spacing w:after="0"/>
        <w:ind w:left="0"/>
        <w:jc w:val="both"/>
      </w:pPr>
      <w:r>
        <w:rPr>
          <w:rFonts w:ascii="Times New Roman"/>
          <w:b w:val="false"/>
          <w:i w:val="false"/>
          <w:color w:val="000000"/>
          <w:sz w:val="28"/>
        </w:rPr>
        <w:t>
      3) GMP, GDP, GPP инспекциялары кезінде – дәрілік заттың, дәрілік зат өндірісі сапасының төмендеуін және оның айналысы процесінде адамның денсаулығы мен өміріне қауіп туындататын немесе елеулі тәуекелге әкелуі мүмкін тиісті фармацевтикалық практикалар талаптарына сәйкессіздік;</w:t>
      </w:r>
    </w:p>
    <w:bookmarkEnd w:id="77"/>
    <w:p>
      <w:pPr>
        <w:spacing w:after="0"/>
        <w:ind w:left="0"/>
        <w:jc w:val="both"/>
      </w:pPr>
      <w:r>
        <w:rPr>
          <w:rFonts w:ascii="Times New Roman"/>
          <w:b w:val="false"/>
          <w:i w:val="false"/>
          <w:color w:val="000000"/>
          <w:sz w:val="28"/>
        </w:rPr>
        <w:t>
      GCP инспекциясы кезінде – субъектілердің құқықтарына, қауіпсіздігіне немесе әл-ауқатына және (немесе) деректердің сапасы мен тұтастығына теріс әсер ететін жағдайлар, практика немесе процестер, сонда-ақ нашар сапа, манипуляция және қасақана деректерді бұрмалау және (немесе) шығыс деректерінің болмауы;</w:t>
      </w:r>
    </w:p>
    <w:p>
      <w:pPr>
        <w:spacing w:after="0"/>
        <w:ind w:left="0"/>
        <w:jc w:val="both"/>
      </w:pPr>
      <w:r>
        <w:rPr>
          <w:rFonts w:ascii="Times New Roman"/>
          <w:b w:val="false"/>
          <w:i w:val="false"/>
          <w:color w:val="000000"/>
          <w:sz w:val="28"/>
        </w:rPr>
        <w:t>
      фармацевтикалық қадағалау жүйесінің GVP инспекциясы -фармакологиялық қадағалаудың бүкіл жүйесіне және (немесе) пациенттердің құқықтарына, қауіпсіздігі мен әл-ауқатына теріс әсерін тигізетін және (немесе) халықтың денсаулығна ықтимал қауып төндіруді және Қазақстан Республикасы заңнамасының талаптарының маңызды бұзушылығын білдіретін фармакологиялық қадағалау жүйесінің бір немесе бірнеше процестерінің немесе орындалмайтын рәсімдерінің қағидаттық кемшілігі болып табылады;</w:t>
      </w:r>
    </w:p>
    <w:bookmarkStart w:name="z82" w:id="78"/>
    <w:p>
      <w:pPr>
        <w:spacing w:after="0"/>
        <w:ind w:left="0"/>
        <w:jc w:val="both"/>
      </w:pPr>
      <w:r>
        <w:rPr>
          <w:rFonts w:ascii="Times New Roman"/>
          <w:b w:val="false"/>
          <w:i w:val="false"/>
          <w:color w:val="000000"/>
          <w:sz w:val="28"/>
        </w:rPr>
        <w:t xml:space="preserve">
      25. Сыни сәйкессіздіктер анықталған жағдайда жетекші инспектор сәйкессіздіктер анықталған сәттен бастап 24 (жиырма төрт) сағат ішінде тиісті ақпаратты мемлекеттік органға жібереді, оның негізінде мемлекеттік орган "Дәрілік заттар мен медициналық бұйымдарды қолдануды тоқтата тұру, тыйым салу немесе айналыстан алып қою не шектеу қағидаларын бекіту туралы" Қазақстан Республикасы Денсаулық сақтау министрінің міндетін атқарушының 2020 жылғы 24 желтоқсандағы № ҚР ДСМ-322/2020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21906 болып тіркелген) Дәрілік заттар мен медициналық бұйымдарды қолдануды тоқтата тұру, тыйым салу немесе айналыстан алып қою не шектеу қағидаларының (бұдан әрі – Тоқтата тұру қағидалары) 3-тармағы 8) тармақшасының талабында көзделген шешімді қабылдайды, бұл туралы инспекция субъектісін жазбаша хабарландырады, сондай-ақ тиісті шаралар қабылдау үшін құқық қорғау органдарына және кедендік бақылау органдарына хабарлайды.</w:t>
      </w:r>
    </w:p>
    <w:bookmarkEnd w:id="78"/>
    <w:bookmarkStart w:name="z83" w:id="79"/>
    <w:p>
      <w:pPr>
        <w:spacing w:after="0"/>
        <w:ind w:left="0"/>
        <w:jc w:val="both"/>
      </w:pPr>
      <w:r>
        <w:rPr>
          <w:rFonts w:ascii="Times New Roman"/>
          <w:b w:val="false"/>
          <w:i w:val="false"/>
          <w:color w:val="000000"/>
          <w:sz w:val="28"/>
        </w:rPr>
        <w:t>
      26. Жетекші инспектор инспекцияның әр күнінің соңында инспекциялық топ мүшелерімен алдын ала қадағалауды талқылау үшін, қажет болған кезде инспекцияланатын субъектінің жауапты тұлғаларымен де талқылау кеңес өткізеді. Келіспеушіліктер туындаған жағдайда инспекциялық топ мүшелері инспекцияланатын субъект өкілдерінің сұрақтарына жауап беруге тиіс. Сыни сәйкессіздік деп жіктеу жоспарланып отырған сәйкессіздіктер анықталған жағдайда жетекші инспектор бұл туралы инспекцияланатын субъектінің жауапты тұлғаларын бірден хабардар етеді.</w:t>
      </w:r>
    </w:p>
    <w:bookmarkEnd w:id="79"/>
    <w:bookmarkStart w:name="z84" w:id="80"/>
    <w:p>
      <w:pPr>
        <w:spacing w:after="0"/>
        <w:ind w:left="0"/>
        <w:jc w:val="both"/>
      </w:pPr>
      <w:r>
        <w:rPr>
          <w:rFonts w:ascii="Times New Roman"/>
          <w:b w:val="false"/>
          <w:i w:val="false"/>
          <w:color w:val="000000"/>
          <w:sz w:val="28"/>
        </w:rPr>
        <w:t>
      27. Инспекцияланатын субъектінің жауапты тұлғаларымен қорытынды кеңесте инспекцияланатын субъектінің кейіннен түзету және алдын алу іс-қимылдары жоспарын (қажет болған жағдайда) дайындауы үшін анықталған сәйкессіздіктерді талқылай отырып, инспекциялау нәтижелері бойынша алдын ала қорытынды жарияланады.</w:t>
      </w:r>
    </w:p>
    <w:bookmarkEnd w:id="80"/>
    <w:bookmarkStart w:name="z85" w:id="81"/>
    <w:p>
      <w:pPr>
        <w:spacing w:after="0"/>
        <w:ind w:left="0"/>
        <w:jc w:val="both"/>
      </w:pPr>
      <w:r>
        <w:rPr>
          <w:rFonts w:ascii="Times New Roman"/>
          <w:b w:val="false"/>
          <w:i w:val="false"/>
          <w:color w:val="000000"/>
          <w:sz w:val="28"/>
        </w:rPr>
        <w:t xml:space="preserve">
      28. Жетекші инспектор (топ жетекшісі)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инспекция есебін және (немесе) № 83 шешімге 6-қосымшаға сәйкес GMP талаптары сәйкестігіне инспекциялау есебін және (немесе)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дәрілік заттардың тіркеу куәлігін ұстаушылардың фармакологиялық қадағалау жүйесі инспекциясының нәтижелері туралы есепті инспекция аяқталған күннен бастап 30 (отыз) күнтізбелік күннен кешіктірмей жасайды.</w:t>
      </w:r>
    </w:p>
    <w:bookmarkEnd w:id="81"/>
    <w:p>
      <w:pPr>
        <w:spacing w:after="0"/>
        <w:ind w:left="0"/>
        <w:jc w:val="both"/>
      </w:pPr>
      <w:r>
        <w:rPr>
          <w:rFonts w:ascii="Times New Roman"/>
          <w:b w:val="false"/>
          <w:i w:val="false"/>
          <w:color w:val="000000"/>
          <w:sz w:val="28"/>
        </w:rPr>
        <w:t>
      Инспекция есебі 2 (екі) данада жасалады және оған жетекші фармацевтикалық инспектор (топ жетекшісі) және инспекциялық топ мүшелері қол қояды.</w:t>
      </w:r>
    </w:p>
    <w:p>
      <w:pPr>
        <w:spacing w:after="0"/>
        <w:ind w:left="0"/>
        <w:jc w:val="both"/>
      </w:pPr>
      <w:r>
        <w:rPr>
          <w:rFonts w:ascii="Times New Roman"/>
          <w:b w:val="false"/>
          <w:i w:val="false"/>
          <w:color w:val="000000"/>
          <w:sz w:val="28"/>
        </w:rPr>
        <w:t>
      Инспекция есебінің бір данасы инспекциялау субъектісіне (ілеспе хатпен) қол қойылған күннен бастап 5 (бес) күнтізбелік күннен кешіктірілмей жіберіледі, екінші данасы мемлекеттік органның және (немесе) сараптама ұйымының архивінде сақталады. GCP талаптарына сәйкестікке инспекциялау кезінде инспекция есебі клиникалық зерттеу демеушісіне немесе тіркеу куәлігін ұстаушыға жіберіледі.</w:t>
      </w:r>
    </w:p>
    <w:p>
      <w:pPr>
        <w:spacing w:after="0"/>
        <w:ind w:left="0"/>
        <w:jc w:val="both"/>
      </w:pPr>
      <w:r>
        <w:rPr>
          <w:rFonts w:ascii="Times New Roman"/>
          <w:b w:val="false"/>
          <w:i w:val="false"/>
          <w:color w:val="000000"/>
          <w:sz w:val="28"/>
        </w:rPr>
        <w:t>
      Инспекцияланатын субъектінің жауапты тұлғалары инспекция жүргізу барысында анықталған сәйкессіздіктерді жою туралы ұсынған ақпаратты инспекциялық топ мәліметке алады және инспекция жүргізу барысында оларды жою туралы белгісі бар сәйкессіздіктер ретінде инспекциялық есепте көрсетілуге тиіс.</w:t>
      </w:r>
    </w:p>
    <w:p>
      <w:pPr>
        <w:spacing w:after="0"/>
        <w:ind w:left="0"/>
        <w:jc w:val="both"/>
      </w:pPr>
      <w:r>
        <w:rPr>
          <w:rFonts w:ascii="Times New Roman"/>
          <w:b w:val="false"/>
          <w:i w:val="false"/>
          <w:color w:val="000000"/>
          <w:sz w:val="28"/>
        </w:rPr>
        <w:t>
      Инспекциялар бойынша құжаттар 5 (бес) жыл бойы сақталады.</w:t>
      </w:r>
    </w:p>
    <w:bookmarkStart w:name="z86" w:id="82"/>
    <w:p>
      <w:pPr>
        <w:spacing w:after="0"/>
        <w:ind w:left="0"/>
        <w:jc w:val="both"/>
      </w:pPr>
      <w:r>
        <w:rPr>
          <w:rFonts w:ascii="Times New Roman"/>
          <w:b w:val="false"/>
          <w:i w:val="false"/>
          <w:color w:val="000000"/>
          <w:sz w:val="28"/>
        </w:rPr>
        <w:t xml:space="preserve">
      29. Шикізаттың, материалдардың немесе өнімнің сынамаларын (үлгілерін) іріктеу кезінде инспекция есебі сынақ зертханасынан сынақ нәтижелері алынғаннан кейін жасалады. Бұл ретте,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көрсетілген мерзім мемлекеттік орган, аумақтық бөлімше немесе сараптама ұйымы сынақ нәтижелерін алған күннен бастап есептеледі.</w:t>
      </w:r>
    </w:p>
    <w:bookmarkEnd w:id="82"/>
    <w:bookmarkStart w:name="z87" w:id="83"/>
    <w:p>
      <w:pPr>
        <w:spacing w:after="0"/>
        <w:ind w:left="0"/>
        <w:jc w:val="both"/>
      </w:pPr>
      <w:r>
        <w:rPr>
          <w:rFonts w:ascii="Times New Roman"/>
          <w:b w:val="false"/>
          <w:i w:val="false"/>
          <w:color w:val="000000"/>
          <w:sz w:val="28"/>
        </w:rPr>
        <w:t>
      30. Сәйкессіздіктер анықталған кезде инспекцияланатын субъекті инспекция есебін алған күннен бастап күнтізбелік 30 (отыз) күннен кешіктірмей түзету және алдын алу іс-қимыл жоспарын және оның орындалуы туралы есепті қоса бере отырып, фармацевтикалық инспекторатқа және инспекциялық топ жетекшісіне жауап жібереді.</w:t>
      </w:r>
    </w:p>
    <w:bookmarkEnd w:id="83"/>
    <w:bookmarkStart w:name="z88" w:id="84"/>
    <w:p>
      <w:pPr>
        <w:spacing w:after="0"/>
        <w:ind w:left="0"/>
        <w:jc w:val="both"/>
      </w:pPr>
      <w:r>
        <w:rPr>
          <w:rFonts w:ascii="Times New Roman"/>
          <w:b w:val="false"/>
          <w:i w:val="false"/>
          <w:color w:val="000000"/>
          <w:sz w:val="28"/>
        </w:rPr>
        <w:t>
      31. Көрсетілген жауап алынған күннен бастап күнтізбелік 15 (он бес күн) ішінде инспекциялық топ түзету және алдын алу іс-қимылдары жоспарының және оның орындалуы туралы есептің толықтығы мен нәтижелілігіне бағалауды жүзеге асырады.</w:t>
      </w:r>
    </w:p>
    <w:bookmarkEnd w:id="84"/>
    <w:bookmarkStart w:name="z89" w:id="85"/>
    <w:p>
      <w:pPr>
        <w:spacing w:after="0"/>
        <w:ind w:left="0"/>
        <w:jc w:val="both"/>
      </w:pPr>
      <w:r>
        <w:rPr>
          <w:rFonts w:ascii="Times New Roman"/>
          <w:b w:val="false"/>
          <w:i w:val="false"/>
          <w:color w:val="000000"/>
          <w:sz w:val="28"/>
        </w:rPr>
        <w:t xml:space="preserve">
      32. Осы Қағидалардың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инспекция қорытындысы бойынша жүзеге асырылатындарды қоспағанда, түзету және алдын алу іс-қимыл жоспарының толықтығы мен нәтижелілігін бағалауды және оның орындалуы туралы есепті жетекші фармацевтикалық инспектор күнтізбелік 5 (бес) күн ішінде мемлекеттік органмен келіседі.</w:t>
      </w:r>
    </w:p>
    <w:bookmarkEnd w:id="85"/>
    <w:bookmarkStart w:name="z90" w:id="86"/>
    <w:p>
      <w:pPr>
        <w:spacing w:after="0"/>
        <w:ind w:left="0"/>
        <w:jc w:val="both"/>
      </w:pPr>
      <w:r>
        <w:rPr>
          <w:rFonts w:ascii="Times New Roman"/>
          <w:b w:val="false"/>
          <w:i w:val="false"/>
          <w:color w:val="000000"/>
          <w:sz w:val="28"/>
        </w:rPr>
        <w:t>
      33. Түзету және алдын алу іс-қимыл жоспарының толықтығы мен нәтижелілігін бағалау және оның орындалуы туралы есептің бір данасын мемлекеттік орган және/немесе мемлекеттік органның аумақтық бөлімшесі оған қол қойылған күннен бастап күнтізбелік 10 (он) күннен кешіктірмей инспекцияланатын субъектіге жіберіледі, екінші данасы фармацевтикалық инспекторат архивінде және үшінші данасы – сараптама ұйымында (сараптама ұйымы инспекция жүргізген жағдайда) сақталады.</w:t>
      </w:r>
    </w:p>
    <w:bookmarkEnd w:id="86"/>
    <w:bookmarkStart w:name="z91" w:id="87"/>
    <w:p>
      <w:pPr>
        <w:spacing w:after="0"/>
        <w:ind w:left="0"/>
        <w:jc w:val="both"/>
      </w:pPr>
      <w:r>
        <w:rPr>
          <w:rFonts w:ascii="Times New Roman"/>
          <w:b w:val="false"/>
          <w:i w:val="false"/>
          <w:color w:val="000000"/>
          <w:sz w:val="28"/>
        </w:rPr>
        <w:t>
      34. Инспекцияланатын субъект мынадай жағдайлардың бірінде Фармацевтикалық практикалар қағидаларының талаптарына сәйкес келеді деп танылады:</w:t>
      </w:r>
    </w:p>
    <w:bookmarkEnd w:id="87"/>
    <w:bookmarkStart w:name="z92" w:id="88"/>
    <w:p>
      <w:pPr>
        <w:spacing w:after="0"/>
        <w:ind w:left="0"/>
        <w:jc w:val="both"/>
      </w:pPr>
      <w:r>
        <w:rPr>
          <w:rFonts w:ascii="Times New Roman"/>
          <w:b w:val="false"/>
          <w:i w:val="false"/>
          <w:color w:val="000000"/>
          <w:sz w:val="28"/>
        </w:rPr>
        <w:t>
      1) сәйкессіздіктердің болмауы;</w:t>
      </w:r>
    </w:p>
    <w:bookmarkEnd w:id="88"/>
    <w:bookmarkStart w:name="z93" w:id="89"/>
    <w:p>
      <w:pPr>
        <w:spacing w:after="0"/>
        <w:ind w:left="0"/>
        <w:jc w:val="both"/>
      </w:pPr>
      <w:r>
        <w:rPr>
          <w:rFonts w:ascii="Times New Roman"/>
          <w:b w:val="false"/>
          <w:i w:val="false"/>
          <w:color w:val="000000"/>
          <w:sz w:val="28"/>
        </w:rPr>
        <w:t>
      2) сәйкессіздіктер жойылған жағдайда.</w:t>
      </w:r>
    </w:p>
    <w:bookmarkEnd w:id="89"/>
    <w:bookmarkStart w:name="z94" w:id="90"/>
    <w:p>
      <w:pPr>
        <w:spacing w:after="0"/>
        <w:ind w:left="0"/>
        <w:jc w:val="both"/>
      </w:pPr>
      <w:r>
        <w:rPr>
          <w:rFonts w:ascii="Times New Roman"/>
          <w:b w:val="false"/>
          <w:i w:val="false"/>
          <w:color w:val="000000"/>
          <w:sz w:val="28"/>
        </w:rPr>
        <w:t>
      35. Инспекцияланатын субъекті фармацевтикалық практикалар қағидаларының талаптарына сәйкес келеді деп танылған кезде мынадай құжаттар беріледі:</w:t>
      </w:r>
    </w:p>
    <w:bookmarkEnd w:id="90"/>
    <w:bookmarkStart w:name="z95" w:id="91"/>
    <w:p>
      <w:pPr>
        <w:spacing w:after="0"/>
        <w:ind w:left="0"/>
        <w:jc w:val="both"/>
      </w:pPr>
      <w:r>
        <w:rPr>
          <w:rFonts w:ascii="Times New Roman"/>
          <w:b w:val="false"/>
          <w:i w:val="false"/>
          <w:color w:val="000000"/>
          <w:sz w:val="28"/>
        </w:rPr>
        <w:t>
      1) тиісті өндірістік практика (GMP) (сараптамалық жұмыстар шеңберінде инспекция жүргізу жағдайларын қоспағанда), тиісті дистрибьюторлық практика (GDP), тиісті дәріханалық практика (GPP), тиісті зертханалық практика (GLP) талаптары сәйкестігіне сертификат;</w:t>
      </w:r>
    </w:p>
    <w:bookmarkEnd w:id="91"/>
    <w:bookmarkStart w:name="z96" w:id="92"/>
    <w:p>
      <w:pPr>
        <w:spacing w:after="0"/>
        <w:ind w:left="0"/>
        <w:jc w:val="both"/>
      </w:pPr>
      <w:r>
        <w:rPr>
          <w:rFonts w:ascii="Times New Roman"/>
          <w:b w:val="false"/>
          <w:i w:val="false"/>
          <w:color w:val="000000"/>
          <w:sz w:val="28"/>
        </w:rPr>
        <w:t>
      2) есеп (қорытынды) тиісті клиникалық практика (GCP), тиісті фармакологиялық қадағалау практикасы (GVP) талаптары сәйкестігіне беріледі;</w:t>
      </w:r>
    </w:p>
    <w:bookmarkEnd w:id="92"/>
    <w:bookmarkStart w:name="z97" w:id="93"/>
    <w:p>
      <w:pPr>
        <w:spacing w:after="0"/>
        <w:ind w:left="0"/>
        <w:jc w:val="both"/>
      </w:pPr>
      <w:r>
        <w:rPr>
          <w:rFonts w:ascii="Times New Roman"/>
          <w:b w:val="false"/>
          <w:i w:val="false"/>
          <w:color w:val="000000"/>
          <w:sz w:val="28"/>
        </w:rPr>
        <w:t>
      3) мемлекеттік органның аумақтық бөлімшесінің тиісті дәріханалық практика (GPP) талаптары сәйкестігіне сертификат.</w:t>
      </w:r>
    </w:p>
    <w:bookmarkEnd w:id="93"/>
    <w:p>
      <w:pPr>
        <w:spacing w:after="0"/>
        <w:ind w:left="0"/>
        <w:jc w:val="both"/>
      </w:pPr>
      <w:r>
        <w:rPr>
          <w:rFonts w:ascii="Times New Roman"/>
          <w:b w:val="false"/>
          <w:i w:val="false"/>
          <w:color w:val="000000"/>
          <w:sz w:val="28"/>
        </w:rPr>
        <w:t xml:space="preserve">
       Тиісті өндірістік практика (GMP) және тиісті дистрибьюторлық практика (GDP) талаптары сәйкестігіне сертификат алу үшін түзету және алдын алу іс-қимыл жоспарының толықтығы мен нәтижелілігін бағалау және оның орындалуы туралы есепті алған инспекцияланатын субъектісі осы Қағидалардың </w:t>
      </w:r>
      <w:r>
        <w:rPr>
          <w:rFonts w:ascii="Times New Roman"/>
          <w:b w:val="false"/>
          <w:i w:val="false"/>
          <w:color w:val="000000"/>
          <w:sz w:val="28"/>
        </w:rPr>
        <w:t>4-тарауында</w:t>
      </w:r>
      <w:r>
        <w:rPr>
          <w:rFonts w:ascii="Times New Roman"/>
          <w:b w:val="false"/>
          <w:i w:val="false"/>
          <w:color w:val="000000"/>
          <w:sz w:val="28"/>
        </w:rPr>
        <w:t xml:space="preserve"> белгіленген тәртіппен өтінім береді.</w:t>
      </w:r>
    </w:p>
    <w:bookmarkStart w:name="z98" w:id="94"/>
    <w:p>
      <w:pPr>
        <w:spacing w:after="0"/>
        <w:ind w:left="0"/>
        <w:jc w:val="both"/>
      </w:pPr>
      <w:r>
        <w:rPr>
          <w:rFonts w:ascii="Times New Roman"/>
          <w:b w:val="false"/>
          <w:i w:val="false"/>
          <w:color w:val="000000"/>
          <w:sz w:val="28"/>
        </w:rPr>
        <w:t>
      36. Инспекцияланатын субъекті мынадай жағдайларда тиісті фармацевтикалық практика талаптарына сәйкес келмейді деп танылады:</w:t>
      </w:r>
    </w:p>
    <w:bookmarkEnd w:id="94"/>
    <w:bookmarkStart w:name="z99" w:id="95"/>
    <w:p>
      <w:pPr>
        <w:spacing w:after="0"/>
        <w:ind w:left="0"/>
        <w:jc w:val="both"/>
      </w:pPr>
      <w:r>
        <w:rPr>
          <w:rFonts w:ascii="Times New Roman"/>
          <w:b w:val="false"/>
          <w:i w:val="false"/>
          <w:color w:val="000000"/>
          <w:sz w:val="28"/>
        </w:rPr>
        <w:t>
      1) түзету және алдын алу іс-қимыл жоспарын және оның орындалуы туралы есепті қоса бере отырып, инспекция қорытындылары бойынша анықталған сәйкессіздіктер жойылмаған кезде;</w:t>
      </w:r>
    </w:p>
    <w:bookmarkEnd w:id="95"/>
    <w:bookmarkStart w:name="z100" w:id="96"/>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30-тармағында</w:t>
      </w:r>
      <w:r>
        <w:rPr>
          <w:rFonts w:ascii="Times New Roman"/>
          <w:b w:val="false"/>
          <w:i w:val="false"/>
          <w:color w:val="000000"/>
          <w:sz w:val="28"/>
        </w:rPr>
        <w:t xml:space="preserve"> белгіленген мерзімде жауап берілмеген кезде;</w:t>
      </w:r>
    </w:p>
    <w:bookmarkEnd w:id="96"/>
    <w:bookmarkStart w:name="z101" w:id="97"/>
    <w:p>
      <w:pPr>
        <w:spacing w:after="0"/>
        <w:ind w:left="0"/>
        <w:jc w:val="both"/>
      </w:pPr>
      <w:r>
        <w:rPr>
          <w:rFonts w:ascii="Times New Roman"/>
          <w:b w:val="false"/>
          <w:i w:val="false"/>
          <w:color w:val="000000"/>
          <w:sz w:val="28"/>
        </w:rPr>
        <w:t>
      3) инспекциялау субъектісі инспекция жүргізуге кедергі келтірген кезде;</w:t>
      </w:r>
    </w:p>
    <w:bookmarkEnd w:id="97"/>
    <w:bookmarkStart w:name="z102" w:id="98"/>
    <w:p>
      <w:pPr>
        <w:spacing w:after="0"/>
        <w:ind w:left="0"/>
        <w:jc w:val="both"/>
      </w:pPr>
      <w:r>
        <w:rPr>
          <w:rFonts w:ascii="Times New Roman"/>
          <w:b w:val="false"/>
          <w:i w:val="false"/>
          <w:color w:val="000000"/>
          <w:sz w:val="28"/>
        </w:rPr>
        <w:t>
      4) инспекциялау субъектісі мемлекеттік органның шешімі бойынша инспекция жүргізуді қамтамасыз етпеген кезде.</w:t>
      </w:r>
    </w:p>
    <w:bookmarkEnd w:id="98"/>
    <w:bookmarkStart w:name="z103" w:id="99"/>
    <w:p>
      <w:pPr>
        <w:spacing w:after="0"/>
        <w:ind w:left="0"/>
        <w:jc w:val="both"/>
      </w:pPr>
      <w:r>
        <w:rPr>
          <w:rFonts w:ascii="Times New Roman"/>
          <w:b w:val="false"/>
          <w:i w:val="false"/>
          <w:color w:val="000000"/>
          <w:sz w:val="28"/>
        </w:rPr>
        <w:t>
      37. Мемлекеттік органның шешімі бойынша инспекция жүргізілетін инспекцияланатын субъект одан өтуден бас тартқан кезде мемлекеттік орган бұрын берілген сертификаттың қолданылуын тоқтату туралы шешім қабылдайды.</w:t>
      </w:r>
    </w:p>
    <w:bookmarkEnd w:id="99"/>
    <w:bookmarkStart w:name="z104" w:id="100"/>
    <w:p>
      <w:pPr>
        <w:spacing w:after="0"/>
        <w:ind w:left="0"/>
        <w:jc w:val="both"/>
      </w:pPr>
      <w:r>
        <w:rPr>
          <w:rFonts w:ascii="Times New Roman"/>
          <w:b w:val="false"/>
          <w:i w:val="false"/>
          <w:color w:val="000000"/>
          <w:sz w:val="28"/>
        </w:rPr>
        <w:t>
      38. Инспекцияланатын субъекті тиісті фармацевтикалық практика талаптарына сәйкес келмейді деп танылған кезде тиісті дәріханалық практика (GPP), тиісті зертханалық практика (GLP) талаптары сәйкестігіне сертификатты беруден дәлелді бас тарту жазбаша түрде (еркін нысанда) беріледі.</w:t>
      </w:r>
    </w:p>
    <w:bookmarkEnd w:id="100"/>
    <w:bookmarkStart w:name="z105" w:id="101"/>
    <w:p>
      <w:pPr>
        <w:spacing w:after="0"/>
        <w:ind w:left="0"/>
        <w:jc w:val="both"/>
      </w:pPr>
      <w:r>
        <w:rPr>
          <w:rFonts w:ascii="Times New Roman"/>
          <w:b w:val="false"/>
          <w:i w:val="false"/>
          <w:color w:val="000000"/>
          <w:sz w:val="28"/>
        </w:rPr>
        <w:t>
      39. Объектінің талаптарға сәйкестігі туралы сертификаттың қолданылу мерзімі:</w:t>
      </w:r>
    </w:p>
    <w:bookmarkEnd w:id="101"/>
    <w:bookmarkStart w:name="z106" w:id="102"/>
    <w:p>
      <w:pPr>
        <w:spacing w:after="0"/>
        <w:ind w:left="0"/>
        <w:jc w:val="both"/>
      </w:pPr>
      <w:r>
        <w:rPr>
          <w:rFonts w:ascii="Times New Roman"/>
          <w:b w:val="false"/>
          <w:i w:val="false"/>
          <w:color w:val="000000"/>
          <w:sz w:val="28"/>
        </w:rPr>
        <w:t>
      1) тиісті өндірістік практика (GMP) 3 (үш) жылды құрайды;</w:t>
      </w:r>
    </w:p>
    <w:bookmarkEnd w:id="102"/>
    <w:bookmarkStart w:name="z107" w:id="103"/>
    <w:p>
      <w:pPr>
        <w:spacing w:after="0"/>
        <w:ind w:left="0"/>
        <w:jc w:val="both"/>
      </w:pPr>
      <w:r>
        <w:rPr>
          <w:rFonts w:ascii="Times New Roman"/>
          <w:b w:val="false"/>
          <w:i w:val="false"/>
          <w:color w:val="000000"/>
          <w:sz w:val="28"/>
        </w:rPr>
        <w:t>
      2) тиісті дистрибьюторлық практика (GDP), тиісті зертханалық практика (GLP) - 3 (үш) жыл;</w:t>
      </w:r>
    </w:p>
    <w:bookmarkEnd w:id="103"/>
    <w:bookmarkStart w:name="z108" w:id="104"/>
    <w:p>
      <w:pPr>
        <w:spacing w:after="0"/>
        <w:ind w:left="0"/>
        <w:jc w:val="both"/>
      </w:pPr>
      <w:r>
        <w:rPr>
          <w:rFonts w:ascii="Times New Roman"/>
          <w:b w:val="false"/>
          <w:i w:val="false"/>
          <w:color w:val="000000"/>
          <w:sz w:val="28"/>
        </w:rPr>
        <w:t>
      3) тиісті дәріханалық практика (GPP) – алғашқы екі ретте 5 (бес) жылға, кейіннен растаған кезде – мерзімсіз.</w:t>
      </w:r>
    </w:p>
    <w:bookmarkEnd w:id="104"/>
    <w:p>
      <w:pPr>
        <w:spacing w:after="0"/>
        <w:ind w:left="0"/>
        <w:jc w:val="both"/>
      </w:pPr>
      <w:r>
        <w:rPr>
          <w:rFonts w:ascii="Times New Roman"/>
          <w:b w:val="false"/>
          <w:i w:val="false"/>
          <w:color w:val="000000"/>
          <w:sz w:val="28"/>
        </w:rPr>
        <w:t>
      Тиісті дәріханалық практиканың (GPP) екінші және мерзімсіз (кейіннен растаумен) сертификатын алу үшін инспекцияланатын субъекті фармацевтикалық инспекторатқа тиісті дәріханалық практика GPP сертификатының қолданылу мерзімі аяқталғанға дейін кемінде 90 (тоқсан) күн бұрын өтініш береді.</w:t>
      </w:r>
    </w:p>
    <w:bookmarkStart w:name="z109" w:id="105"/>
    <w:p>
      <w:pPr>
        <w:spacing w:after="0"/>
        <w:ind w:left="0"/>
        <w:jc w:val="both"/>
      </w:pPr>
      <w:r>
        <w:rPr>
          <w:rFonts w:ascii="Times New Roman"/>
          <w:b w:val="false"/>
          <w:i w:val="false"/>
          <w:color w:val="000000"/>
          <w:sz w:val="28"/>
        </w:rPr>
        <w:t>
      40. Инспекцияланатын субъекті субъектінің атауы өзгерген, объектінің физикалық орын ауыстыруынсыз орналасқан жеріндегі мекенжайының атауы өзгерген кезде, көрсетілген мәліметтерді растайтын тиісті құжаттарды қоса бере отырып, бұл туралы мемлекеттік органға немесе оның аумақтық бөлімшесіне жазбаша хабарлайды. Мемлекеттік орган немесе оның аумақтық бөлімшесі 5 (бес) жұмыс күні ішінде сертификатты немесе қорытындыны қайта ресімдеуді жүргізеді.</w:t>
      </w:r>
    </w:p>
    <w:bookmarkEnd w:id="105"/>
    <w:bookmarkStart w:name="z110" w:id="106"/>
    <w:p>
      <w:pPr>
        <w:spacing w:after="0"/>
        <w:ind w:left="0"/>
        <w:jc w:val="both"/>
      </w:pPr>
      <w:r>
        <w:rPr>
          <w:rFonts w:ascii="Times New Roman"/>
          <w:b w:val="false"/>
          <w:i w:val="false"/>
          <w:color w:val="000000"/>
          <w:sz w:val="28"/>
        </w:rPr>
        <w:t>
      41. Мемлекеттік орган немесе оның аумақтық бөлімшесі өтінім келіп түскен сәттен бастап 5 (бес) жұмыс күні ішінде инспекцияланатын субъекті тиісті дәріханалық практика (GPP), тиісті зертханалық практика(GLP) сәйкестігіне сертификатты немесе тиісті клиникалық практика (GCP), тиісті фармакологиялық қадағалау практикасы (GVP) талаптарына сәйкестігіне қорытындыны жоғалтқан кезде телнұсқа беруді жүргізеді.</w:t>
      </w:r>
    </w:p>
    <w:bookmarkEnd w:id="106"/>
    <w:bookmarkStart w:name="z111" w:id="107"/>
    <w:p>
      <w:pPr>
        <w:spacing w:after="0"/>
        <w:ind w:left="0"/>
        <w:jc w:val="both"/>
      </w:pPr>
      <w:r>
        <w:rPr>
          <w:rFonts w:ascii="Times New Roman"/>
          <w:b w:val="false"/>
          <w:i w:val="false"/>
          <w:color w:val="000000"/>
          <w:sz w:val="28"/>
        </w:rPr>
        <w:t>
      42. Тиісті фармацевтикалық практикалар талаптары сәйкестігіне сертификатты ұстаушы күнтізбелік 30 (отыз) күн ішінде фармацевтикалық инспекторатты өтініште көрсетілген ақпаратқа әсер ететін ұйымдағы жоспарланған өзгерістер туралы (өндірістік алаңдағы өнім көлемінің өзгеруі, үй-жайлардың, жабдықтардың және өндірістік процеске әсер ететін операциялардың өзгеруі) хабардар етеді.</w:t>
      </w:r>
    </w:p>
    <w:bookmarkEnd w:id="107"/>
    <w:p>
      <w:pPr>
        <w:spacing w:after="0"/>
        <w:ind w:left="0"/>
        <w:jc w:val="both"/>
      </w:pPr>
      <w:r>
        <w:rPr>
          <w:rFonts w:ascii="Times New Roman"/>
          <w:b w:val="false"/>
          <w:i w:val="false"/>
          <w:color w:val="000000"/>
          <w:sz w:val="28"/>
        </w:rPr>
        <w:t>
      Өзгерістердің сипатын негізге ала отырып, фармацевтикалық инспекторат күнтізбелік 15 (он бес) күн ішінде тиісті фармацевтикалық практикалардың талаптары сәйкестігіне тексеру үшін жаңа инспекция жүргізу туралы шешім қабылдайды.</w:t>
      </w:r>
    </w:p>
    <w:bookmarkStart w:name="z112" w:id="108"/>
    <w:p>
      <w:pPr>
        <w:spacing w:after="0"/>
        <w:ind w:left="0"/>
        <w:jc w:val="both"/>
      </w:pPr>
      <w:r>
        <w:rPr>
          <w:rFonts w:ascii="Times New Roman"/>
          <w:b w:val="false"/>
          <w:i w:val="false"/>
          <w:color w:val="000000"/>
          <w:sz w:val="28"/>
        </w:rPr>
        <w:t>
      43. Мемлекеттік орган немесе оның аумақтық бөлімшесі сертификатты немесе қорытындыны мынадай жағдайларда кері қайтарып алады:</w:t>
      </w:r>
    </w:p>
    <w:bookmarkEnd w:id="108"/>
    <w:bookmarkStart w:name="z113" w:id="109"/>
    <w:p>
      <w:pPr>
        <w:spacing w:after="0"/>
        <w:ind w:left="0"/>
        <w:jc w:val="both"/>
      </w:pPr>
      <w:r>
        <w:rPr>
          <w:rFonts w:ascii="Times New Roman"/>
          <w:b w:val="false"/>
          <w:i w:val="false"/>
          <w:color w:val="000000"/>
          <w:sz w:val="28"/>
        </w:rPr>
        <w:t>
      1) инспекцияланатын субъектінің өтінімі бойынша;</w:t>
      </w:r>
    </w:p>
    <w:bookmarkEnd w:id="109"/>
    <w:bookmarkStart w:name="z114" w:id="110"/>
    <w:p>
      <w:pPr>
        <w:spacing w:after="0"/>
        <w:ind w:left="0"/>
        <w:jc w:val="both"/>
      </w:pPr>
      <w:r>
        <w:rPr>
          <w:rFonts w:ascii="Times New Roman"/>
          <w:b w:val="false"/>
          <w:i w:val="false"/>
          <w:color w:val="000000"/>
          <w:sz w:val="28"/>
        </w:rPr>
        <w:t>
      2) дәрілік заттардың және медициналық бұйымдардың айналысы саласындағы субъекті таратылған;</w:t>
      </w:r>
    </w:p>
    <w:bookmarkEnd w:id="110"/>
    <w:bookmarkStart w:name="z115" w:id="111"/>
    <w:p>
      <w:pPr>
        <w:spacing w:after="0"/>
        <w:ind w:left="0"/>
        <w:jc w:val="both"/>
      </w:pPr>
      <w:r>
        <w:rPr>
          <w:rFonts w:ascii="Times New Roman"/>
          <w:b w:val="false"/>
          <w:i w:val="false"/>
          <w:color w:val="000000"/>
          <w:sz w:val="28"/>
        </w:rPr>
        <w:t>
      3) сапасыз өнімді өткізу, дәрілік заттарды тасымалдау, сақтау және өткізу кезінде тиісті фармацевтикалық практикалар талаптарын сақтамау мәселесі бойынша мемлекеттік органға жеке және заңды тұлғалардың жолданымдарының негізінде жүргізілген тергеп-тексеру нәтижелері бойынша түзету және алдын алу іс-қимыл жоспарын және оның орындалуы туралы есепті қоса бере отырып, инспекция нәтижелері бойынша анықтаған сәйкессіздіктер жойылмаған жағдайда;</w:t>
      </w:r>
    </w:p>
    <w:bookmarkEnd w:id="111"/>
    <w:bookmarkStart w:name="z116" w:id="112"/>
    <w:p>
      <w:pPr>
        <w:spacing w:after="0"/>
        <w:ind w:left="0"/>
        <w:jc w:val="both"/>
      </w:pPr>
      <w:r>
        <w:rPr>
          <w:rFonts w:ascii="Times New Roman"/>
          <w:b w:val="false"/>
          <w:i w:val="false"/>
          <w:color w:val="000000"/>
          <w:sz w:val="28"/>
        </w:rPr>
        <w:t xml:space="preserve">
      4) инспекцияланатын субъект осы Қағидалардың </w:t>
      </w:r>
      <w:r>
        <w:rPr>
          <w:rFonts w:ascii="Times New Roman"/>
          <w:b w:val="false"/>
          <w:i w:val="false"/>
          <w:color w:val="000000"/>
          <w:sz w:val="28"/>
        </w:rPr>
        <w:t>46-тармағында</w:t>
      </w:r>
      <w:r>
        <w:rPr>
          <w:rFonts w:ascii="Times New Roman"/>
          <w:b w:val="false"/>
          <w:i w:val="false"/>
          <w:color w:val="000000"/>
          <w:sz w:val="28"/>
        </w:rPr>
        <w:t xml:space="preserve"> көзделген жағдайлар аяқталғаннан кейін күнтізбелік 30 (отыз) күн ішінде өтініш бермесе;</w:t>
      </w:r>
    </w:p>
    <w:bookmarkEnd w:id="112"/>
    <w:bookmarkStart w:name="z117" w:id="113"/>
    <w:p>
      <w:pPr>
        <w:spacing w:after="0"/>
        <w:ind w:left="0"/>
        <w:jc w:val="both"/>
      </w:pPr>
      <w:r>
        <w:rPr>
          <w:rFonts w:ascii="Times New Roman"/>
          <w:b w:val="false"/>
          <w:i w:val="false"/>
          <w:color w:val="000000"/>
          <w:sz w:val="28"/>
        </w:rPr>
        <w:t>
      5) инспекция жүргізбей берілген тиісті өндірістік практика (GMP) сәйкестігіне сертификаты бар Қазақстан Республикасының дәрілік заттарының өндірушілерінде инспекция жүргізу кезінде түзету және алдын алу іс-қимыл жоспарын және оның орындалуы туралы есепті қоса бере отырып, инспекция нәтижелері бойынша анықталған сәйкессіздіктер жойылмаған кезде;</w:t>
      </w:r>
    </w:p>
    <w:bookmarkEnd w:id="113"/>
    <w:bookmarkStart w:name="z118" w:id="114"/>
    <w:p>
      <w:pPr>
        <w:spacing w:after="0"/>
        <w:ind w:left="0"/>
        <w:jc w:val="both"/>
      </w:pPr>
      <w:r>
        <w:rPr>
          <w:rFonts w:ascii="Times New Roman"/>
          <w:b w:val="false"/>
          <w:i w:val="false"/>
          <w:color w:val="000000"/>
          <w:sz w:val="28"/>
        </w:rPr>
        <w:t>
      6) қайталама инспекция жүргізу кезінде түзету және алдын алу іс-қимыл жоспарын және оның орындалуы туралы есепті қоса бере отырып, инспекция нәтижелері бойынша анықталған сәйкессіздіктер жойылмаған кезде.</w:t>
      </w:r>
    </w:p>
    <w:bookmarkEnd w:id="114"/>
    <w:bookmarkStart w:name="z119" w:id="115"/>
    <w:p>
      <w:pPr>
        <w:spacing w:after="0"/>
        <w:ind w:left="0"/>
        <w:jc w:val="both"/>
      </w:pPr>
      <w:r>
        <w:rPr>
          <w:rFonts w:ascii="Times New Roman"/>
          <w:b w:val="false"/>
          <w:i w:val="false"/>
          <w:color w:val="000000"/>
          <w:sz w:val="28"/>
        </w:rPr>
        <w:t>
      44. Сертификат немесе қорытынды мемлекеттік орган немесе оның аумақтық бөлімшесі оны кері қайтарып алуы негізінде, сондай-ақ сертификаттың немесе қорытындының қолданылу мерзімі өткен кезде өзінің қолданысын тоқтатады.</w:t>
      </w:r>
    </w:p>
    <w:bookmarkEnd w:id="115"/>
    <w:p>
      <w:pPr>
        <w:spacing w:after="0"/>
        <w:ind w:left="0"/>
        <w:jc w:val="both"/>
      </w:pPr>
      <w:r>
        <w:rPr>
          <w:rFonts w:ascii="Times New Roman"/>
          <w:b w:val="false"/>
          <w:i w:val="false"/>
          <w:color w:val="000000"/>
          <w:sz w:val="28"/>
        </w:rPr>
        <w:t>
      Кері қайтарып алынған сертификат немесе қорытынды мемлекеттік органға немесе оның аумақтық бөлімшесіне инспекцияланатын субъекті сертификатты кері қайтарып алу туралы хабарламаны алған күннен бастап күнтізбелік 5 (бес) күн ішінде қайтарылуға тиіс.</w:t>
      </w:r>
    </w:p>
    <w:bookmarkStart w:name="z120" w:id="116"/>
    <w:p>
      <w:pPr>
        <w:spacing w:after="0"/>
        <w:ind w:left="0"/>
        <w:jc w:val="left"/>
      </w:pPr>
      <w:r>
        <w:rPr>
          <w:rFonts w:ascii="Times New Roman"/>
          <w:b/>
          <w:i w:val="false"/>
          <w:color w:val="000000"/>
        </w:rPr>
        <w:t xml:space="preserve"> 3-тарау. Тиісті фармацевтикалық практикалар стандарттарының сәйкестігіне инспекция жүргізу ерекшеліктері</w:t>
      </w:r>
    </w:p>
    <w:bookmarkEnd w:id="116"/>
    <w:bookmarkStart w:name="z121" w:id="117"/>
    <w:p>
      <w:pPr>
        <w:spacing w:after="0"/>
        <w:ind w:left="0"/>
        <w:jc w:val="both"/>
      </w:pPr>
      <w:r>
        <w:rPr>
          <w:rFonts w:ascii="Times New Roman"/>
          <w:b w:val="false"/>
          <w:i w:val="false"/>
          <w:color w:val="000000"/>
          <w:sz w:val="28"/>
        </w:rPr>
        <w:t xml:space="preserve">
      45. Тиісті өндірістік практика (GMP) стандартының сәйкестігіне инспекция жүргізу үшін инспекцияланатын субъекті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оған қатысты инспекция жүргізілетін өндірушінің немесе шетелдік өндірушінің өндіріс орында өндірілетін (өндірісі жоспарланған) дәрілік заттардың тізбесін ұсынады.</w:t>
      </w:r>
    </w:p>
    <w:bookmarkEnd w:id="117"/>
    <w:bookmarkStart w:name="z122" w:id="118"/>
    <w:p>
      <w:pPr>
        <w:spacing w:after="0"/>
        <w:ind w:left="0"/>
        <w:jc w:val="both"/>
      </w:pPr>
      <w:r>
        <w:rPr>
          <w:rFonts w:ascii="Times New Roman"/>
          <w:b w:val="false"/>
          <w:i w:val="false"/>
          <w:color w:val="000000"/>
          <w:sz w:val="28"/>
        </w:rPr>
        <w:t>
      46. Мемлекеттік органмен келісу бойынша инспекция есебінде тиісті белгісі бар объектілерде қашықтықтан өзара іс-қимыл жасау құралдарын пайдалана отырып, инспекциялау субъектісінің өндірістік объектісіне бармай аудио- және бейнебайланыс арқылы (бұдан әрі - қашықтықтан инспекциялау) инспекция мынадай жағдайларда жүргізіледі:</w:t>
      </w:r>
    </w:p>
    <w:bookmarkEnd w:id="118"/>
    <w:bookmarkStart w:name="z123" w:id="119"/>
    <w:p>
      <w:pPr>
        <w:spacing w:after="0"/>
        <w:ind w:left="0"/>
        <w:jc w:val="both"/>
      </w:pPr>
      <w:r>
        <w:rPr>
          <w:rFonts w:ascii="Times New Roman"/>
          <w:b w:val="false"/>
          <w:i w:val="false"/>
          <w:color w:val="000000"/>
          <w:sz w:val="28"/>
        </w:rPr>
        <w:t>
      1) қауіптің туындауы, төтенше жағдайдың, қауіптің туындауы және (немесе) оны жою:</w:t>
      </w:r>
    </w:p>
    <w:bookmarkEnd w:id="119"/>
    <w:p>
      <w:pPr>
        <w:spacing w:after="0"/>
        <w:ind w:left="0"/>
        <w:jc w:val="both"/>
      </w:pPr>
      <w:r>
        <w:rPr>
          <w:rFonts w:ascii="Times New Roman"/>
          <w:b w:val="false"/>
          <w:i w:val="false"/>
          <w:color w:val="000000"/>
          <w:sz w:val="28"/>
        </w:rPr>
        <w:t>
      айналасындағыларға қауіп төндіретін эпидемиялық аурулардың таралуы;</w:t>
      </w:r>
    </w:p>
    <w:p>
      <w:pPr>
        <w:spacing w:after="0"/>
        <w:ind w:left="0"/>
        <w:jc w:val="both"/>
      </w:pPr>
      <w:r>
        <w:rPr>
          <w:rFonts w:ascii="Times New Roman"/>
          <w:b w:val="false"/>
          <w:i w:val="false"/>
          <w:color w:val="000000"/>
          <w:sz w:val="28"/>
        </w:rPr>
        <w:t>
      қолайсыз химиялық, биологиялық, радиациялық факторлардың әсері нәтижесінен болатын аурулар мен зақымданулар;</w:t>
      </w:r>
    </w:p>
    <w:bookmarkStart w:name="z124" w:id="120"/>
    <w:p>
      <w:pPr>
        <w:spacing w:after="0"/>
        <w:ind w:left="0"/>
        <w:jc w:val="both"/>
      </w:pPr>
      <w:r>
        <w:rPr>
          <w:rFonts w:ascii="Times New Roman"/>
          <w:b w:val="false"/>
          <w:i w:val="false"/>
          <w:color w:val="000000"/>
          <w:sz w:val="28"/>
        </w:rPr>
        <w:t>
      2) инспекторлардың (мысалы, саяси, медициналық немесе өзге де себептер бойынша) өмірі мен денсаулығына зиян келтіру қаупі бар еңсерілмейтін күш мән-жайларының немесе тараптардың ізгі-ниетіне байланысты емес мән-жайлардың пайда болуы.</w:t>
      </w:r>
    </w:p>
    <w:bookmarkEnd w:id="120"/>
    <w:bookmarkStart w:name="z125" w:id="121"/>
    <w:p>
      <w:pPr>
        <w:spacing w:after="0"/>
        <w:ind w:left="0"/>
        <w:jc w:val="both"/>
      </w:pPr>
      <w:r>
        <w:rPr>
          <w:rFonts w:ascii="Times New Roman"/>
          <w:b w:val="false"/>
          <w:i w:val="false"/>
          <w:color w:val="000000"/>
          <w:sz w:val="28"/>
        </w:rPr>
        <w:t xml:space="preserve">
      47. Тиісті өндірістік практика талаптары сәйкестігіне қашықтықтан инспекция жүргізу үшін инспекцияланатын субъект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құжаттарды ұсынады.</w:t>
      </w:r>
    </w:p>
    <w:bookmarkEnd w:id="121"/>
    <w:bookmarkStart w:name="z126" w:id="122"/>
    <w:p>
      <w:pPr>
        <w:spacing w:after="0"/>
        <w:ind w:left="0"/>
        <w:jc w:val="both"/>
      </w:pPr>
      <w:r>
        <w:rPr>
          <w:rFonts w:ascii="Times New Roman"/>
          <w:b w:val="false"/>
          <w:i w:val="false"/>
          <w:color w:val="000000"/>
          <w:sz w:val="28"/>
        </w:rPr>
        <w:t>
      48. Өндіруші келісімшарт бойынша өндіріс және (немесе) талдау жүргізу процесінің бір бөлігін басқа тұлғаға (аутсорсинг) берген кезде қосымша аутсорсинг ұйымын инспекциялау жүзеге асырылады, ол туралы ақпарат өндірушінің өтінішінде көрсетіледі және өндіруші аутсорсинг ұйымына баруды қамтамасыз етеді.</w:t>
      </w:r>
    </w:p>
    <w:bookmarkEnd w:id="122"/>
    <w:bookmarkStart w:name="z127" w:id="123"/>
    <w:p>
      <w:pPr>
        <w:spacing w:after="0"/>
        <w:ind w:left="0"/>
        <w:jc w:val="both"/>
      </w:pPr>
      <w:r>
        <w:rPr>
          <w:rFonts w:ascii="Times New Roman"/>
          <w:b w:val="false"/>
          <w:i w:val="false"/>
          <w:color w:val="000000"/>
          <w:sz w:val="28"/>
        </w:rPr>
        <w:t xml:space="preserve">
      49. Тиісті зертханалық практика (GLP) стандарты сәйкестігіне фармацевтикалық инспекциялау (бұдан әрі – GLP инспекциясы) "Клиникаға дейінгі (клиникалық емес) зерттеулердің материалдарын және оларды жүргізу шарттарының Қазақстан Республикасының және (немесе) Еуразиялық экономикалық одақтың тиісті зертханалық практиканың (GLP) талаптарына сәйкестігін бағалауды фармацевтикалық инспекция шеңберінде жүзеге асыру қағидаларын бекіту туралы" Қазақстан Республикасы Денсаулық сақтау министрінің 2020 жылғы 4 қарашадағы № ҚР ДСМ-181/2020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21596 болып тіркелген) талаптарға сәйкес жүзеге асырылады.</w:t>
      </w:r>
    </w:p>
    <w:bookmarkEnd w:id="123"/>
    <w:bookmarkStart w:name="z128" w:id="124"/>
    <w:p>
      <w:pPr>
        <w:spacing w:after="0"/>
        <w:ind w:left="0"/>
        <w:jc w:val="both"/>
      </w:pPr>
      <w:r>
        <w:rPr>
          <w:rFonts w:ascii="Times New Roman"/>
          <w:b w:val="false"/>
          <w:i w:val="false"/>
          <w:color w:val="000000"/>
          <w:sz w:val="28"/>
        </w:rPr>
        <w:t>
      50. GLP инспекциясын жүргізу рәсімі және клиникаға дейінгі зерттеу бойынша нәтижелер туралы есепті қалыптастыру немесе тіркеу, қайта тіркеу және тіркеу дерекнамасына өзгерістер енгізу кезінде сараптамалық жұмыстарды жүргізу шеңберінде Фармацевтикалық практикалар қағидаларына 1-қосымшаға сәйкес, сондай-ақ "Еуразиялық экономикалық одақтың Дәрілік заттардың айналысы саласындағы Тиісті зертханалық практика қағидаларын бекіту туралы" Еуразиялық экономикалық комиссия кеңесінің 2016 жылғы 3 қарашадағы № 81 шешіміне сәйкес жүргізіледі және ресімделеді.</w:t>
      </w:r>
    </w:p>
    <w:bookmarkEnd w:id="124"/>
    <w:bookmarkStart w:name="z129" w:id="125"/>
    <w:p>
      <w:pPr>
        <w:spacing w:after="0"/>
        <w:ind w:left="0"/>
        <w:jc w:val="both"/>
      </w:pPr>
      <w:r>
        <w:rPr>
          <w:rFonts w:ascii="Times New Roman"/>
          <w:b w:val="false"/>
          <w:i w:val="false"/>
          <w:color w:val="000000"/>
          <w:sz w:val="28"/>
        </w:rPr>
        <w:t xml:space="preserve">
      51. Тиісті клиникалық практика стандарты (GСP) сәйкестігіне фармацевтикалық инспекциялар (бұдан әрі – GСP инспекциясы) "Дәрілік заттар мен медициналық бұйымдарға клиникалық зерттеулер жүргізу, тірі организмнен тыс (in vitro) диагностикаға арналған медициналық бұйымдарға клиникалық-зертханалық сынақтар жүргізу қағидаларын және клиникалық базаларға, мемлекеттік көрсетілетін қызметке, фармакологиялық және дәрілік заттарды, медициналық бұйымдарды клиникалық зерттеу және (немесе) сынау жүргізуге рұқсат беруге қойылатын талаптарды бекіту туралы" Қазақстан Республикасы Денсаулық сақтау министрінің 2020 жылғы 11 желтоқсандағы № ҚР ДСМ-248/2020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21772 болып тіркелген) талаптарға сәйкес жүзеге асырылады.</w:t>
      </w:r>
    </w:p>
    <w:bookmarkEnd w:id="125"/>
    <w:bookmarkStart w:name="z130" w:id="126"/>
    <w:p>
      <w:pPr>
        <w:spacing w:after="0"/>
        <w:ind w:left="0"/>
        <w:jc w:val="both"/>
      </w:pPr>
      <w:r>
        <w:rPr>
          <w:rFonts w:ascii="Times New Roman"/>
          <w:b w:val="false"/>
          <w:i w:val="false"/>
          <w:color w:val="000000"/>
          <w:sz w:val="28"/>
        </w:rPr>
        <w:t>
      52. GCP инспекциялары клиникалық орталықта демеуші және (немесе) келісімшарттық зерттеу ұйымының (бұдан әрі – КЗҰ), сондай-ақ зерттеуге қатысы бар ұйымдардың үй-жайларында жүргізіледі.</w:t>
      </w:r>
    </w:p>
    <w:bookmarkEnd w:id="126"/>
    <w:bookmarkStart w:name="z131" w:id="127"/>
    <w:p>
      <w:pPr>
        <w:spacing w:after="0"/>
        <w:ind w:left="0"/>
        <w:jc w:val="both"/>
      </w:pPr>
      <w:r>
        <w:rPr>
          <w:rFonts w:ascii="Times New Roman"/>
          <w:b w:val="false"/>
          <w:i w:val="false"/>
          <w:color w:val="000000"/>
          <w:sz w:val="28"/>
        </w:rPr>
        <w:t xml:space="preserve">
      53. GCP инспекциялары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көрсетілген клиникалық зерттеулер материалдарын сараптау кезінде анықталған ескертулер кезінде жүзеге асырылады.</w:t>
      </w:r>
    </w:p>
    <w:bookmarkEnd w:id="127"/>
    <w:bookmarkStart w:name="z132" w:id="128"/>
    <w:p>
      <w:pPr>
        <w:spacing w:after="0"/>
        <w:ind w:left="0"/>
        <w:jc w:val="both"/>
      </w:pPr>
      <w:r>
        <w:rPr>
          <w:rFonts w:ascii="Times New Roman"/>
          <w:b w:val="false"/>
          <w:i w:val="false"/>
          <w:color w:val="000000"/>
          <w:sz w:val="28"/>
        </w:rPr>
        <w:t xml:space="preserve">
      54. GCP инспекцияларын жүргізу кезінде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инспекциялық дерекнама және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тиісті клиникалық практика сәйкестігіне фармацевтикалық инспекция жүргізу туралы есеп қалыптастырылады.</w:t>
      </w:r>
    </w:p>
    <w:bookmarkEnd w:id="128"/>
    <w:bookmarkStart w:name="z133" w:id="129"/>
    <w:p>
      <w:pPr>
        <w:spacing w:after="0"/>
        <w:ind w:left="0"/>
        <w:jc w:val="both"/>
      </w:pPr>
      <w:r>
        <w:rPr>
          <w:rFonts w:ascii="Times New Roman"/>
          <w:b w:val="false"/>
          <w:i w:val="false"/>
          <w:color w:val="000000"/>
          <w:sz w:val="28"/>
        </w:rPr>
        <w:t xml:space="preserve">
      55. Тиісті фармакологиялық қадағалау практикасы (GVP) стандарты сәйкестігіне фармацевтикалық инспекциялар (бұдан әрі – GVP инспекциясы) "Фармакологиялық қадағалауды және медициналық бұйымдардың қауіпсіздігіне, сапасы мен тиімділігіне мониторинг жүргізу қағидаларын бекіту туралы" Қазақстан Республикасы Денсаулық сақтау министрінің 2020 жылғы 23 желтоқсандағы №ҚР ДСМ-320/2020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кұқықтық актілерді мемлекеттік тіркеу тізілімінде № 21896 болып тіркелген), талаптарға тиісті фармакологиялық қадағалау практикасы стандартына (GVP) және №87 шешімге сәйкес жүзеге асырылады.</w:t>
      </w:r>
    </w:p>
    <w:bookmarkEnd w:id="129"/>
    <w:bookmarkStart w:name="z134" w:id="130"/>
    <w:p>
      <w:pPr>
        <w:spacing w:after="0"/>
        <w:ind w:left="0"/>
        <w:jc w:val="left"/>
      </w:pPr>
      <w:r>
        <w:rPr>
          <w:rFonts w:ascii="Times New Roman"/>
          <w:b/>
          <w:i w:val="false"/>
          <w:color w:val="000000"/>
        </w:rPr>
        <w:t xml:space="preserve"> 4-тарау. "Тиісті фармацевтикалық практикалар сәйкестігіне сертификаттар беру" мемлекеттік көрсетілетін қызметі тәртібі</w:t>
      </w:r>
    </w:p>
    <w:bookmarkEnd w:id="130"/>
    <w:bookmarkStart w:name="z135" w:id="131"/>
    <w:p>
      <w:pPr>
        <w:spacing w:after="0"/>
        <w:ind w:left="0"/>
        <w:jc w:val="both"/>
      </w:pPr>
      <w:r>
        <w:rPr>
          <w:rFonts w:ascii="Times New Roman"/>
          <w:b w:val="false"/>
          <w:i w:val="false"/>
          <w:color w:val="000000"/>
          <w:sz w:val="28"/>
        </w:rPr>
        <w:t>
      56. "Тиісті фармацевтикалық практикалар талаптарына сәйкестігіне сертификаттар беру" мемлекеттік көрсетілетін қызметті (бұдан әрі – мемлекеттік көрсетілетін қызмет) мемлекеттік орган (бұдан әрі – көрсетілетін қызметті беруші) жеке және заңды тұлғаларға (бұдан әрі – көрсетілетін қызметті алушы) көрсетеді.</w:t>
      </w:r>
    </w:p>
    <w:bookmarkEnd w:id="131"/>
    <w:p>
      <w:pPr>
        <w:spacing w:after="0"/>
        <w:ind w:left="0"/>
        <w:jc w:val="both"/>
      </w:pPr>
      <w:r>
        <w:rPr>
          <w:rFonts w:ascii="Times New Roman"/>
          <w:b w:val="false"/>
          <w:i w:val="false"/>
          <w:color w:val="000000"/>
          <w:sz w:val="28"/>
        </w:rPr>
        <w:t xml:space="preserve">
      Мемлекеттік көрсетілетін қызметті алу үшін көрсетілетін қызметті алушы түзету және алдын алу іс-қимыл жоспарын және оның орындалуы туралы есепті қарауды аяқтау туралы хабарлама-хатты алғаннан кейін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www.egov.kz, www.elicense.kz "электрондық үкімет" порталы (бұдан әрі – Портал) арқылы өтінім береді.</w:t>
      </w:r>
    </w:p>
    <w:p>
      <w:pPr>
        <w:spacing w:after="0"/>
        <w:ind w:left="0"/>
        <w:jc w:val="both"/>
      </w:pPr>
      <w:r>
        <w:rPr>
          <w:rFonts w:ascii="Times New Roman"/>
          <w:b w:val="false"/>
          <w:i w:val="false"/>
          <w:color w:val="000000"/>
          <w:sz w:val="28"/>
        </w:rPr>
        <w:t xml:space="preserve">
      Мемлекеттік қызмет көрсетуге қойылатын негізгі талаптар, мемлекеттік қызметті ұсыну ерекшеліктерін есепке ала отырып көрсету нәтижесі және өзге мәліметтер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"Тиісті фармацевтикалық практикалардың сәйкестігіне сертификаттар беру" мемлекеттік көрсетілетін қызметке қойылатын негізгі талаптардың тізбесінде (бұдан әрі - негізгі талаптардың тізбесі) келтірілген.</w:t>
      </w:r>
    </w:p>
    <w:bookmarkStart w:name="z136" w:id="132"/>
    <w:p>
      <w:pPr>
        <w:spacing w:after="0"/>
        <w:ind w:left="0"/>
        <w:jc w:val="both"/>
      </w:pPr>
      <w:r>
        <w:rPr>
          <w:rFonts w:ascii="Times New Roman"/>
          <w:b w:val="false"/>
          <w:i w:val="false"/>
          <w:color w:val="000000"/>
          <w:sz w:val="28"/>
        </w:rPr>
        <w:t>
      57. Көрсетілетін қызметті беруші өтінім мен құжаттар порталға келіп түскен күні оларды қабылдауды және тіркеуді жүзеге асырады.</w:t>
      </w:r>
    </w:p>
    <w:bookmarkEnd w:id="132"/>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өтінімді қабылдау және мемлекеттік қызметті көрсету нәтижесін беру келесі жұмыс күні жүзеге асырылады.</w:t>
      </w:r>
    </w:p>
    <w:bookmarkStart w:name="z137" w:id="133"/>
    <w:p>
      <w:pPr>
        <w:spacing w:after="0"/>
        <w:ind w:left="0"/>
        <w:jc w:val="both"/>
      </w:pPr>
      <w:r>
        <w:rPr>
          <w:rFonts w:ascii="Times New Roman"/>
          <w:b w:val="false"/>
          <w:i w:val="false"/>
          <w:color w:val="000000"/>
          <w:sz w:val="28"/>
        </w:rPr>
        <w:t>
      58. Портал арқылы – көрсетілетін қызметті алушының "жеке кабинетінде" мемлекеттік қызмет көрсетуге өтінімнің қабылданғаны туралы мәртебе және (немесе) мемлекеттік қызмет көрсету нәтижесін алу күні мен уақыты көрсетілген хабарлама көрсетіледі.</w:t>
      </w:r>
    </w:p>
    <w:bookmarkEnd w:id="133"/>
    <w:p>
      <w:pPr>
        <w:spacing w:after="0"/>
        <w:ind w:left="0"/>
        <w:jc w:val="both"/>
      </w:pPr>
      <w:r>
        <w:rPr>
          <w:rFonts w:ascii="Times New Roman"/>
          <w:b w:val="false"/>
          <w:i w:val="false"/>
          <w:color w:val="000000"/>
          <w:sz w:val="28"/>
        </w:rPr>
        <w:t xml:space="preserve">
      Көрсетілетін қызметті беруші 2 (екі) жұмыс күні ішінде олардың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негізгі талаптар тізбесіне сәйкестігін қарайды, қарау қорытындысы бойынша мынадай мемлекеттік қызмет көрсету нәтижелерінің бірін қалыптастырады: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тиісті өндірістік практика (GMP) талаптары сәйкестігіне сертификат;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тиісті дистрибьюторлық практика (GDP) талаптары сәйкестігіне сертификат;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мемлекеттік қызмет көрсетуден дәлелді бас тарту.</w:t>
      </w:r>
    </w:p>
    <w:p>
      <w:pPr>
        <w:spacing w:after="0"/>
        <w:ind w:left="0"/>
        <w:jc w:val="both"/>
      </w:pPr>
      <w:r>
        <w:rPr>
          <w:rFonts w:ascii="Times New Roman"/>
          <w:b w:val="false"/>
          <w:i w:val="false"/>
          <w:color w:val="000000"/>
          <w:sz w:val="28"/>
        </w:rPr>
        <w:t>
      Мемлекеттік қызмет көрсету нәтижесі көрсетілетін қызметті беруші басшысының не оны алмастыратын тұлғаның ЭЦҚ қойылған электрондық құжат нысанында портал арқылы көрсетілетін қызметті алушының "жеке кабинетіне" жіберіледі.</w:t>
      </w:r>
    </w:p>
    <w:bookmarkStart w:name="z138" w:id="134"/>
    <w:p>
      <w:pPr>
        <w:spacing w:after="0"/>
        <w:ind w:left="0"/>
        <w:jc w:val="both"/>
      </w:pPr>
      <w:r>
        <w:rPr>
          <w:rFonts w:ascii="Times New Roman"/>
          <w:b w:val="false"/>
          <w:i w:val="false"/>
          <w:color w:val="000000"/>
          <w:sz w:val="28"/>
        </w:rPr>
        <w:t>
      59. Көрсетілетін қызметті берушінің мемлекеттік қызметті көрсетудің жалпы мерзімі 2 (екі) жұмыс күнін құрайды.</w:t>
      </w:r>
    </w:p>
    <w:bookmarkEnd w:id="134"/>
    <w:bookmarkStart w:name="z139" w:id="135"/>
    <w:p>
      <w:pPr>
        <w:spacing w:after="0"/>
        <w:ind w:left="0"/>
        <w:jc w:val="both"/>
      </w:pPr>
      <w:r>
        <w:rPr>
          <w:rFonts w:ascii="Times New Roman"/>
          <w:b w:val="false"/>
          <w:i w:val="false"/>
          <w:color w:val="000000"/>
          <w:sz w:val="28"/>
        </w:rPr>
        <w:t xml:space="preserve">
      60. Көрсетілетін қызметті беруші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тәртіппен мемлекеттік қызметтер көрсету мониторингі мақсатында мониторингтің ақпараттық жүйесіне мемлекеттік қызмет көрсету туралы деректерді енгізуді қамтамасыз етеді.</w:t>
      </w:r>
    </w:p>
    <w:bookmarkEnd w:id="135"/>
    <w:bookmarkStart w:name="z140" w:id="136"/>
    <w:p>
      <w:pPr>
        <w:spacing w:after="0"/>
        <w:ind w:left="0"/>
        <w:jc w:val="both"/>
      </w:pPr>
      <w:r>
        <w:rPr>
          <w:rFonts w:ascii="Times New Roman"/>
          <w:b w:val="false"/>
          <w:i w:val="false"/>
          <w:color w:val="000000"/>
          <w:sz w:val="28"/>
        </w:rPr>
        <w:t xml:space="preserve">
      61. Уәкілетті орган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(Мемлекеттік көрсетілетін қызметтер тізіліміне сәйкес), оның ішінде Бірыңғай байланыс орталығына жібереді. </w:t>
      </w:r>
    </w:p>
    <w:bookmarkEnd w:id="136"/>
    <w:bookmarkStart w:name="z141" w:id="137"/>
    <w:p>
      <w:pPr>
        <w:spacing w:after="0"/>
        <w:ind w:left="0"/>
        <w:jc w:val="both"/>
      </w:pPr>
      <w:r>
        <w:rPr>
          <w:rFonts w:ascii="Times New Roman"/>
          <w:b w:val="false"/>
          <w:i w:val="false"/>
          <w:color w:val="000000"/>
          <w:sz w:val="28"/>
        </w:rPr>
        <w:t xml:space="preserve">
      62. Сертификат алған инспекциялау субъектілері туралы деректерді 3 (үш) жұмыс күні ішінде мемлекеттік органның құрылымдық бөлімшесі немесе оның аумақтық бөлімшесі сертификаттың қолданылу мерзіміне сәйкес келетін мерзімге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тиісті фармацевтикалық практикалар сәйкестігіне сертификат ұстаушылардың тізіліміне (бұдан әрі – сертификат ұстаушылардың тізілімі) енгізеді.</w:t>
      </w:r>
    </w:p>
    <w:bookmarkEnd w:id="137"/>
    <w:bookmarkStart w:name="z142" w:id="138"/>
    <w:p>
      <w:pPr>
        <w:spacing w:after="0"/>
        <w:ind w:left="0"/>
        <w:jc w:val="both"/>
      </w:pPr>
      <w:r>
        <w:rPr>
          <w:rFonts w:ascii="Times New Roman"/>
          <w:b w:val="false"/>
          <w:i w:val="false"/>
          <w:color w:val="000000"/>
          <w:sz w:val="28"/>
        </w:rPr>
        <w:t>
      63. Мемлекеттік орган немесе оның аумақтық бөлімшесі берген, тоқтата тұрған және кері қайтарып алған сертификаттар туралы ақпарат сертификат ұстаушылардың тізіліміне енгізіледі және ай сайын айдың 10-күніне дейін мемлекеттік органның немесе оның аумақтық бөлімшесінің интернет-ресурсында орналастырылады.</w:t>
      </w:r>
    </w:p>
    <w:bookmarkEnd w:id="138"/>
    <w:bookmarkStart w:name="z143" w:id="139"/>
    <w:p>
      <w:pPr>
        <w:spacing w:after="0"/>
        <w:ind w:left="0"/>
        <w:jc w:val="left"/>
      </w:pPr>
      <w:r>
        <w:rPr>
          <w:rFonts w:ascii="Times New Roman"/>
          <w:b/>
          <w:i w:val="false"/>
          <w:color w:val="000000"/>
        </w:rPr>
        <w:t xml:space="preserve"> 5-тарау. Көрсетілетін қызметті берушілердің және (немесе) олардың лауазымды тұлғаларының мемлекеттік қызметтер көрсету мәселелері бойынша шешімдеріне, әрекеттеріне (әрекетсіздігіне) шағымдану тәртібі</w:t>
      </w:r>
    </w:p>
    <w:bookmarkEnd w:id="139"/>
    <w:bookmarkStart w:name="z144" w:id="140"/>
    <w:p>
      <w:pPr>
        <w:spacing w:after="0"/>
        <w:ind w:left="0"/>
        <w:jc w:val="both"/>
      </w:pPr>
      <w:r>
        <w:rPr>
          <w:rFonts w:ascii="Times New Roman"/>
          <w:b w:val="false"/>
          <w:i w:val="false"/>
          <w:color w:val="000000"/>
          <w:sz w:val="28"/>
        </w:rPr>
        <w:t>
      64. Көрсетілетін қызметті берушінің мемлекеттік қызметті көрсету мәселелері бойынша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беріледі.</w:t>
      </w:r>
    </w:p>
    <w:bookmarkEnd w:id="140"/>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(бұдан әрі – ҚР ӘРПК)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шағым келіп түскен жағдайда, көрсетілетін қызметті беруші оны келіп түскен күнінен бастап 3 (үш) жұмыс күнінен кешіктірмей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шағымды қарайтын органға (жоғары тұрған әкімшілік органға және (немесе) лауазымды адамға) шағымды жібермейді.</w:t>
      </w:r>
    </w:p>
    <w:bookmarkStart w:name="z145" w:id="141"/>
    <w:p>
      <w:pPr>
        <w:spacing w:after="0"/>
        <w:ind w:left="0"/>
        <w:jc w:val="both"/>
      </w:pPr>
      <w:r>
        <w:rPr>
          <w:rFonts w:ascii="Times New Roman"/>
          <w:b w:val="false"/>
          <w:i w:val="false"/>
          <w:color w:val="000000"/>
          <w:sz w:val="28"/>
        </w:rPr>
        <w:t xml:space="preserve">
      65. Көрсетілетін қызметті алушының шағымын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w:t>
      </w:r>
    </w:p>
    <w:bookmarkEnd w:id="141"/>
    <w:p>
      <w:pPr>
        <w:spacing w:after="0"/>
        <w:ind w:left="0"/>
        <w:jc w:val="both"/>
      </w:pPr>
      <w:r>
        <w:rPr>
          <w:rFonts w:ascii="Times New Roman"/>
          <w:b w:val="false"/>
          <w:i w:val="false"/>
          <w:color w:val="000000"/>
          <w:sz w:val="28"/>
        </w:rPr>
        <w:t>
      көрсетілетін қызметті беруші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оның тіркелген күнінен бастап 15 (он бес) жұмыс күні ішінде қарауға тиіс.</w:t>
      </w:r>
    </w:p>
    <w:bookmarkStart w:name="z146" w:id="142"/>
    <w:p>
      <w:pPr>
        <w:spacing w:after="0"/>
        <w:ind w:left="0"/>
        <w:jc w:val="both"/>
      </w:pPr>
      <w:r>
        <w:rPr>
          <w:rFonts w:ascii="Times New Roman"/>
          <w:b w:val="false"/>
          <w:i w:val="false"/>
          <w:color w:val="000000"/>
          <w:sz w:val="28"/>
        </w:rPr>
        <w:t xml:space="preserve">
      66. Мемлекеттік көрсетілетін қызметтер туралы заңның 25-бабы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bookmarkEnd w:id="142"/>
    <w:bookmarkStart w:name="z147" w:id="143"/>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43"/>
    <w:bookmarkStart w:name="z148" w:id="144"/>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bookmarkEnd w:id="144"/>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149" w:id="145"/>
    <w:p>
      <w:pPr>
        <w:spacing w:after="0"/>
        <w:ind w:left="0"/>
        <w:jc w:val="both"/>
      </w:pPr>
      <w:r>
        <w:rPr>
          <w:rFonts w:ascii="Times New Roman"/>
          <w:b w:val="false"/>
          <w:i w:val="false"/>
          <w:color w:val="000000"/>
          <w:sz w:val="28"/>
        </w:rPr>
        <w:t xml:space="preserve">
      67. Егер заңда өзгеше көзделмесе, ҚР ӘРПК-ның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 xml:space="preserve">практикалар жөніндегі </w:t>
            </w:r>
            <w:r>
              <w:br/>
            </w:r>
            <w:r>
              <w:rPr>
                <w:rFonts w:ascii="Times New Roman"/>
                <w:b w:val="false"/>
                <w:i w:val="false"/>
                <w:color w:val="000000"/>
                <w:sz w:val="20"/>
              </w:rPr>
              <w:t>фармацевтикалық</w:t>
            </w:r>
            <w:r>
              <w:br/>
            </w:r>
            <w:r>
              <w:rPr>
                <w:rFonts w:ascii="Times New Roman"/>
                <w:b w:val="false"/>
                <w:i w:val="false"/>
                <w:color w:val="000000"/>
                <w:sz w:val="20"/>
              </w:rPr>
              <w:t>инспекциялар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151" w:id="146"/>
    <w:p>
      <w:pPr>
        <w:spacing w:after="0"/>
        <w:ind w:left="0"/>
        <w:jc w:val="left"/>
      </w:pPr>
      <w:r>
        <w:rPr>
          <w:rFonts w:ascii="Times New Roman"/>
          <w:b/>
          <w:i w:val="false"/>
          <w:color w:val="000000"/>
        </w:rPr>
        <w:t xml:space="preserve"> Фармацевтикалық инспекциялау жүргізу бағдарламасы</w:t>
      </w:r>
    </w:p>
    <w:bookmarkEnd w:id="146"/>
    <w:p>
      <w:pPr>
        <w:spacing w:after="0"/>
        <w:ind w:left="0"/>
        <w:jc w:val="both"/>
      </w:pPr>
      <w:r>
        <w:rPr>
          <w:rFonts w:ascii="Times New Roman"/>
          <w:b w:val="false"/>
          <w:i w:val="false"/>
          <w:color w:val="000000"/>
          <w:sz w:val="28"/>
        </w:rPr>
        <w:t>
      1. Инспекциялау субъектісінің атауы __________________________________</w:t>
      </w:r>
    </w:p>
    <w:p>
      <w:pPr>
        <w:spacing w:after="0"/>
        <w:ind w:left="0"/>
        <w:jc w:val="both"/>
      </w:pPr>
      <w:r>
        <w:rPr>
          <w:rFonts w:ascii="Times New Roman"/>
          <w:b w:val="false"/>
          <w:i w:val="false"/>
          <w:color w:val="000000"/>
          <w:sz w:val="28"/>
        </w:rPr>
        <w:t>
      2. Инспекция жүргізу үшін негіздеме __________________________________</w:t>
      </w:r>
    </w:p>
    <w:p>
      <w:pPr>
        <w:spacing w:after="0"/>
        <w:ind w:left="0"/>
        <w:jc w:val="both"/>
      </w:pPr>
      <w:r>
        <w:rPr>
          <w:rFonts w:ascii="Times New Roman"/>
          <w:b w:val="false"/>
          <w:i w:val="false"/>
          <w:color w:val="000000"/>
          <w:sz w:val="28"/>
        </w:rPr>
        <w:t>
      3. Инспекцияның мақсаты ___________________________________________</w:t>
      </w:r>
    </w:p>
    <w:p>
      <w:pPr>
        <w:spacing w:after="0"/>
        <w:ind w:left="0"/>
        <w:jc w:val="both"/>
      </w:pPr>
      <w:r>
        <w:rPr>
          <w:rFonts w:ascii="Times New Roman"/>
          <w:b w:val="false"/>
          <w:i w:val="false"/>
          <w:color w:val="000000"/>
          <w:sz w:val="28"/>
        </w:rPr>
        <w:t>
      4. Инспекция күні __________________________________________________</w:t>
      </w:r>
    </w:p>
    <w:p>
      <w:pPr>
        <w:spacing w:after="0"/>
        <w:ind w:left="0"/>
        <w:jc w:val="both"/>
      </w:pPr>
      <w:r>
        <w:rPr>
          <w:rFonts w:ascii="Times New Roman"/>
          <w:b w:val="false"/>
          <w:i w:val="false"/>
          <w:color w:val="000000"/>
          <w:sz w:val="28"/>
        </w:rPr>
        <w:t>
      5. Объектінің атауы ________________________________________________</w:t>
      </w:r>
    </w:p>
    <w:p>
      <w:pPr>
        <w:spacing w:after="0"/>
        <w:ind w:left="0"/>
        <w:jc w:val="both"/>
      </w:pPr>
      <w:r>
        <w:rPr>
          <w:rFonts w:ascii="Times New Roman"/>
          <w:b w:val="false"/>
          <w:i w:val="false"/>
          <w:color w:val="000000"/>
          <w:sz w:val="28"/>
        </w:rPr>
        <w:t>
      6. Объектінің орналасқан жері _______________________________________</w:t>
      </w:r>
    </w:p>
    <w:p>
      <w:pPr>
        <w:spacing w:after="0"/>
        <w:ind w:left="0"/>
        <w:jc w:val="both"/>
      </w:pPr>
      <w:r>
        <w:rPr>
          <w:rFonts w:ascii="Times New Roman"/>
          <w:b w:val="false"/>
          <w:i w:val="false"/>
          <w:color w:val="000000"/>
          <w:sz w:val="28"/>
        </w:rPr>
        <w:t>
      7. Инспекциялық топтың құрамы мен жауапкершілігі: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инспекторлардың тегі, аты, әкесінің аты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кәсіпорынға келетін жоғарыда санамаланған тұлғалардың әрқайсысы инспекция жүргізу кезінде оған белгілі болуы мүмкін ақпараттың құпиялылығы үшін жауапты болады.</w:t>
      </w:r>
    </w:p>
    <w:p>
      <w:pPr>
        <w:spacing w:after="0"/>
        <w:ind w:left="0"/>
        <w:jc w:val="both"/>
      </w:pPr>
      <w:r>
        <w:rPr>
          <w:rFonts w:ascii="Times New Roman"/>
          <w:b w:val="false"/>
          <w:i w:val="false"/>
          <w:color w:val="000000"/>
          <w:sz w:val="28"/>
        </w:rPr>
        <w:t>
      8. Инспекция жүргізу тәртібі ________________________________________</w:t>
      </w:r>
    </w:p>
    <w:p>
      <w:pPr>
        <w:spacing w:after="0"/>
        <w:ind w:left="0"/>
        <w:jc w:val="both"/>
      </w:pPr>
      <w:r>
        <w:rPr>
          <w:rFonts w:ascii="Times New Roman"/>
          <w:b w:val="false"/>
          <w:i w:val="false"/>
          <w:color w:val="000000"/>
          <w:sz w:val="28"/>
        </w:rPr>
        <w:t>
      9. Инспекциялау нысанасы _________________________________________</w:t>
      </w:r>
    </w:p>
    <w:p>
      <w:pPr>
        <w:spacing w:after="0"/>
        <w:ind w:left="0"/>
        <w:jc w:val="both"/>
      </w:pPr>
      <w:r>
        <w:rPr>
          <w:rFonts w:ascii="Times New Roman"/>
          <w:b w:val="false"/>
          <w:i w:val="false"/>
          <w:color w:val="000000"/>
          <w:sz w:val="28"/>
        </w:rPr>
        <w:t>
      10. Қажетті жағдайлар______________________________________________</w:t>
      </w:r>
    </w:p>
    <w:p>
      <w:pPr>
        <w:spacing w:after="0"/>
        <w:ind w:left="0"/>
        <w:jc w:val="both"/>
      </w:pPr>
      <w:r>
        <w:rPr>
          <w:rFonts w:ascii="Times New Roman"/>
          <w:b w:val="false"/>
          <w:i w:val="false"/>
          <w:color w:val="000000"/>
          <w:sz w:val="28"/>
        </w:rPr>
        <w:t>
      Тиісті инспекция жүргізу мүмкіндігін қамтамасыз ету үшін: _____________</w:t>
      </w:r>
    </w:p>
    <w:p>
      <w:pPr>
        <w:spacing w:after="0"/>
        <w:ind w:left="0"/>
        <w:jc w:val="both"/>
      </w:pPr>
      <w:r>
        <w:rPr>
          <w:rFonts w:ascii="Times New Roman"/>
          <w:b w:val="false"/>
          <w:i w:val="false"/>
          <w:color w:val="000000"/>
          <w:sz w:val="28"/>
        </w:rPr>
        <w:t>
      _______________________________________________________ сұраймыз</w:t>
      </w:r>
    </w:p>
    <w:p>
      <w:pPr>
        <w:spacing w:after="0"/>
        <w:ind w:left="0"/>
        <w:jc w:val="both"/>
      </w:pPr>
      <w:r>
        <w:rPr>
          <w:rFonts w:ascii="Times New Roman"/>
          <w:b w:val="false"/>
          <w:i w:val="false"/>
          <w:color w:val="000000"/>
          <w:sz w:val="28"/>
        </w:rPr>
        <w:t>
      11. Рәсімдер ______________________________________________________</w:t>
      </w:r>
    </w:p>
    <w:p>
      <w:pPr>
        <w:spacing w:after="0"/>
        <w:ind w:left="0"/>
        <w:jc w:val="both"/>
      </w:pPr>
      <w:r>
        <w:rPr>
          <w:rFonts w:ascii="Times New Roman"/>
          <w:b w:val="false"/>
          <w:i w:val="false"/>
          <w:color w:val="000000"/>
          <w:sz w:val="28"/>
        </w:rPr>
        <w:t>
      12. Инспекция жүргізу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Инспекциялауға жататын учаскелер, бөлімшелер, жүйелер, процестер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инспектор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субъектісінің өкілдері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w:t>
            </w:r>
            <w:r>
              <w:br/>
            </w:r>
            <w:r>
              <w:rPr>
                <w:rFonts w:ascii="Times New Roman"/>
                <w:b w:val="false"/>
                <w:i w:val="false"/>
                <w:color w:val="000000"/>
                <w:sz w:val="20"/>
              </w:rPr>
              <w:t>инспекциялар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47"/>
    <w:p>
      <w:pPr>
        <w:spacing w:after="0"/>
        <w:ind w:left="0"/>
        <w:jc w:val="left"/>
      </w:pPr>
      <w:r>
        <w:rPr>
          <w:rFonts w:ascii="Times New Roman"/>
          <w:b/>
          <w:i w:val="false"/>
          <w:color w:val="000000"/>
        </w:rPr>
        <w:t xml:space="preserve"> Отандық өтініш берушілер үшін  _________________________________________________________________  (мемлекеттік органның атауы)</w:t>
      </w:r>
    </w:p>
    <w:bookmarkEnd w:id="147"/>
    <w:p>
      <w:pPr>
        <w:spacing w:after="0"/>
        <w:ind w:left="0"/>
        <w:jc w:val="both"/>
      </w:pPr>
      <w:r>
        <w:rPr>
          <w:rFonts w:ascii="Times New Roman"/>
          <w:b w:val="false"/>
          <w:i w:val="false"/>
          <w:color w:val="000000"/>
          <w:sz w:val="28"/>
        </w:rPr>
        <w:t xml:space="preserve">
      </w:t>
      </w:r>
      <w:r>
        <w:rPr>
          <w:rFonts w:ascii="Times New Roman"/>
          <w:b/>
          <w:i w:val="false"/>
          <w:color w:val="000000"/>
          <w:sz w:val="28"/>
        </w:rPr>
        <w:t>Объектіге фармацевтикалық инспекция жүргізу туралы өтініш</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(мақсаты көрсетіледі):</w:t>
      </w:r>
    </w:p>
    <w:p>
      <w:pPr>
        <w:spacing w:after="0"/>
        <w:ind w:left="0"/>
        <w:jc w:val="both"/>
      </w:pPr>
      <w:r>
        <w:rPr>
          <w:rFonts w:ascii="Times New Roman"/>
          <w:b w:val="false"/>
          <w:i w:val="false"/>
          <w:color w:val="000000"/>
          <w:sz w:val="28"/>
        </w:rPr>
        <w:t>
      _____________________________________________________ объектісінде:</w:t>
      </w:r>
    </w:p>
    <w:p>
      <w:pPr>
        <w:spacing w:after="0"/>
        <w:ind w:left="0"/>
        <w:jc w:val="both"/>
      </w:pPr>
      <w:r>
        <w:rPr>
          <w:rFonts w:ascii="Times New Roman"/>
          <w:b w:val="false"/>
          <w:i w:val="false"/>
          <w:color w:val="000000"/>
          <w:sz w:val="28"/>
        </w:rPr>
        <w:t>
      ____________________ мекенжайы бойынша инспекция жүргізуді сұраймыз.</w:t>
      </w:r>
    </w:p>
    <w:p>
      <w:pPr>
        <w:spacing w:after="0"/>
        <w:ind w:left="0"/>
        <w:jc w:val="both"/>
      </w:pPr>
      <w:r>
        <w:rPr>
          <w:rFonts w:ascii="Times New Roman"/>
          <w:b w:val="false"/>
          <w:i w:val="false"/>
          <w:color w:val="000000"/>
          <w:sz w:val="28"/>
        </w:rPr>
        <w:t>
      Бұл ретте мынаны мәлімдейміз:</w:t>
      </w:r>
    </w:p>
    <w:p>
      <w:pPr>
        <w:spacing w:after="0"/>
        <w:ind w:left="0"/>
        <w:jc w:val="both"/>
      </w:pPr>
      <w:r>
        <w:rPr>
          <w:rFonts w:ascii="Times New Roman"/>
          <w:b w:val="false"/>
          <w:i w:val="false"/>
          <w:color w:val="000000"/>
          <w:sz w:val="28"/>
        </w:rPr>
        <w:t>
      Инспекциялау субъектісінің деректері:</w:t>
      </w:r>
    </w:p>
    <w:p>
      <w:pPr>
        <w:spacing w:after="0"/>
        <w:ind w:left="0"/>
        <w:jc w:val="both"/>
      </w:pPr>
      <w:r>
        <w:rPr>
          <w:rFonts w:ascii="Times New Roman"/>
          <w:b w:val="false"/>
          <w:i w:val="false"/>
          <w:color w:val="000000"/>
          <w:sz w:val="28"/>
        </w:rPr>
        <w:t>
      Заңды тұлғаның және (немесе) жеке кәсіпкердің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w:t>
      </w:r>
    </w:p>
    <w:p>
      <w:pPr>
        <w:spacing w:after="0"/>
        <w:ind w:left="0"/>
        <w:jc w:val="both"/>
      </w:pPr>
      <w:r>
        <w:rPr>
          <w:rFonts w:ascii="Times New Roman"/>
          <w:b w:val="false"/>
          <w:i w:val="false"/>
          <w:color w:val="000000"/>
          <w:sz w:val="28"/>
        </w:rPr>
        <w:t>
      БСН/ЖСН ________________________________________________________</w:t>
      </w:r>
    </w:p>
    <w:p>
      <w:pPr>
        <w:spacing w:after="0"/>
        <w:ind w:left="0"/>
        <w:jc w:val="both"/>
      </w:pPr>
      <w:r>
        <w:rPr>
          <w:rFonts w:ascii="Times New Roman"/>
          <w:b w:val="false"/>
          <w:i w:val="false"/>
          <w:color w:val="000000"/>
          <w:sz w:val="28"/>
        </w:rPr>
        <w:t>
      Объектінің мекенжайы: _____________________________________________</w:t>
      </w:r>
    </w:p>
    <w:p>
      <w:pPr>
        <w:spacing w:after="0"/>
        <w:ind w:left="0"/>
        <w:jc w:val="both"/>
      </w:pPr>
      <w:r>
        <w:rPr>
          <w:rFonts w:ascii="Times New Roman"/>
          <w:b w:val="false"/>
          <w:i w:val="false"/>
          <w:color w:val="000000"/>
          <w:sz w:val="28"/>
        </w:rPr>
        <w:t>
      Фармацевтикалық қызметке лицензияның және оған қосымшаның № (бар</w:t>
      </w:r>
    </w:p>
    <w:p>
      <w:pPr>
        <w:spacing w:after="0"/>
        <w:ind w:left="0"/>
        <w:jc w:val="both"/>
      </w:pPr>
      <w:r>
        <w:rPr>
          <w:rFonts w:ascii="Times New Roman"/>
          <w:b w:val="false"/>
          <w:i w:val="false"/>
          <w:color w:val="000000"/>
          <w:sz w:val="28"/>
        </w:rPr>
        <w:t>
      болса) __________________________________________________</w:t>
      </w:r>
    </w:p>
    <w:p>
      <w:pPr>
        <w:spacing w:after="0"/>
        <w:ind w:left="0"/>
        <w:jc w:val="both"/>
      </w:pPr>
      <w:r>
        <w:rPr>
          <w:rFonts w:ascii="Times New Roman"/>
          <w:b w:val="false"/>
          <w:i w:val="false"/>
          <w:color w:val="000000"/>
          <w:sz w:val="28"/>
        </w:rPr>
        <w:t>
      Телефон, факс: 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Аутсорсинг бойынша деректер (бар болса) 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Басшының лауазымы: ______________________________________________</w:t>
      </w:r>
    </w:p>
    <w:p>
      <w:pPr>
        <w:spacing w:after="0"/>
        <w:ind w:left="0"/>
        <w:jc w:val="both"/>
      </w:pPr>
      <w:r>
        <w:rPr>
          <w:rFonts w:ascii="Times New Roman"/>
          <w:b w:val="false"/>
          <w:i w:val="false"/>
          <w:color w:val="000000"/>
          <w:sz w:val="28"/>
        </w:rPr>
        <w:t xml:space="preserve">
      Басшы _______________________________________________ 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xml:space="preserve">
      Инспекциялау субъектісінің уәкілетті тұлғасы: </w:t>
      </w:r>
    </w:p>
    <w:p>
      <w:pPr>
        <w:spacing w:after="0"/>
        <w:ind w:left="0"/>
        <w:jc w:val="both"/>
      </w:pPr>
      <w:r>
        <w:rPr>
          <w:rFonts w:ascii="Times New Roman"/>
          <w:b w:val="false"/>
          <w:i w:val="false"/>
          <w:color w:val="000000"/>
          <w:sz w:val="28"/>
        </w:rPr>
        <w:t xml:space="preserve">
      ______________________________________________________ 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w:t>
      </w:r>
    </w:p>
    <w:p>
      <w:pPr>
        <w:spacing w:after="0"/>
        <w:ind w:left="0"/>
        <w:jc w:val="both"/>
      </w:pPr>
      <w:r>
        <w:rPr>
          <w:rFonts w:ascii="Times New Roman"/>
          <w:b w:val="false"/>
          <w:i w:val="false"/>
          <w:color w:val="000000"/>
          <w:sz w:val="28"/>
        </w:rPr>
        <w:t xml:space="preserve">
      Заңының 8-бабының </w:t>
      </w:r>
      <w:r>
        <w:rPr>
          <w:rFonts w:ascii="Times New Roman"/>
          <w:b w:val="false"/>
          <w:i w:val="false"/>
          <w:color w:val="000000"/>
          <w:sz w:val="28"/>
        </w:rPr>
        <w:t>4-тармағына</w:t>
      </w:r>
      <w:r>
        <w:rPr>
          <w:rFonts w:ascii="Times New Roman"/>
          <w:b w:val="false"/>
          <w:i w:val="false"/>
          <w:color w:val="000000"/>
          <w:sz w:val="28"/>
        </w:rPr>
        <w:t xml:space="preserve"> сәйкес инспекция жүргізу үшін қажетті ақпараттық жүйелерде қамтылған, заңмен қорғалатын құпияны құрайтын қол жеткізу шектеулі дербес деректерді жинауға және өңдеуге келісім береміз.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 инспекциялар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148"/>
    <w:p>
      <w:pPr>
        <w:spacing w:after="0"/>
        <w:ind w:left="0"/>
        <w:jc w:val="left"/>
      </w:pPr>
      <w:r>
        <w:rPr>
          <w:rFonts w:ascii="Times New Roman"/>
          <w:b/>
          <w:i w:val="false"/>
          <w:color w:val="000000"/>
        </w:rPr>
        <w:t xml:space="preserve"> Шетелдік өтініш берушілер үшін  __________________________________________________________________  (сараптама ұйымының атауы)</w:t>
      </w:r>
    </w:p>
    <w:bookmarkEnd w:id="148"/>
    <w:p>
      <w:pPr>
        <w:spacing w:after="0"/>
        <w:ind w:left="0"/>
        <w:jc w:val="both"/>
      </w:pPr>
      <w:r>
        <w:rPr>
          <w:rFonts w:ascii="Times New Roman"/>
          <w:b w:val="false"/>
          <w:i w:val="false"/>
          <w:color w:val="000000"/>
          <w:sz w:val="28"/>
        </w:rPr>
        <w:t xml:space="preserve">
      </w:t>
      </w:r>
      <w:r>
        <w:rPr>
          <w:rFonts w:ascii="Times New Roman"/>
          <w:b/>
          <w:i w:val="false"/>
          <w:color w:val="000000"/>
          <w:sz w:val="28"/>
        </w:rPr>
        <w:t>Объектіге фармацевтикалық инспекциялау жүргізу туралы өтініш</w:t>
      </w:r>
    </w:p>
    <w:p>
      <w:pPr>
        <w:spacing w:after="0"/>
        <w:ind w:left="0"/>
        <w:jc w:val="both"/>
      </w:pPr>
      <w:r>
        <w:rPr>
          <w:rFonts w:ascii="Times New Roman"/>
          <w:b w:val="false"/>
          <w:i w:val="false"/>
          <w:color w:val="000000"/>
          <w:sz w:val="28"/>
        </w:rPr>
        <w:t>
      ____________________________________________________ объектісінде</w:t>
      </w:r>
    </w:p>
    <w:p>
      <w:pPr>
        <w:spacing w:after="0"/>
        <w:ind w:left="0"/>
        <w:jc w:val="both"/>
      </w:pPr>
      <w:r>
        <w:rPr>
          <w:rFonts w:ascii="Times New Roman"/>
          <w:b w:val="false"/>
          <w:i w:val="false"/>
          <w:color w:val="000000"/>
          <w:sz w:val="28"/>
        </w:rPr>
        <w:t xml:space="preserve">
      ________________мекенжайы бойынша инспекциялау жүргізуді сұраймыз. (мақсаты) </w:t>
      </w:r>
    </w:p>
    <w:p>
      <w:pPr>
        <w:spacing w:after="0"/>
        <w:ind w:left="0"/>
        <w:jc w:val="both"/>
      </w:pPr>
      <w:r>
        <w:rPr>
          <w:rFonts w:ascii="Times New Roman"/>
          <w:b w:val="false"/>
          <w:i w:val="false"/>
          <w:color w:val="000000"/>
          <w:sz w:val="28"/>
        </w:rPr>
        <w:t>
      Бұл ретте мынаны мәлімдейміз:</w:t>
      </w:r>
    </w:p>
    <w:p>
      <w:pPr>
        <w:spacing w:after="0"/>
        <w:ind w:left="0"/>
        <w:jc w:val="both"/>
      </w:pPr>
      <w:r>
        <w:rPr>
          <w:rFonts w:ascii="Times New Roman"/>
          <w:b w:val="false"/>
          <w:i w:val="false"/>
          <w:color w:val="000000"/>
          <w:sz w:val="28"/>
        </w:rPr>
        <w:t>
      Инспекциялау субъектісінің деректері:</w:t>
      </w:r>
    </w:p>
    <w:p>
      <w:pPr>
        <w:spacing w:after="0"/>
        <w:ind w:left="0"/>
        <w:jc w:val="both"/>
      </w:pPr>
      <w:r>
        <w:rPr>
          <w:rFonts w:ascii="Times New Roman"/>
          <w:b w:val="false"/>
          <w:i w:val="false"/>
          <w:color w:val="000000"/>
          <w:sz w:val="28"/>
        </w:rPr>
        <w:t>
      Заңды тұлғаның және (немесе) жеке кәсіпкердің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w:t>
      </w:r>
    </w:p>
    <w:p>
      <w:pPr>
        <w:spacing w:after="0"/>
        <w:ind w:left="0"/>
        <w:jc w:val="both"/>
      </w:pPr>
      <w:r>
        <w:rPr>
          <w:rFonts w:ascii="Times New Roman"/>
          <w:b w:val="false"/>
          <w:i w:val="false"/>
          <w:color w:val="000000"/>
          <w:sz w:val="28"/>
        </w:rPr>
        <w:t>
      Объектінің мекенжайы: _____________________________________________</w:t>
      </w:r>
    </w:p>
    <w:p>
      <w:pPr>
        <w:spacing w:after="0"/>
        <w:ind w:left="0"/>
        <w:jc w:val="both"/>
      </w:pPr>
      <w:r>
        <w:rPr>
          <w:rFonts w:ascii="Times New Roman"/>
          <w:b w:val="false"/>
          <w:i w:val="false"/>
          <w:color w:val="000000"/>
          <w:sz w:val="28"/>
        </w:rPr>
        <w:t>
      Фармацевтикалық қызметке лицензияның және оған қосымшаның № (бар</w:t>
      </w:r>
    </w:p>
    <w:p>
      <w:pPr>
        <w:spacing w:after="0"/>
        <w:ind w:left="0"/>
        <w:jc w:val="both"/>
      </w:pPr>
      <w:r>
        <w:rPr>
          <w:rFonts w:ascii="Times New Roman"/>
          <w:b w:val="false"/>
          <w:i w:val="false"/>
          <w:color w:val="000000"/>
          <w:sz w:val="28"/>
        </w:rPr>
        <w:t>
      болса): _________________________________________________________</w:t>
      </w:r>
    </w:p>
    <w:p>
      <w:pPr>
        <w:spacing w:after="0"/>
        <w:ind w:left="0"/>
        <w:jc w:val="both"/>
      </w:pPr>
      <w:r>
        <w:rPr>
          <w:rFonts w:ascii="Times New Roman"/>
          <w:b w:val="false"/>
          <w:i w:val="false"/>
          <w:color w:val="000000"/>
          <w:sz w:val="28"/>
        </w:rPr>
        <w:t>
      Телефон, факс: ____________________________________________________</w:t>
      </w:r>
    </w:p>
    <w:p>
      <w:pPr>
        <w:spacing w:after="0"/>
        <w:ind w:left="0"/>
        <w:jc w:val="both"/>
      </w:pPr>
      <w:r>
        <w:rPr>
          <w:rFonts w:ascii="Times New Roman"/>
          <w:b w:val="false"/>
          <w:i w:val="false"/>
          <w:color w:val="000000"/>
          <w:sz w:val="28"/>
        </w:rPr>
        <w:t>
      Электрондық пошта: _______________________________________________</w:t>
      </w:r>
    </w:p>
    <w:p>
      <w:pPr>
        <w:spacing w:after="0"/>
        <w:ind w:left="0"/>
        <w:jc w:val="both"/>
      </w:pPr>
      <w:r>
        <w:rPr>
          <w:rFonts w:ascii="Times New Roman"/>
          <w:b w:val="false"/>
          <w:i w:val="false"/>
          <w:color w:val="000000"/>
          <w:sz w:val="28"/>
        </w:rPr>
        <w:t>
      Аутсорсинг бойынша деректер (бар болса) ___________________</w:t>
      </w:r>
    </w:p>
    <w:p>
      <w:pPr>
        <w:spacing w:after="0"/>
        <w:ind w:left="0"/>
        <w:jc w:val="both"/>
      </w:pPr>
      <w:r>
        <w:rPr>
          <w:rFonts w:ascii="Times New Roman"/>
          <w:b w:val="false"/>
          <w:i w:val="false"/>
          <w:color w:val="000000"/>
          <w:sz w:val="28"/>
        </w:rPr>
        <w:t>
      Тегі, аты, әкесінің аты (бар болған жағдайда) ___________________________</w:t>
      </w:r>
    </w:p>
    <w:p>
      <w:pPr>
        <w:spacing w:after="0"/>
        <w:ind w:left="0"/>
        <w:jc w:val="both"/>
      </w:pPr>
      <w:r>
        <w:rPr>
          <w:rFonts w:ascii="Times New Roman"/>
          <w:b w:val="false"/>
          <w:i w:val="false"/>
          <w:color w:val="000000"/>
          <w:sz w:val="28"/>
        </w:rPr>
        <w:t>
      басшының лауазымы: _______________________________________________</w:t>
      </w:r>
    </w:p>
    <w:p>
      <w:pPr>
        <w:spacing w:after="0"/>
        <w:ind w:left="0"/>
        <w:jc w:val="both"/>
      </w:pPr>
      <w:r>
        <w:rPr>
          <w:rFonts w:ascii="Times New Roman"/>
          <w:b w:val="false"/>
          <w:i w:val="false"/>
          <w:color w:val="000000"/>
          <w:sz w:val="28"/>
        </w:rPr>
        <w:t xml:space="preserve">
      Басшы ________________________________________________ 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Инспекциялау субъектісінің уәкілетті тұлғасы:</w:t>
      </w:r>
    </w:p>
    <w:p>
      <w:pPr>
        <w:spacing w:after="0"/>
        <w:ind w:left="0"/>
        <w:jc w:val="both"/>
      </w:pPr>
      <w:r>
        <w:rPr>
          <w:rFonts w:ascii="Times New Roman"/>
          <w:b w:val="false"/>
          <w:i w:val="false"/>
          <w:color w:val="000000"/>
          <w:sz w:val="28"/>
        </w:rPr>
        <w:t xml:space="preserve">
      ______________________________________________________ __________ </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 инспекциялар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bl>
    <w:bookmarkStart w:name="z157" w:id="149"/>
    <w:p>
      <w:pPr>
        <w:spacing w:after="0"/>
        <w:ind w:left="0"/>
        <w:jc w:val="left"/>
      </w:pPr>
      <w:r>
        <w:rPr>
          <w:rFonts w:ascii="Times New Roman"/>
          <w:b/>
          <w:i w:val="false"/>
          <w:color w:val="000000"/>
        </w:rPr>
        <w:t xml:space="preserve"> Фармацевтикалық инспекциялау жүргізуге арналған инспекциялау субъектісі ұсынатын құжаттардың тізбесі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практикалар стандарты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GVP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GPP</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қызметті жүзеге асыруға қолданыстағы рұқсаттың (лицензияның) нотариат куәландырған көшірмесі немесе электрондық көшірмесі немесе инспекцияланатын субъект (шетелдік өтініш берушілер үшін) аумағында орналасқан елдің тиісті тізілімінен үзінді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 талаптарына сәйкестігі туралы құжаттың (шетелдік өтініш берушілер үшін) нотариат куәландырған көшірмесі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жөніндегі нұсқаулықтың көшірмесі (инспекциялау субъектісінің сапа жүйесін басқару және дамыту тұжырымдамасы)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ұйымдық құрылымы мен штаттық кестесінің көшірмесі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(учаскенің) деректерінің көшірмесі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немесе оған қатысты инспекциялау жүргізілетін шетелдік өндірушінің өндірістік алаңында өндірілетін (өндіруге жоспарланатын) дәрілік заттардың тізбесі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құжаттандырылған стандартты операциялық рәсімдердің тізбесі, электрондық түрде (электрондық жеткізгіште)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(бес) жылдағы инспекция тізімі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инспекциялау жүргізу нәтижелері туралы есептің көшірмесі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фармакологиялық қадағалау жүйесінің мастер-файлы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қазақ және (немесе) орыс тілдерінде ұсынылады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w:t>
            </w:r>
            <w:r>
              <w:br/>
            </w:r>
            <w:r>
              <w:rPr>
                <w:rFonts w:ascii="Times New Roman"/>
                <w:b w:val="false"/>
                <w:i w:val="false"/>
                <w:color w:val="000000"/>
                <w:sz w:val="20"/>
              </w:rPr>
              <w:t>инспекциялар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59" w:id="150"/>
    <w:p>
      <w:pPr>
        <w:spacing w:after="0"/>
        <w:ind w:left="0"/>
        <w:jc w:val="left"/>
      </w:pPr>
      <w:r>
        <w:rPr>
          <w:rFonts w:ascii="Times New Roman"/>
          <w:b/>
          <w:i w:val="false"/>
          <w:color w:val="000000"/>
        </w:rPr>
        <w:t xml:space="preserve"> Инспекция жүргізу туралы есеп</w:t>
      </w:r>
    </w:p>
    <w:bookmarkEnd w:id="150"/>
    <w:p>
      <w:pPr>
        <w:spacing w:after="0"/>
        <w:ind w:left="0"/>
        <w:jc w:val="both"/>
      </w:pPr>
      <w:r>
        <w:rPr>
          <w:rFonts w:ascii="Times New Roman"/>
          <w:b w:val="false"/>
          <w:i w:val="false"/>
          <w:color w:val="000000"/>
          <w:sz w:val="28"/>
        </w:rPr>
        <w:t>
      Фармацевтикалық инспектораттың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мекенжайы, телефоны, сайты</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Инспекциялау субъектісінің атауы ______________________________________</w:t>
      </w:r>
    </w:p>
    <w:p>
      <w:pPr>
        <w:spacing w:after="0"/>
        <w:ind w:left="0"/>
        <w:jc w:val="both"/>
      </w:pPr>
      <w:r>
        <w:rPr>
          <w:rFonts w:ascii="Times New Roman"/>
          <w:b w:val="false"/>
          <w:i w:val="false"/>
          <w:color w:val="000000"/>
          <w:sz w:val="28"/>
        </w:rPr>
        <w:t>
      Мекенжайы_________________________________________________________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___________________________________________________________</w:t>
      </w:r>
    </w:p>
    <w:p>
      <w:pPr>
        <w:spacing w:after="0"/>
        <w:ind w:left="0"/>
        <w:jc w:val="both"/>
      </w:pPr>
      <w:r>
        <w:rPr>
          <w:rFonts w:ascii="Times New Roman"/>
          <w:b w:val="false"/>
          <w:i w:val="false"/>
          <w:color w:val="000000"/>
          <w:sz w:val="28"/>
        </w:rPr>
        <w:t>
      1. Резюме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Инспекцияланатын объектінің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толық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қызметінің түрлері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 (сарапшылар)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нөмірі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Кіріспе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субъектісінің және инспекцияланатын учаскенің қысқаша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инспекция күні (күндері)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инспекцияны жүргізген инспекторлардың тегі, аты, әкесінің аты (бар болған жағдайда),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инспекциямен салыстырғанда елеулі өзгерістер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Инспекцияланатын аймақтар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 жүргізуге қатысатын ұйым персоналы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жүргізгенге дейін инспекциялау субъектісі ұсынған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Бақылау және инспекция нәтижелері</w:t>
      </w:r>
    </w:p>
    <w:p>
      <w:pPr>
        <w:spacing w:after="0"/>
        <w:ind w:left="0"/>
        <w:jc w:val="both"/>
      </w:pPr>
      <w:r>
        <w:rPr>
          <w:rFonts w:ascii="Times New Roman"/>
          <w:b w:val="false"/>
          <w:i w:val="false"/>
          <w:color w:val="000000"/>
          <w:sz w:val="28"/>
        </w:rPr>
        <w:t>
      GMP сәйкестігіне инспекция жүргізу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басқару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жабдықтар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Рекламациялар және өнімді кері қайтарып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инспекциялау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және тасымалдау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учаскенің дерекнамасын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Тиісті дәріханалық практика (GPP) және Тиісті дистрибьюторлық практика (GDP) талаптары сәйкестігіне инспекциялау үшін – тиісті фармацевтикалық практикалар қағидаларының тиісті бөлімдері толтырылады.</w:t>
      </w:r>
    </w:p>
    <w:p>
      <w:pPr>
        <w:spacing w:after="0"/>
        <w:ind w:left="0"/>
        <w:jc w:val="both"/>
      </w:pPr>
      <w:r>
        <w:rPr>
          <w:rFonts w:ascii="Times New Roman"/>
          <w:b w:val="false"/>
          <w:i w:val="false"/>
          <w:color w:val="000000"/>
          <w:sz w:val="28"/>
        </w:rPr>
        <w:t>
      4. Анықталған сәйкессіздіктердің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Қорытынды кеңес және инспекциялау субъектісінің жауабын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Инспекциялау субъектісі өкілдерінің қорытынды кеңес барысында жасалған пікірлері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 бойынша инспекциялау субъектісінің жауабын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барысында алынған құжаттар және (немесе) үлгілер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Инспекция нәтижелері және ұсыныстары: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Фармацевтикалық инспекция жүргізу туралы есеп жасалды және қол қойылды:</w:t>
      </w:r>
    </w:p>
    <w:p>
      <w:pPr>
        <w:spacing w:after="0"/>
        <w:ind w:left="0"/>
        <w:jc w:val="both"/>
      </w:pPr>
      <w:r>
        <w:rPr>
          <w:rFonts w:ascii="Times New Roman"/>
          <w:b w:val="false"/>
          <w:i w:val="false"/>
          <w:color w:val="000000"/>
          <w:sz w:val="28"/>
        </w:rPr>
        <w:t>
      Жетекші фармацевтикалық инспектор (топ жетекші)</w:t>
      </w:r>
    </w:p>
    <w:p>
      <w:pPr>
        <w:spacing w:after="0"/>
        <w:ind w:left="0"/>
        <w:jc w:val="both"/>
      </w:pPr>
      <w:r>
        <w:rPr>
          <w:rFonts w:ascii="Times New Roman"/>
          <w:b w:val="false"/>
          <w:i w:val="false"/>
          <w:color w:val="000000"/>
          <w:sz w:val="28"/>
        </w:rPr>
        <w:t xml:space="preserve">
      _____________________________________________________ 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Инспекциялық топтың мүшелері:</w:t>
      </w:r>
    </w:p>
    <w:p>
      <w:pPr>
        <w:spacing w:after="0"/>
        <w:ind w:left="0"/>
        <w:jc w:val="both"/>
      </w:pPr>
      <w:r>
        <w:rPr>
          <w:rFonts w:ascii="Times New Roman"/>
          <w:b w:val="false"/>
          <w:i w:val="false"/>
          <w:color w:val="000000"/>
          <w:sz w:val="28"/>
        </w:rPr>
        <w:t xml:space="preserve">
      _____________________________________________________ 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xml:space="preserve">
      _____________________________________________________ 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 жылғы "____" ___________________</w:t>
      </w:r>
    </w:p>
    <w:p>
      <w:pPr>
        <w:spacing w:after="0"/>
        <w:ind w:left="0"/>
        <w:jc w:val="both"/>
      </w:pPr>
      <w:r>
        <w:rPr>
          <w:rFonts w:ascii="Times New Roman"/>
          <w:b w:val="false"/>
          <w:i w:val="false"/>
          <w:color w:val="000000"/>
          <w:sz w:val="28"/>
        </w:rPr>
        <w:t>
      7 және 8-бөлімдер инспекциялық топпен анықталған сәйкессіздіктерді жою жөніндегі ақпаратты алғаннан және мемлекеттік органның фармацевтикалық инспекторатымен келіскеннен кейін толтырылады.</w:t>
      </w:r>
    </w:p>
    <w:p>
      <w:pPr>
        <w:spacing w:after="0"/>
        <w:ind w:left="0"/>
        <w:jc w:val="both"/>
      </w:pPr>
      <w:r>
        <w:rPr>
          <w:rFonts w:ascii="Times New Roman"/>
          <w:b w:val="false"/>
          <w:i w:val="false"/>
          <w:color w:val="000000"/>
          <w:sz w:val="28"/>
        </w:rPr>
        <w:t>
      7. Анықталған сәйкессіздіктерді жоюды қарау нәтижелері және инспекцияның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сәйкессіздіктердің жіктемесі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 жою туралы ақпарат (түзету және алдын алу іс-қимылының қысқаша сипаттамасы,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 жоюды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Қорытынды</w:t>
      </w:r>
    </w:p>
    <w:p>
      <w:pPr>
        <w:spacing w:after="0"/>
        <w:ind w:left="0"/>
        <w:jc w:val="both"/>
      </w:pPr>
      <w:r>
        <w:rPr>
          <w:rFonts w:ascii="Times New Roman"/>
          <w:b w:val="false"/>
          <w:i w:val="false"/>
          <w:color w:val="000000"/>
          <w:sz w:val="28"/>
        </w:rPr>
        <w:t xml:space="preserve">
      Инспекциялау субъектісінің, объектінің, учаскенің атауы, мекенжайы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Тиісті фармацевтикалық практика талаптарына сәйкес келеді (сәйкес келмейді) </w:t>
      </w:r>
    </w:p>
    <w:p>
      <w:pPr>
        <w:spacing w:after="0"/>
        <w:ind w:left="0"/>
        <w:jc w:val="both"/>
      </w:pPr>
      <w:r>
        <w:rPr>
          <w:rFonts w:ascii="Times New Roman"/>
          <w:b w:val="false"/>
          <w:i w:val="false"/>
          <w:color w:val="000000"/>
          <w:sz w:val="28"/>
        </w:rPr>
        <w:t>
      (тиісті фармацевтикалық практиканың атауын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w:t>
            </w:r>
            <w:r>
              <w:br/>
            </w:r>
            <w:r>
              <w:rPr>
                <w:rFonts w:ascii="Times New Roman"/>
                <w:b w:val="false"/>
                <w:i w:val="false"/>
                <w:color w:val="000000"/>
                <w:sz w:val="20"/>
              </w:rPr>
              <w:t>инспекциялар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61" w:id="151"/>
    <w:p>
      <w:pPr>
        <w:spacing w:after="0"/>
        <w:ind w:left="0"/>
        <w:jc w:val="left"/>
      </w:pPr>
      <w:r>
        <w:rPr>
          <w:rFonts w:ascii="Times New Roman"/>
          <w:b/>
          <w:i w:val="false"/>
          <w:color w:val="000000"/>
        </w:rPr>
        <w:t xml:space="preserve"> Дәрілік заттарды тіркеу куәлігін ұстаушының фармакологиялық қадағалау жүйесі инспекциясының нәтижелері туралы есебі ___________________________________________________________________  (өндіруші ұйымның және (немесе) тіркеу куәлігін ұстаушының атауы)  ___________________________________________________________________  (дәрілік заттың атауы)</w:t>
      </w:r>
    </w:p>
    <w:bookmarkEnd w:id="151"/>
    <w:p>
      <w:pPr>
        <w:spacing w:after="0"/>
        <w:ind w:left="0"/>
        <w:jc w:val="both"/>
      </w:pPr>
      <w:r>
        <w:rPr>
          <w:rFonts w:ascii="Times New Roman"/>
          <w:b w:val="false"/>
          <w:i w:val="false"/>
          <w:color w:val="000000"/>
          <w:sz w:val="28"/>
        </w:rPr>
        <w:t>
      1. Резюме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атауы, мекенжайы, деректемелері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нөмірі (нөмірлері)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 қызметінің резюмесі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 тіркеу куәлігін ұстаушының фармакологиялық қадағалау жүйесіне инспекция жүргізу күні (күндері)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(комиссия мүшелерінің) тегі, аты, әкуесінің аты (бар болса),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лицензияның, GVP фармакологиялық қадағалау тиісті практикасы объектілерінің сәйкестігі туралы сертификаттардың нөмірлері (егер қолданылса)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Инспекцияға негіз болған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Кіріспе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ұйымның қысқаша сипаттамасы (егер қолданылса)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тіркеу куәлігін ұстаушының фармакологиялық қадағалау жүйесіне инспекция жүргізуі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жүйесінің инспекциясын жүргізуге қатысатын өндіруші ұйымның персоналы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жүйесіне инспекция жүргізілгенге дейін өндіруші ұйым берген құжаттар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Байқау мен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жөніндегі жауапты уәкілетті тұлға, біліктілігі (резюме)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ұйымдық құрылымы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сапа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фармакологиялық қадағалау жүйесінің құрылымы,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фармакологиялық қадағалау жүйесінің жұмыс істеуін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деректерінің көздері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Компьютерленген жүйелер мен деректер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қадағалау процестері немесе жағымсыз реакцияларды мониторингтеу процестері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Сәйкессіздіктер тізбесіі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 мен ұсыныстар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мүшелері: ________________________ 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________________________ 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xml:space="preserve">
      ________________________ 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20_______ жылғы "______"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w:t>
            </w:r>
            <w:r>
              <w:br/>
            </w:r>
            <w:r>
              <w:rPr>
                <w:rFonts w:ascii="Times New Roman"/>
                <w:b w:val="false"/>
                <w:i w:val="false"/>
                <w:color w:val="000000"/>
                <w:sz w:val="20"/>
              </w:rPr>
              <w:t>инспекциялар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3" w:id="152"/>
    <w:p>
      <w:pPr>
        <w:spacing w:after="0"/>
        <w:ind w:left="0"/>
        <w:jc w:val="left"/>
      </w:pPr>
      <w:r>
        <w:rPr>
          <w:rFonts w:ascii="Times New Roman"/>
          <w:b/>
          <w:i w:val="false"/>
          <w:color w:val="000000"/>
        </w:rPr>
        <w:t xml:space="preserve"> Оған қатысты инспекция жүргізілетін өндірушінің немесе шетелдік өндірушінің өндірістік алаңында өндірілетін (өндіруге жоспарланған) дәрілік заттардың тізбесі</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саудалық атауы немесе фармацевтикалық субстанцияның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немесе фармацевтикалық субстанцияның халықаралық патенттелмеген атауы немесе топтастырылған (химиялық)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 дозасы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берілген күні, қолданылу мерзімі немесе тізілім жазбасы, белсенді фармацевтикалық субстанция үшін тізілімге енгізілген күні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типі (№3 қосымшаға сәйкес көрсетіледі)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Құрылған күні 20____ жылғы "____" _______________.</w:t>
      </w:r>
    </w:p>
    <w:p>
      <w:pPr>
        <w:spacing w:after="0"/>
        <w:ind w:left="0"/>
        <w:jc w:val="both"/>
      </w:pPr>
      <w:r>
        <w:rPr>
          <w:rFonts w:ascii="Times New Roman"/>
          <w:b w:val="false"/>
          <w:i w:val="false"/>
          <w:color w:val="000000"/>
          <w:sz w:val="28"/>
        </w:rPr>
        <w:t>
      Кәсіпорын басшысы немесе уәкілетті өкілі (лауазымы)</w:t>
      </w:r>
    </w:p>
    <w:p>
      <w:pPr>
        <w:spacing w:after="0"/>
        <w:ind w:left="0"/>
        <w:jc w:val="both"/>
      </w:pPr>
      <w:r>
        <w:rPr>
          <w:rFonts w:ascii="Times New Roman"/>
          <w:b w:val="false"/>
          <w:i w:val="false"/>
          <w:color w:val="000000"/>
          <w:sz w:val="28"/>
        </w:rPr>
        <w:t xml:space="preserve">
      ________________________________________________ __________________ </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w:t>
            </w:r>
            <w:r>
              <w:br/>
            </w:r>
            <w:r>
              <w:rPr>
                <w:rFonts w:ascii="Times New Roman"/>
                <w:b w:val="false"/>
                <w:i w:val="false"/>
                <w:color w:val="000000"/>
                <w:sz w:val="20"/>
              </w:rPr>
              <w:t>инспекциялар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 xml:space="preserve">8-қосымша </w:t>
            </w:r>
          </w:p>
        </w:tc>
      </w:tr>
    </w:tbl>
    <w:p>
      <w:pPr>
        <w:spacing w:after="0"/>
        <w:ind w:left="0"/>
        <w:jc w:val="both"/>
      </w:pPr>
      <w:r>
        <w:rPr>
          <w:rFonts w:ascii="Times New Roman"/>
          <w:b w:val="false"/>
          <w:i w:val="false"/>
          <w:color w:val="000000"/>
          <w:sz w:val="28"/>
        </w:rPr>
        <w:t>
      Форма</w:t>
      </w:r>
    </w:p>
    <w:bookmarkStart w:name="z165" w:id="153"/>
    <w:p>
      <w:pPr>
        <w:spacing w:after="0"/>
        <w:ind w:left="0"/>
        <w:jc w:val="left"/>
      </w:pPr>
      <w:r>
        <w:rPr>
          <w:rFonts w:ascii="Times New Roman"/>
          <w:b/>
          <w:i w:val="false"/>
          <w:color w:val="000000"/>
        </w:rPr>
        <w:t xml:space="preserve"> Тиісті өндірістік практика талаптары сәйкестігіне қашықтықтан инспекция жүргізу үшін инспекцияланатын субъект ұсынатын құжаттар тізбесі</w:t>
      </w:r>
    </w:p>
    <w:bookmarkEnd w:id="153"/>
    <w:p>
      <w:pPr>
        <w:spacing w:after="0"/>
        <w:ind w:left="0"/>
        <w:jc w:val="both"/>
      </w:pPr>
      <w:r>
        <w:rPr>
          <w:rFonts w:ascii="Times New Roman"/>
          <w:b w:val="false"/>
          <w:i w:val="false"/>
          <w:color w:val="000000"/>
          <w:sz w:val="28"/>
        </w:rPr>
        <w:t>
      1. GMP жүйесінің және елдің нормативтік құқықтық реттеу сипаттамасы (GMP ұлттық талаптары Қазақстан Республикасының немесе Еуразиялық экономикалық одақтың GMP талаптарына немесе PIC/S фармацевтикалық инспекциялар ынтымақтастығы сызбасының GMP нұсқаулығына баламалы ма, жоқ па) (бұдан әрі – PIC/S).</w:t>
      </w:r>
    </w:p>
    <w:p>
      <w:pPr>
        <w:spacing w:after="0"/>
        <w:ind w:left="0"/>
        <w:jc w:val="both"/>
      </w:pPr>
      <w:r>
        <w:rPr>
          <w:rFonts w:ascii="Times New Roman"/>
          <w:b w:val="false"/>
          <w:i w:val="false"/>
          <w:color w:val="000000"/>
          <w:sz w:val="28"/>
        </w:rPr>
        <w:t>
      2. Қазақстан Республикасының тиісті өндірістік практика стандартына немесе PIC/S GMP нұсқаулығына сәйкес жасалған өндірістік учаскенің дерекнамасы (мастер файл сайты – МФС) (толық немесе фармацевтикалық инспекция күніне дейінгі 6 (алты) айда жаңартылған; жоспарланған өзгерістер туралы ақпарат).</w:t>
      </w:r>
    </w:p>
    <w:p>
      <w:pPr>
        <w:spacing w:after="0"/>
        <w:ind w:left="0"/>
        <w:jc w:val="both"/>
      </w:pPr>
      <w:r>
        <w:rPr>
          <w:rFonts w:ascii="Times New Roman"/>
          <w:b w:val="false"/>
          <w:i w:val="false"/>
          <w:color w:val="000000"/>
          <w:sz w:val="28"/>
        </w:rPr>
        <w:t>
      3. МФС-на қоса берілген сызбалар (суды, ауаны, құбыр өткізгіштері және А3 немесе А2 форматындағы жабдықтар диаграммасын дайындау жүйесінің түрлі түсті сызбалары).</w:t>
      </w:r>
    </w:p>
    <w:p>
      <w:pPr>
        <w:spacing w:after="0"/>
        <w:ind w:left="0"/>
        <w:jc w:val="both"/>
      </w:pPr>
      <w:r>
        <w:rPr>
          <w:rFonts w:ascii="Times New Roman"/>
          <w:b w:val="false"/>
          <w:i w:val="false"/>
          <w:color w:val="000000"/>
          <w:sz w:val="28"/>
        </w:rPr>
        <w:t>
      4. Өндірілетін дәрілік заттар тізімі (инспекцияға мәлімделген өнім типінің тізбесі, саудалық атауы және халықаралық патенттелмеген атаулары, өндіріс сатыларының тізбесі).</w:t>
      </w:r>
    </w:p>
    <w:p>
      <w:pPr>
        <w:spacing w:after="0"/>
        <w:ind w:left="0"/>
        <w:jc w:val="both"/>
      </w:pPr>
      <w:r>
        <w:rPr>
          <w:rFonts w:ascii="Times New Roman"/>
          <w:b w:val="false"/>
          <w:i w:val="false"/>
          <w:color w:val="000000"/>
          <w:sz w:val="28"/>
        </w:rPr>
        <w:t xml:space="preserve">
      5. Алаңның инспекциядан өткен жалпы саны, осы инспекциялар кезінде берілген GMP сертификаттарының көшірмелері. Аудармасымен нотариат куәландырған соңғы инспекция есебінің көшірмесі. </w:t>
      </w:r>
    </w:p>
    <w:p>
      <w:pPr>
        <w:spacing w:after="0"/>
        <w:ind w:left="0"/>
        <w:jc w:val="both"/>
      </w:pPr>
      <w:r>
        <w:rPr>
          <w:rFonts w:ascii="Times New Roman"/>
          <w:b w:val="false"/>
          <w:i w:val="false"/>
          <w:color w:val="000000"/>
          <w:sz w:val="28"/>
        </w:rPr>
        <w:t>
      6. Өндірістік алаңның және қосалқы жүйелердің фотосуреттері (сыртқы жалпы түрі (жоғарыдан түсірілген), оларда жүзеге асырылатын процестер (сынамаларды іріктеу, өлшеу) көрсетілген бөлмелердің егжей-тегжейлі түрі.</w:t>
      </w:r>
    </w:p>
    <w:p>
      <w:pPr>
        <w:spacing w:after="0"/>
        <w:ind w:left="0"/>
        <w:jc w:val="both"/>
      </w:pPr>
      <w:r>
        <w:rPr>
          <w:rFonts w:ascii="Times New Roman"/>
          <w:b w:val="false"/>
          <w:i w:val="false"/>
          <w:color w:val="000000"/>
          <w:sz w:val="28"/>
        </w:rPr>
        <w:t>
      7. Біліктілік мастер-жоспары (өндіріс үшін пайдаланылатын үй-жайлардың, жабдықтардың және қосалқы жүйелердің тізімі және олардың біліктілік мәртебесі).</w:t>
      </w:r>
    </w:p>
    <w:p>
      <w:pPr>
        <w:spacing w:after="0"/>
        <w:ind w:left="0"/>
        <w:jc w:val="both"/>
      </w:pPr>
      <w:r>
        <w:rPr>
          <w:rFonts w:ascii="Times New Roman"/>
          <w:b w:val="false"/>
          <w:i w:val="false"/>
          <w:color w:val="000000"/>
          <w:sz w:val="28"/>
        </w:rPr>
        <w:t>
      8. Валидациялық мастер-жоспар (өндірістік процестер, тазалау және сапаны бақылау).</w:t>
      </w:r>
    </w:p>
    <w:p>
      <w:pPr>
        <w:spacing w:after="0"/>
        <w:ind w:left="0"/>
        <w:jc w:val="both"/>
      </w:pPr>
      <w:r>
        <w:rPr>
          <w:rFonts w:ascii="Times New Roman"/>
          <w:b w:val="false"/>
          <w:i w:val="false"/>
          <w:color w:val="000000"/>
          <w:sz w:val="28"/>
        </w:rPr>
        <w:t>
      9. Талдамалық бөлімнен тұратын өнім (өнімдер) сериясының дерекнамасы; соңғы 3 (үш) жылда шығарылған сериялар тізімі.</w:t>
      </w:r>
    </w:p>
    <w:p>
      <w:pPr>
        <w:spacing w:after="0"/>
        <w:ind w:left="0"/>
        <w:jc w:val="both"/>
      </w:pPr>
      <w:r>
        <w:rPr>
          <w:rFonts w:ascii="Times New Roman"/>
          <w:b w:val="false"/>
          <w:i w:val="false"/>
          <w:color w:val="000000"/>
          <w:sz w:val="28"/>
        </w:rPr>
        <w:t>
      10. Алдыңғы 3 (үш) жыл ішіндегі наразылықтар мен пікірлер жөніндегі мәліметтер.</w:t>
      </w:r>
    </w:p>
    <w:p>
      <w:pPr>
        <w:spacing w:after="0"/>
        <w:ind w:left="0"/>
        <w:jc w:val="both"/>
      </w:pPr>
      <w:r>
        <w:rPr>
          <w:rFonts w:ascii="Times New Roman"/>
          <w:b w:val="false"/>
          <w:i w:val="false"/>
          <w:color w:val="000000"/>
          <w:sz w:val="28"/>
        </w:rPr>
        <w:t>
      11. Барлық дәрілік заттардың жарамсыз сериялары саны туралы ақпарат.</w:t>
      </w:r>
    </w:p>
    <w:p>
      <w:pPr>
        <w:spacing w:after="0"/>
        <w:ind w:left="0"/>
        <w:jc w:val="both"/>
      </w:pPr>
      <w:r>
        <w:rPr>
          <w:rFonts w:ascii="Times New Roman"/>
          <w:b w:val="false"/>
          <w:i w:val="false"/>
          <w:color w:val="000000"/>
          <w:sz w:val="28"/>
        </w:rPr>
        <w:t>
      12. Алдыңғы 3 (үш) жыл ішінде сыни, елеулі сәйкессіздіктер тізбесі, өзіндік ерекшеліктен ауытқулар (Out-of-specification) (бұдан әрі – OOS) (дәрілік заттардың сапасына, қауіпсіздігіне және тиімділігіне әсер еткен сәйкессіздіктер жөніндегі, ООS процесінің (қайта өңделген серияларды қоса алғанда) есептері).</w:t>
      </w:r>
    </w:p>
    <w:p>
      <w:pPr>
        <w:spacing w:after="0"/>
        <w:ind w:left="0"/>
        <w:jc w:val="both"/>
      </w:pPr>
      <w:r>
        <w:rPr>
          <w:rFonts w:ascii="Times New Roman"/>
          <w:b w:val="false"/>
          <w:i w:val="false"/>
          <w:color w:val="000000"/>
          <w:sz w:val="28"/>
        </w:rPr>
        <w:t>
      13. Алдыңғы 3 (үш) жыл ішінде инспекциялардан (оның ішінде Одаққа мүше мемлекеттердің инспекциялары) кейінгі жоспарланған және орындалған CAPA (corrective and preventive action) тізбесі.</w:t>
      </w:r>
    </w:p>
    <w:p>
      <w:pPr>
        <w:spacing w:after="0"/>
        <w:ind w:left="0"/>
        <w:jc w:val="both"/>
      </w:pPr>
      <w:r>
        <w:rPr>
          <w:rFonts w:ascii="Times New Roman"/>
          <w:b w:val="false"/>
          <w:i w:val="false"/>
          <w:color w:val="000000"/>
          <w:sz w:val="28"/>
        </w:rPr>
        <w:t>
      14. Өндірістік алаңы соңғы 2 (екі) жылда GMP талаптары бойынша толық тексеруден өткен және анықталған сәйкессіздіктері жойылған өндірушінің уәкілетті тұлғасының кепілдік хаты.</w:t>
      </w:r>
    </w:p>
    <w:p>
      <w:pPr>
        <w:spacing w:after="0"/>
        <w:ind w:left="0"/>
        <w:jc w:val="both"/>
      </w:pPr>
      <w:r>
        <w:rPr>
          <w:rFonts w:ascii="Times New Roman"/>
          <w:b w:val="false"/>
          <w:i w:val="false"/>
          <w:color w:val="000000"/>
          <w:sz w:val="28"/>
        </w:rPr>
        <w:t>
      15. Өнімдер сапасына шолу.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 xml:space="preserve">практикалар жөніндегі </w:t>
            </w:r>
            <w:r>
              <w:br/>
            </w:r>
            <w:r>
              <w:rPr>
                <w:rFonts w:ascii="Times New Roman"/>
                <w:b w:val="false"/>
                <w:i w:val="false"/>
                <w:color w:val="000000"/>
                <w:sz w:val="20"/>
              </w:rPr>
              <w:t>фармацевтикалық</w:t>
            </w:r>
            <w:r>
              <w:br/>
            </w:r>
            <w:r>
              <w:rPr>
                <w:rFonts w:ascii="Times New Roman"/>
                <w:b w:val="false"/>
                <w:i w:val="false"/>
                <w:color w:val="000000"/>
                <w:sz w:val="20"/>
              </w:rPr>
              <w:t>инспекциялар жүргізу</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 w:id="154"/>
    <w:p>
      <w:pPr>
        <w:spacing w:after="0"/>
        <w:ind w:left="0"/>
        <w:jc w:val="left"/>
      </w:pPr>
      <w:r>
        <w:rPr>
          <w:rFonts w:ascii="Times New Roman"/>
          <w:b/>
          <w:i w:val="false"/>
          <w:color w:val="000000"/>
        </w:rPr>
        <w:t xml:space="preserve"> Клиникалық зерттеу материалдарын сараптау кезіндегі ескертулер</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дерекнама сапасы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жетпейтін құжаттар (мысалы, GCP-декларациясының болмауы, аудит сертификаттарының болмауы, мониторинг үдерісі туралы мәліметтердің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қайшылығы;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 берушіде сапаға байланысты бұрын болған проблемалары;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препарат типі (рекомбинантты препарат, жасушалық ем, гендік ем, жаңа химиялық қосылыс болып табылатын әсер етуші зат, қан препараты, орфандық препарат, басқасы);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өтінім беруші және (немесе) демеуші және (немесе) келісімшарттық зерттеу ұйымы</w:t>
            </w:r>
          </w:p>
          <w:p>
            <w:pPr>
              <w:spacing w:after="20"/>
              <w:ind w:left="20"/>
              <w:jc w:val="both"/>
            </w:pPr>
            <w:r>
              <w:rPr>
                <w:rFonts w:ascii="Times New Roman"/>
                <w:b w:val="false"/>
                <w:i w:val="false"/>
                <w:color w:val="000000"/>
                <w:sz w:val="20"/>
              </w:rPr>
              <w:t>
 (зерттеу жүргізудің негізгі және (немесе) релевантты бөліктері бойынша өкілеттік берілген тұлғалар):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өтінім берушінің бірінші өтінімі;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инспекция тәжірибесі (ешқашан инспекцияланбаған және (немесе) соңғы инспекциядан кейін ұзақ уақыт өткен және (немесе) теріс нәтижелі инспекция);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нысаналы орта (балалар, басқа осал топтар, ауыр науқас пациенттер, кейінге кезек күттірмеймін жай-күйлер, барлық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инспекциялаудың теріс нәтижесі туралы үшінші елдердің биліктерінен келіп түскен ақпарат (мысалы, АҚШ FDA, ЕМА, басқалары);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ICH елдерінің аумақтарынан тыс, клиникалық зерттеу жүргізілген елдердің орналасқан жері;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этика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этикалық комитеттің клиникалық зерттеудің барлық немесе кейбір құжаттары (мысалы, хаттаманың, субъектіге арналған ақпараттың және хабарландыру келісімінің, тарту рәсімдерінің) және зерттеу орталықтары бойынша сараптамасы туралы мәліметтердің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жүргізудің этикалық аспектілерінің (мысалы, осал пациенттерді қосу, зерттелетін нысаналы топ сауатсыздығының жиілігі жоғары, куәгердің талабы) және туындаған проблемалар (бар болса) сипаттамасының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субъектілеріне ұсынылған ақпараттандырылған келісім немесе мәліметтер процесінің жарамсыздығы;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зерттеушілер және зерттеудің әкімшілік құрылымы: күрделі әкімшілік құрылым (мысалы, келісімшарттық зерттеу ұйымдарының және (немесе) өнім берушілердің, қосалқы мердігерлердің басым бөлігінің қатысуы);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зерттеу жоспары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дизайны факторлары (мысалы, зерттеу дизайнының күрделілігі, плацебоны пайдалану және (немесе) белсенді компараторды таңдау негіздемесі жеткіліксіз);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кезінде хаттамадағы елеусіз өзгерістер (мысалы, бастапқы соңғы нүктелерді немесе статистикалық әдістерді не қосу және (немесе) қоспау өлшемшарттарының) және (немесе) хаттамаға түзетулердің көп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араласу факторлары: зерттелетін дәрілік препарат пен араласулардың түпнұсқалығы және сипаттамалары түсініксіз:</w:t>
            </w:r>
          </w:p>
          <w:p>
            <w:pPr>
              <w:spacing w:after="20"/>
              <w:ind w:left="20"/>
              <w:jc w:val="both"/>
            </w:pPr>
            <w:r>
              <w:rPr>
                <w:rFonts w:ascii="Times New Roman"/>
                <w:b w:val="false"/>
                <w:i w:val="false"/>
                <w:color w:val="000000"/>
                <w:sz w:val="20"/>
              </w:rPr>
              <w:t>
1) дозалау, қаптама, таңбалау, сақтау шарттары, дозалар, режим және дозалау ұзақтығына қатысты берілген есептің және хаттаманың арасындағы қайшылықтар;</w:t>
            </w:r>
          </w:p>
          <w:p>
            <w:pPr>
              <w:spacing w:after="20"/>
              <w:ind w:left="20"/>
              <w:jc w:val="both"/>
            </w:pPr>
            <w:r>
              <w:rPr>
                <w:rFonts w:ascii="Times New Roman"/>
                <w:b w:val="false"/>
                <w:i w:val="false"/>
                <w:color w:val="000000"/>
                <w:sz w:val="20"/>
              </w:rPr>
              <w:t>
2) зерттелетін дәрілік препараттың дұрыс сақталмаған немесе тасымалданбаған жағдайларда тұрақсыздығына ерекше бейілділігі;</w:t>
            </w:r>
          </w:p>
          <w:p>
            <w:pPr>
              <w:spacing w:after="20"/>
              <w:ind w:left="20"/>
              <w:jc w:val="both"/>
            </w:pPr>
            <w:r>
              <w:rPr>
                <w:rFonts w:ascii="Times New Roman"/>
                <w:b w:val="false"/>
                <w:i w:val="false"/>
                <w:color w:val="000000"/>
                <w:sz w:val="20"/>
              </w:rPr>
              <w:t>
3) фармацевтика және (немесе) клиника қызметкерлерінің енгізу алдында дайындығы;</w:t>
            </w:r>
          </w:p>
          <w:p>
            <w:pPr>
              <w:spacing w:after="20"/>
              <w:ind w:left="20"/>
              <w:jc w:val="both"/>
            </w:pPr>
            <w:r>
              <w:rPr>
                <w:rFonts w:ascii="Times New Roman"/>
                <w:b w:val="false"/>
                <w:i w:val="false"/>
                <w:color w:val="000000"/>
                <w:sz w:val="20"/>
              </w:rPr>
              <w:t>
4) зерттеу кезінде препараттың модификациялануы;</w:t>
            </w:r>
          </w:p>
          <w:p>
            <w:pPr>
              <w:spacing w:after="20"/>
              <w:ind w:left="20"/>
              <w:jc w:val="both"/>
            </w:pPr>
            <w:r>
              <w:rPr>
                <w:rFonts w:ascii="Times New Roman"/>
                <w:b w:val="false"/>
                <w:i w:val="false"/>
                <w:color w:val="000000"/>
                <w:sz w:val="20"/>
              </w:rPr>
              <w:t>
5) дозаны күрделі титрлеу немесе эскалациялау;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тиімділігін және қауіпсіздігін бағалау өлшемшарттары мен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туралы хаттама және есеп арасындағы ауыспалы зерттеулерді белгілеудің анық емес немесе түсіндірілмеген айырмашылықтары;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сыни өзгерістер жүргізілетін объектілердегі өзгерістер;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нәтижелерді бағалау: егер зерттеушіден өзге кім де кім (мысалы, демеуші, сырттай бағалаушылар немесе сыртқы комитет) клиникалық нәтижелер бағасына жауап берсе, деректер қозғалысы үдерісінің келесі элементтерін қарастыру қажет:</w:t>
            </w:r>
          </w:p>
          <w:p>
            <w:pPr>
              <w:spacing w:after="20"/>
              <w:ind w:left="20"/>
              <w:jc w:val="both"/>
            </w:pPr>
            <w:r>
              <w:rPr>
                <w:rFonts w:ascii="Times New Roman"/>
                <w:b w:val="false"/>
                <w:i w:val="false"/>
                <w:color w:val="000000"/>
                <w:sz w:val="20"/>
              </w:rPr>
              <w:t>
тиісті нұсқаулықтар және (немесе) зерттеушілерді жиынға дайындау және тиімділік параметрлерін мәлімдеу;</w:t>
            </w:r>
          </w:p>
          <w:p>
            <w:pPr>
              <w:spacing w:after="20"/>
              <w:ind w:left="20"/>
              <w:jc w:val="both"/>
            </w:pPr>
            <w:r>
              <w:rPr>
                <w:rFonts w:ascii="Times New Roman"/>
                <w:b w:val="false"/>
                <w:i w:val="false"/>
                <w:color w:val="000000"/>
                <w:sz w:val="20"/>
              </w:rPr>
              <w:t>
сәйкестендіру деректері және сыртқы бағалаушылар және (немесе) комитет тәуелсіздігі;</w:t>
            </w:r>
          </w:p>
          <w:p>
            <w:pPr>
              <w:spacing w:after="20"/>
              <w:ind w:left="20"/>
              <w:jc w:val="both"/>
            </w:pPr>
            <w:r>
              <w:rPr>
                <w:rFonts w:ascii="Times New Roman"/>
                <w:b w:val="false"/>
                <w:i w:val="false"/>
                <w:color w:val="000000"/>
                <w:sz w:val="20"/>
              </w:rPr>
              <w:t>
жасырын тәсілді қолдауды қоса алғанда, нәтижелерді дайындау, қарау, бағалау және құжаттау рәсімдері;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әдістер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әдістердің және (немесе) зерттеу сәтіндегі және (немесе) зерттеуден кейінгі соңғы нүктелердің өзгеруі, атап айтқанда жасырын тәсіл алынғанға дейін жасалған өзгерістер және (немесе) жоспарланбаған статистикалық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пациент (тер) негіздемесіз немесе қауіптілік туындататын негізбен талдаудан шығарылды, атап айтқанда, егер нәтижелер сынақтан өткізілетін препаратқа қолайлы болса немесе егер деректерді алып тастау шешімі (-дері) деректер жария болғаннан кейін жасалса;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ұсынылған клиникалық деректердің шындыққа жанаспауы және (немесе) келісілмеуі: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белгілі әдеби деректерге немесе зерттеулердің басқа нәтижелеріне қайшы келсе;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түрленулердің әдеттен тыс үрдісімен немесе аномалиялар шамасымен немесе тым аз ауытқуларымен берілген деректер (табиғи вариациясы жоғары немесе төмен тиімділік параметрлерінің жоғары немесе төмен вариациясы;</w:t>
            </w:r>
          </w:p>
          <w:p>
            <w:pPr>
              <w:spacing w:after="20"/>
              <w:ind w:left="20"/>
              <w:jc w:val="both"/>
            </w:pPr>
            <w:r>
              <w:rPr>
                <w:rFonts w:ascii="Times New Roman"/>
                <w:b w:val="false"/>
                <w:i w:val="false"/>
                <w:color w:val="000000"/>
                <w:sz w:val="20"/>
              </w:rPr>
              <w:t>
жанама құбылыстар (маңызды) немесе қосарласқан дәрілер туралы хабарламалардың күтпеген төмен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Бірізді емес, дұрыс емес немесе толық емес тіркеу және деректердің қайталануы:</w:t>
            </w:r>
          </w:p>
          <w:p>
            <w:pPr>
              <w:spacing w:after="20"/>
              <w:ind w:left="20"/>
              <w:jc w:val="both"/>
            </w:pPr>
            <w:r>
              <w:rPr>
                <w:rFonts w:ascii="Times New Roman"/>
                <w:b w:val="false"/>
                <w:i w:val="false"/>
                <w:color w:val="000000"/>
                <w:sz w:val="20"/>
              </w:rPr>
              <w:t>
жеке тіркеу картасының (бұдан әрі – ЖТК) дұрыс дизайнының болмауы (мысалы, хаттамаға түзетулер ЖТК-да көрсетілмеген);</w:t>
            </w:r>
          </w:p>
          <w:p>
            <w:pPr>
              <w:spacing w:after="20"/>
              <w:ind w:left="20"/>
              <w:jc w:val="both"/>
            </w:pPr>
            <w:r>
              <w:rPr>
                <w:rFonts w:ascii="Times New Roman"/>
                <w:b w:val="false"/>
                <w:i w:val="false"/>
                <w:color w:val="000000"/>
                <w:sz w:val="20"/>
              </w:rPr>
              <w:t>
деректердің релевантты тізбелерінің болмауы;</w:t>
            </w:r>
          </w:p>
          <w:p>
            <w:pPr>
              <w:spacing w:after="20"/>
              <w:ind w:left="20"/>
              <w:jc w:val="both"/>
            </w:pPr>
            <w:r>
              <w:rPr>
                <w:rFonts w:ascii="Times New Roman"/>
                <w:b w:val="false"/>
                <w:i w:val="false"/>
                <w:color w:val="000000"/>
                <w:sz w:val="20"/>
              </w:rPr>
              <w:t>
пациенттер туралы деректер тізбелері мен клиникалық зерттеуде қайталанған деректер арасындағы келіспеушілік;</w:t>
            </w:r>
          </w:p>
          <w:p>
            <w:pPr>
              <w:spacing w:after="20"/>
              <w:ind w:left="20"/>
              <w:jc w:val="both"/>
            </w:pPr>
            <w:r>
              <w:rPr>
                <w:rFonts w:ascii="Times New Roman"/>
                <w:b w:val="false"/>
                <w:i w:val="false"/>
                <w:color w:val="000000"/>
                <w:sz w:val="20"/>
              </w:rPr>
              <w:t>
жетпейтін мәндердің басым болуы.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 инспекциялар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xml:space="preserve">
      Нысан </w:t>
      </w:r>
    </w:p>
    <w:bookmarkStart w:name="z169" w:id="155"/>
    <w:p>
      <w:pPr>
        <w:spacing w:after="0"/>
        <w:ind w:left="0"/>
        <w:jc w:val="left"/>
      </w:pPr>
      <w:r>
        <w:rPr>
          <w:rFonts w:ascii="Times New Roman"/>
          <w:b/>
          <w:i w:val="false"/>
          <w:color w:val="000000"/>
        </w:rPr>
        <w:t xml:space="preserve"> Инспекция дерекнамасының форматы</w:t>
      </w:r>
    </w:p>
    <w:bookmarkEnd w:id="155"/>
    <w:p>
      <w:pPr>
        <w:spacing w:after="0"/>
        <w:ind w:left="0"/>
        <w:jc w:val="both"/>
      </w:pPr>
      <w:r>
        <w:rPr>
          <w:rFonts w:ascii="Times New Roman"/>
          <w:b w:val="false"/>
          <w:i w:val="false"/>
          <w:color w:val="000000"/>
          <w:sz w:val="28"/>
        </w:rPr>
        <w:t>
      1. Мазмұны.</w:t>
      </w:r>
    </w:p>
    <w:p>
      <w:pPr>
        <w:spacing w:after="0"/>
        <w:ind w:left="0"/>
        <w:jc w:val="both"/>
      </w:pPr>
      <w:r>
        <w:rPr>
          <w:rFonts w:ascii="Times New Roman"/>
          <w:b w:val="false"/>
          <w:i w:val="false"/>
          <w:color w:val="000000"/>
          <w:sz w:val="28"/>
        </w:rPr>
        <w:t>
      2. Байланыс деректері:</w:t>
      </w:r>
    </w:p>
    <w:p>
      <w:pPr>
        <w:spacing w:after="0"/>
        <w:ind w:left="0"/>
        <w:jc w:val="both"/>
      </w:pPr>
      <w:r>
        <w:rPr>
          <w:rFonts w:ascii="Times New Roman"/>
          <w:b w:val="false"/>
          <w:i w:val="false"/>
          <w:color w:val="000000"/>
          <w:sz w:val="28"/>
        </w:rPr>
        <w:t>
      1) сұратушы тараптың;</w:t>
      </w:r>
    </w:p>
    <w:p>
      <w:pPr>
        <w:spacing w:after="0"/>
        <w:ind w:left="0"/>
        <w:jc w:val="both"/>
      </w:pPr>
      <w:r>
        <w:rPr>
          <w:rFonts w:ascii="Times New Roman"/>
          <w:b w:val="false"/>
          <w:i w:val="false"/>
          <w:color w:val="000000"/>
          <w:sz w:val="28"/>
        </w:rPr>
        <w:t>
      2) жетекші инспектор(лар) мен және қатысушы инспекторлардың;</w:t>
      </w:r>
    </w:p>
    <w:p>
      <w:pPr>
        <w:spacing w:after="0"/>
        <w:ind w:left="0"/>
        <w:jc w:val="both"/>
      </w:pPr>
      <w:r>
        <w:rPr>
          <w:rFonts w:ascii="Times New Roman"/>
          <w:b w:val="false"/>
          <w:i w:val="false"/>
          <w:color w:val="000000"/>
          <w:sz w:val="28"/>
        </w:rPr>
        <w:t>
      3) бағалаушылардың;</w:t>
      </w:r>
    </w:p>
    <w:p>
      <w:pPr>
        <w:spacing w:after="0"/>
        <w:ind w:left="0"/>
        <w:jc w:val="both"/>
      </w:pPr>
      <w:r>
        <w:rPr>
          <w:rFonts w:ascii="Times New Roman"/>
          <w:b w:val="false"/>
          <w:i w:val="false"/>
          <w:color w:val="000000"/>
          <w:sz w:val="28"/>
        </w:rPr>
        <w:t>
      4) өтініш берушінің және (немесе) демеушінің;</w:t>
      </w:r>
    </w:p>
    <w:p>
      <w:pPr>
        <w:spacing w:after="0"/>
        <w:ind w:left="0"/>
        <w:jc w:val="both"/>
      </w:pPr>
      <w:r>
        <w:rPr>
          <w:rFonts w:ascii="Times New Roman"/>
          <w:b w:val="false"/>
          <w:i w:val="false"/>
          <w:color w:val="000000"/>
          <w:sz w:val="28"/>
        </w:rPr>
        <w:t>
      5) инспекция жүргізетін адамдардың.</w:t>
      </w:r>
    </w:p>
    <w:p>
      <w:pPr>
        <w:spacing w:after="0"/>
        <w:ind w:left="0"/>
        <w:jc w:val="both"/>
      </w:pPr>
      <w:r>
        <w:rPr>
          <w:rFonts w:ascii="Times New Roman"/>
          <w:b w:val="false"/>
          <w:i w:val="false"/>
          <w:color w:val="000000"/>
          <w:sz w:val="28"/>
        </w:rPr>
        <w:t>
      3. Зерттеумен байланысты құжаттар – (бар болған жағдайда)</w:t>
      </w:r>
    </w:p>
    <w:p>
      <w:pPr>
        <w:spacing w:after="0"/>
        <w:ind w:left="0"/>
        <w:jc w:val="both"/>
      </w:pPr>
      <w:r>
        <w:rPr>
          <w:rFonts w:ascii="Times New Roman"/>
          <w:b w:val="false"/>
          <w:i w:val="false"/>
          <w:color w:val="000000"/>
          <w:sz w:val="28"/>
        </w:rPr>
        <w:t>
      Өтініш беруші және (немесе) демеуші ұсынған:</w:t>
      </w:r>
    </w:p>
    <w:p>
      <w:pPr>
        <w:spacing w:after="0"/>
        <w:ind w:left="0"/>
        <w:jc w:val="both"/>
      </w:pPr>
      <w:r>
        <w:rPr>
          <w:rFonts w:ascii="Times New Roman"/>
          <w:b w:val="false"/>
          <w:i w:val="false"/>
          <w:color w:val="000000"/>
          <w:sz w:val="28"/>
        </w:rPr>
        <w:t>
      1) хаттамалар мен түзетулер;</w:t>
      </w:r>
    </w:p>
    <w:p>
      <w:pPr>
        <w:spacing w:after="0"/>
        <w:ind w:left="0"/>
        <w:jc w:val="both"/>
      </w:pPr>
      <w:r>
        <w:rPr>
          <w:rFonts w:ascii="Times New Roman"/>
          <w:b w:val="false"/>
          <w:i w:val="false"/>
          <w:color w:val="000000"/>
          <w:sz w:val="28"/>
        </w:rPr>
        <w:t>
      2) клиникалық зерттеу туралы есеп;</w:t>
      </w:r>
    </w:p>
    <w:p>
      <w:pPr>
        <w:spacing w:after="0"/>
        <w:ind w:left="0"/>
        <w:jc w:val="both"/>
      </w:pPr>
      <w:r>
        <w:rPr>
          <w:rFonts w:ascii="Times New Roman"/>
          <w:b w:val="false"/>
          <w:i w:val="false"/>
          <w:color w:val="000000"/>
          <w:sz w:val="28"/>
        </w:rPr>
        <w:t>
      3) зерттеушінің брошюрасы;</w:t>
      </w:r>
    </w:p>
    <w:p>
      <w:pPr>
        <w:spacing w:after="0"/>
        <w:ind w:left="0"/>
        <w:jc w:val="both"/>
      </w:pPr>
      <w:r>
        <w:rPr>
          <w:rFonts w:ascii="Times New Roman"/>
          <w:b w:val="false"/>
          <w:i w:val="false"/>
          <w:color w:val="000000"/>
          <w:sz w:val="28"/>
        </w:rPr>
        <w:t>
      4) пациенттің ақпараттандырылған келісімінің бланкілері;</w:t>
      </w:r>
    </w:p>
    <w:p>
      <w:pPr>
        <w:spacing w:after="0"/>
        <w:ind w:left="0"/>
        <w:jc w:val="both"/>
      </w:pPr>
      <w:r>
        <w:rPr>
          <w:rFonts w:ascii="Times New Roman"/>
          <w:b w:val="false"/>
          <w:i w:val="false"/>
          <w:color w:val="000000"/>
          <w:sz w:val="28"/>
        </w:rPr>
        <w:t>
      5) пациенттердің тізімдері мен аудиторлық тексеру.</w:t>
      </w:r>
    </w:p>
    <w:p>
      <w:pPr>
        <w:spacing w:after="0"/>
        <w:ind w:left="0"/>
        <w:jc w:val="both"/>
      </w:pPr>
      <w:r>
        <w:rPr>
          <w:rFonts w:ascii="Times New Roman"/>
          <w:b w:val="false"/>
          <w:i w:val="false"/>
          <w:color w:val="000000"/>
          <w:sz w:val="28"/>
        </w:rPr>
        <w:t>
      Сарапшы (бағалаушы) ұсынған:</w:t>
      </w:r>
    </w:p>
    <w:p>
      <w:pPr>
        <w:spacing w:after="0"/>
        <w:ind w:left="0"/>
        <w:jc w:val="both"/>
      </w:pPr>
      <w:r>
        <w:rPr>
          <w:rFonts w:ascii="Times New Roman"/>
          <w:b w:val="false"/>
          <w:i w:val="false"/>
          <w:color w:val="000000"/>
          <w:sz w:val="28"/>
        </w:rPr>
        <w:t>
      1) клиникалық зерттеулер туралы есеп (егер қоданылса);</w:t>
      </w:r>
    </w:p>
    <w:p>
      <w:pPr>
        <w:spacing w:after="0"/>
        <w:ind w:left="0"/>
        <w:jc w:val="both"/>
      </w:pPr>
      <w:r>
        <w:rPr>
          <w:rFonts w:ascii="Times New Roman"/>
          <w:b w:val="false"/>
          <w:i w:val="false"/>
          <w:color w:val="000000"/>
          <w:sz w:val="28"/>
        </w:rPr>
        <w:t>
      2) сараптамалық есептер;</w:t>
      </w:r>
    </w:p>
    <w:p>
      <w:pPr>
        <w:spacing w:after="0"/>
        <w:ind w:left="0"/>
        <w:jc w:val="both"/>
      </w:pPr>
      <w:r>
        <w:rPr>
          <w:rFonts w:ascii="Times New Roman"/>
          <w:b w:val="false"/>
          <w:i w:val="false"/>
          <w:color w:val="000000"/>
          <w:sz w:val="28"/>
        </w:rPr>
        <w:t>
      3) сұрақтар тізбесі;</w:t>
      </w:r>
    </w:p>
    <w:p>
      <w:pPr>
        <w:spacing w:after="0"/>
        <w:ind w:left="0"/>
        <w:jc w:val="both"/>
      </w:pPr>
      <w:r>
        <w:rPr>
          <w:rFonts w:ascii="Times New Roman"/>
          <w:b w:val="false"/>
          <w:i w:val="false"/>
          <w:color w:val="000000"/>
          <w:sz w:val="28"/>
        </w:rPr>
        <w:t>
      4) сұратуға жауап.</w:t>
      </w:r>
    </w:p>
    <w:p>
      <w:pPr>
        <w:spacing w:after="0"/>
        <w:ind w:left="0"/>
        <w:jc w:val="both"/>
      </w:pPr>
      <w:r>
        <w:rPr>
          <w:rFonts w:ascii="Times New Roman"/>
          <w:b w:val="false"/>
          <w:i w:val="false"/>
          <w:color w:val="000000"/>
          <w:sz w:val="28"/>
        </w:rPr>
        <w:t>
      4. Инспекциямен байланысты құжаттар:</w:t>
      </w:r>
    </w:p>
    <w:p>
      <w:pPr>
        <w:spacing w:after="0"/>
        <w:ind w:left="0"/>
        <w:jc w:val="both"/>
      </w:pPr>
      <w:r>
        <w:rPr>
          <w:rFonts w:ascii="Times New Roman"/>
          <w:b w:val="false"/>
          <w:i w:val="false"/>
          <w:color w:val="000000"/>
          <w:sz w:val="28"/>
        </w:rPr>
        <w:t>
      1) нспекцияның сұратуы;</w:t>
      </w:r>
    </w:p>
    <w:p>
      <w:pPr>
        <w:spacing w:after="0"/>
        <w:ind w:left="0"/>
        <w:jc w:val="both"/>
      </w:pPr>
      <w:r>
        <w:rPr>
          <w:rFonts w:ascii="Times New Roman"/>
          <w:b w:val="false"/>
          <w:i w:val="false"/>
          <w:color w:val="000000"/>
          <w:sz w:val="28"/>
        </w:rPr>
        <w:t>
      2) инспекциялық топтың құрамы (орталыққа және әрбір таңдалған орталыққа);</w:t>
      </w:r>
    </w:p>
    <w:p>
      <w:pPr>
        <w:spacing w:after="0"/>
        <w:ind w:left="0"/>
        <w:jc w:val="both"/>
      </w:pPr>
      <w:r>
        <w:rPr>
          <w:rFonts w:ascii="Times New Roman"/>
          <w:b w:val="false"/>
          <w:i w:val="false"/>
          <w:color w:val="000000"/>
          <w:sz w:val="28"/>
        </w:rPr>
        <w:t>
      3) келісімшарттар;</w:t>
      </w:r>
    </w:p>
    <w:p>
      <w:pPr>
        <w:spacing w:after="0"/>
        <w:ind w:left="0"/>
        <w:jc w:val="both"/>
      </w:pPr>
      <w:r>
        <w:rPr>
          <w:rFonts w:ascii="Times New Roman"/>
          <w:b w:val="false"/>
          <w:i w:val="false"/>
          <w:color w:val="000000"/>
          <w:sz w:val="28"/>
        </w:rPr>
        <w:t>
      4) зерттеуді жоспарлау бойынша құжаттар;</w:t>
      </w:r>
    </w:p>
    <w:p>
      <w:pPr>
        <w:spacing w:after="0"/>
        <w:ind w:left="0"/>
        <w:jc w:val="both"/>
      </w:pPr>
      <w:r>
        <w:rPr>
          <w:rFonts w:ascii="Times New Roman"/>
          <w:b w:val="false"/>
          <w:i w:val="false"/>
          <w:color w:val="000000"/>
          <w:sz w:val="28"/>
        </w:rPr>
        <w:t>
      5. Жалпы маңызы бар оқшауланған жинақталған мәлімет</w:t>
      </w:r>
    </w:p>
    <w:p>
      <w:pPr>
        <w:spacing w:after="0"/>
        <w:ind w:left="0"/>
        <w:jc w:val="both"/>
      </w:pPr>
      <w:r>
        <w:rPr>
          <w:rFonts w:ascii="Times New Roman"/>
          <w:b w:val="false"/>
          <w:i w:val="false"/>
          <w:color w:val="000000"/>
          <w:sz w:val="28"/>
        </w:rPr>
        <w:t>
      Инспекция кезінде алынған немесе көшірілген құжаттар.</w:t>
      </w:r>
    </w:p>
    <w:p>
      <w:pPr>
        <w:spacing w:after="0"/>
        <w:ind w:left="0"/>
        <w:jc w:val="both"/>
      </w:pPr>
      <w:r>
        <w:rPr>
          <w:rFonts w:ascii="Times New Roman"/>
          <w:b w:val="false"/>
          <w:i w:val="false"/>
          <w:color w:val="000000"/>
          <w:sz w:val="28"/>
        </w:rPr>
        <w:t>
      6. Инспекция туралы есептер</w:t>
      </w:r>
    </w:p>
    <w:p>
      <w:pPr>
        <w:spacing w:after="0"/>
        <w:ind w:left="0"/>
        <w:jc w:val="both"/>
      </w:pPr>
      <w:r>
        <w:rPr>
          <w:rFonts w:ascii="Times New Roman"/>
          <w:b w:val="false"/>
          <w:i w:val="false"/>
          <w:color w:val="000000"/>
          <w:sz w:val="28"/>
        </w:rPr>
        <w:t>
      Инспекция туралы есептер (инспекцияланатын тұлға(лар)дың жауаптарын және инспекциялау туралы жиынтық есепті бағалауды қоса алғанда (соңғы нұсқасы).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Тиісті фармацевтикалық </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w:t>
            </w:r>
            <w:r>
              <w:br/>
            </w:r>
            <w:r>
              <w:rPr>
                <w:rFonts w:ascii="Times New Roman"/>
                <w:b w:val="false"/>
                <w:i w:val="false"/>
                <w:color w:val="000000"/>
                <w:sz w:val="20"/>
              </w:rPr>
              <w:t>инспекциялар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56"/>
    <w:p>
      <w:pPr>
        <w:spacing w:after="0"/>
        <w:ind w:left="0"/>
        <w:jc w:val="left"/>
      </w:pPr>
      <w:r>
        <w:rPr>
          <w:rFonts w:ascii="Times New Roman"/>
          <w:b/>
          <w:i w:val="false"/>
          <w:color w:val="000000"/>
        </w:rPr>
        <w:t xml:space="preserve"> Тиісті клиникалық практика сәйкестігіне фармацевтикалық инспекция жүргізу туралы есеп</w:t>
      </w:r>
    </w:p>
    <w:bookmarkEnd w:id="156"/>
    <w:p>
      <w:pPr>
        <w:spacing w:after="0"/>
        <w:ind w:left="0"/>
        <w:jc w:val="both"/>
      </w:pPr>
      <w:r>
        <w:rPr>
          <w:rFonts w:ascii="Times New Roman"/>
          <w:b w:val="false"/>
          <w:i w:val="false"/>
          <w:color w:val="000000"/>
          <w:sz w:val="28"/>
        </w:rPr>
        <w:t>
      Фармацевтикалық инспектораттың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мекенжайы, телефоны, сайты _________________________________________</w:t>
      </w:r>
    </w:p>
    <w:p>
      <w:pPr>
        <w:spacing w:after="0"/>
        <w:ind w:left="0"/>
        <w:jc w:val="both"/>
      </w:pPr>
      <w:r>
        <w:rPr>
          <w:rFonts w:ascii="Times New Roman"/>
          <w:b w:val="false"/>
          <w:i w:val="false"/>
          <w:color w:val="000000"/>
          <w:sz w:val="28"/>
        </w:rPr>
        <w:t>
      Инспекциялау субъектісінің атауы _____________________________________</w:t>
      </w:r>
    </w:p>
    <w:p>
      <w:pPr>
        <w:spacing w:after="0"/>
        <w:ind w:left="0"/>
        <w:jc w:val="both"/>
      </w:pPr>
      <w:r>
        <w:rPr>
          <w:rFonts w:ascii="Times New Roman"/>
          <w:b w:val="false"/>
          <w:i w:val="false"/>
          <w:color w:val="000000"/>
          <w:sz w:val="28"/>
        </w:rPr>
        <w:t>
      Мекенжайы_________________________________________________________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__________________________________________________________</w:t>
      </w:r>
    </w:p>
    <w:p>
      <w:pPr>
        <w:spacing w:after="0"/>
        <w:ind w:left="0"/>
        <w:jc w:val="both"/>
      </w:pPr>
      <w:r>
        <w:rPr>
          <w:rFonts w:ascii="Times New Roman"/>
          <w:b w:val="false"/>
          <w:i w:val="false"/>
          <w:color w:val="000000"/>
          <w:sz w:val="28"/>
        </w:rPr>
        <w:t>
      1. Резюме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Инспекцияланатын объектінің атауы (қажеттісінің астын сызу):</w:t>
            </w:r>
          </w:p>
          <w:p>
            <w:pPr>
              <w:spacing w:after="20"/>
              <w:ind w:left="20"/>
              <w:jc w:val="both"/>
            </w:pPr>
            <w:r>
              <w:rPr>
                <w:rFonts w:ascii="Times New Roman"/>
                <w:b w:val="false"/>
                <w:i w:val="false"/>
                <w:color w:val="000000"/>
                <w:sz w:val="20"/>
              </w:rPr>
              <w:t>
Келісімшарттық зерттеу ұйымы</w:t>
            </w:r>
          </w:p>
          <w:p>
            <w:pPr>
              <w:spacing w:after="20"/>
              <w:ind w:left="20"/>
              <w:jc w:val="both"/>
            </w:pPr>
            <w:r>
              <w:rPr>
                <w:rFonts w:ascii="Times New Roman"/>
                <w:b w:val="false"/>
                <w:i w:val="false"/>
                <w:color w:val="000000"/>
                <w:sz w:val="20"/>
              </w:rPr>
              <w:t>
Демеуші</w:t>
            </w:r>
          </w:p>
          <w:p>
            <w:pPr>
              <w:spacing w:after="20"/>
              <w:ind w:left="20"/>
              <w:jc w:val="both"/>
            </w:pPr>
            <w:r>
              <w:rPr>
                <w:rFonts w:ascii="Times New Roman"/>
                <w:b w:val="false"/>
                <w:i w:val="false"/>
                <w:color w:val="000000"/>
                <w:sz w:val="20"/>
              </w:rPr>
              <w:t>
Клиникалық база (лар)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толық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қызметінің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жүргізу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Инспекторлар (сарапшылар) туралы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лауазымы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нөмірі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толық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Хаттаманың сәйкестендіру коды нұсқасы (нөмірі) және күні (хаттамаға кез келген түзетудің нұсқа нөмірі мен күні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зерттеулердің халықаралық базаларындағы номірі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 туралы ақпарат:</w:t>
            </w:r>
          </w:p>
          <w:p>
            <w:pPr>
              <w:spacing w:after="20"/>
              <w:ind w:left="20"/>
              <w:jc w:val="both"/>
            </w:pPr>
            <w:r>
              <w:rPr>
                <w:rFonts w:ascii="Times New Roman"/>
                <w:b w:val="false"/>
                <w:i w:val="false"/>
                <w:color w:val="000000"/>
                <w:sz w:val="20"/>
              </w:rPr>
              <w:t>
ұйымның атауы мен мекенжайы</w:t>
            </w:r>
          </w:p>
          <w:p>
            <w:pPr>
              <w:spacing w:after="20"/>
              <w:ind w:left="20"/>
              <w:jc w:val="both"/>
            </w:pPr>
            <w:r>
              <w:rPr>
                <w:rFonts w:ascii="Times New Roman"/>
                <w:b w:val="false"/>
                <w:i w:val="false"/>
                <w:color w:val="000000"/>
                <w:sz w:val="20"/>
              </w:rPr>
              <w:t>
байланыстатын тұлғаның тегі, аты, әкесінің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туралы ақпарат:</w:t>
            </w:r>
          </w:p>
          <w:p>
            <w:pPr>
              <w:spacing w:after="20"/>
              <w:ind w:left="20"/>
              <w:jc w:val="both"/>
            </w:pPr>
            <w:r>
              <w:rPr>
                <w:rFonts w:ascii="Times New Roman"/>
                <w:b w:val="false"/>
                <w:i w:val="false"/>
                <w:color w:val="000000"/>
                <w:sz w:val="20"/>
              </w:rPr>
              <w:t>
Демеуші</w:t>
            </w:r>
          </w:p>
          <w:p>
            <w:pPr>
              <w:spacing w:after="20"/>
              <w:ind w:left="20"/>
              <w:jc w:val="both"/>
            </w:pPr>
            <w:r>
              <w:rPr>
                <w:rFonts w:ascii="Times New Roman"/>
                <w:b w:val="false"/>
                <w:i w:val="false"/>
                <w:color w:val="000000"/>
                <w:sz w:val="20"/>
              </w:rPr>
              <w:t>
Демеушінің ресми өкілі</w:t>
            </w:r>
          </w:p>
          <w:p>
            <w:pPr>
              <w:spacing w:after="20"/>
              <w:ind w:left="20"/>
              <w:jc w:val="both"/>
            </w:pPr>
            <w:r>
              <w:rPr>
                <w:rFonts w:ascii="Times New Roman"/>
                <w:b w:val="false"/>
                <w:i w:val="false"/>
                <w:color w:val="000000"/>
                <w:sz w:val="20"/>
              </w:rPr>
              <w:t>
Демеуші осы өтінішті беруге уәкілеттік берілген тұлға немесе ұйым (бұл жағдайда байланысатын тұлғаның тегі, аты, әкесінің аты (бар болған жағдайда), мекенжайын, байланыс деректерін көрсету (телефон, факс,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база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Биобаламалылығын зерттеу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зерттеулердің биоталдамалық бөлігін жүргізу атауы мен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инспекция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Кіріспе ақпарат Инспекциялау субъектісінің мен инспекцияланатын аумақтың қысқаша сипаттамасы</w:t>
      </w:r>
    </w:p>
    <w:p>
      <w:pPr>
        <w:spacing w:after="0"/>
        <w:ind w:left="0"/>
        <w:jc w:val="both"/>
      </w:pPr>
      <w:r>
        <w:rPr>
          <w:rFonts w:ascii="Times New Roman"/>
          <w:b w:val="false"/>
          <w:i w:val="false"/>
          <w:color w:val="000000"/>
          <w:sz w:val="28"/>
        </w:rPr>
        <w:t>
      Алдыңғы инспекциялау күні (күндері)</w:t>
      </w:r>
    </w:p>
    <w:p>
      <w:pPr>
        <w:spacing w:after="0"/>
        <w:ind w:left="0"/>
        <w:jc w:val="both"/>
      </w:pPr>
      <w:r>
        <w:rPr>
          <w:rFonts w:ascii="Times New Roman"/>
          <w:b w:val="false"/>
          <w:i w:val="false"/>
          <w:color w:val="000000"/>
          <w:sz w:val="28"/>
        </w:rPr>
        <w:t>
      Алдыңғы инспекцияны жүргізген инспекторлардың тегі, аты, әкесінің аты (бар болған жағдайда), лауазымы;</w:t>
      </w:r>
    </w:p>
    <w:p>
      <w:pPr>
        <w:spacing w:after="0"/>
        <w:ind w:left="0"/>
        <w:jc w:val="both"/>
      </w:pPr>
      <w:r>
        <w:rPr>
          <w:rFonts w:ascii="Times New Roman"/>
          <w:b w:val="false"/>
          <w:i w:val="false"/>
          <w:color w:val="000000"/>
          <w:sz w:val="28"/>
        </w:rPr>
        <w:t>
      Алдыңғы инспекциямен салыстырғанда елеулі өзгерістер;</w:t>
      </w:r>
    </w:p>
    <w:p>
      <w:pPr>
        <w:spacing w:after="0"/>
        <w:ind w:left="0"/>
        <w:jc w:val="both"/>
      </w:pPr>
      <w:r>
        <w:rPr>
          <w:rFonts w:ascii="Times New Roman"/>
          <w:b w:val="false"/>
          <w:i w:val="false"/>
          <w:color w:val="000000"/>
          <w:sz w:val="28"/>
        </w:rPr>
        <w:t>
      Инспекция мақсаты;</w:t>
      </w:r>
    </w:p>
    <w:p>
      <w:pPr>
        <w:spacing w:after="0"/>
        <w:ind w:left="0"/>
        <w:jc w:val="both"/>
      </w:pPr>
      <w:r>
        <w:rPr>
          <w:rFonts w:ascii="Times New Roman"/>
          <w:b w:val="false"/>
          <w:i w:val="false"/>
          <w:color w:val="000000"/>
          <w:sz w:val="28"/>
        </w:rPr>
        <w:t>
      Инспекцияланатын аймақтар;</w:t>
      </w:r>
    </w:p>
    <w:p>
      <w:pPr>
        <w:spacing w:after="0"/>
        <w:ind w:left="0"/>
        <w:jc w:val="both"/>
      </w:pPr>
      <w:r>
        <w:rPr>
          <w:rFonts w:ascii="Times New Roman"/>
          <w:b w:val="false"/>
          <w:i w:val="false"/>
          <w:color w:val="000000"/>
          <w:sz w:val="28"/>
        </w:rPr>
        <w:t>
      Инспекцияға қатысатын ұйым персоналы;</w:t>
      </w:r>
    </w:p>
    <w:p>
      <w:pPr>
        <w:spacing w:after="0"/>
        <w:ind w:left="0"/>
        <w:jc w:val="both"/>
      </w:pPr>
      <w:r>
        <w:rPr>
          <w:rFonts w:ascii="Times New Roman"/>
          <w:b w:val="false"/>
          <w:i w:val="false"/>
          <w:color w:val="000000"/>
          <w:sz w:val="28"/>
        </w:rPr>
        <w:t>
      Инспекцияға дейін инспекция субъектісі ұсынған құжаттар.</w:t>
      </w:r>
    </w:p>
    <w:p>
      <w:pPr>
        <w:spacing w:after="0"/>
        <w:ind w:left="0"/>
        <w:jc w:val="both"/>
      </w:pPr>
      <w:r>
        <w:rPr>
          <w:rFonts w:ascii="Times New Roman"/>
          <w:b w:val="false"/>
          <w:i w:val="false"/>
          <w:color w:val="000000"/>
          <w:sz w:val="28"/>
        </w:rPr>
        <w:t>
      3. Қадағалау және инспекция нәтижелері</w:t>
      </w:r>
    </w:p>
    <w:p>
      <w:pPr>
        <w:spacing w:after="0"/>
        <w:ind w:left="0"/>
        <w:jc w:val="both"/>
      </w:pPr>
      <w:r>
        <w:rPr>
          <w:rFonts w:ascii="Times New Roman"/>
          <w:b w:val="false"/>
          <w:i w:val="false"/>
          <w:color w:val="000000"/>
          <w:sz w:val="28"/>
        </w:rPr>
        <w:t>
      GCP сәйкестігіне инспекция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бақылау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мен жабдықтар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Аутсорсинг қызметі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Өзін-өзі инспекциялау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Жағымсыз реакциялар немесе оқиғалар туралы хабарлама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зерттеудің негізгі дерекнамасын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Зерттелетін дәрілік затты басқару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Қорытынды кеңес және инспекцияланатын субъектінің жауабын бағалау:</w:t>
      </w:r>
    </w:p>
    <w:p>
      <w:pPr>
        <w:spacing w:after="0"/>
        <w:ind w:left="0"/>
        <w:jc w:val="both"/>
      </w:pPr>
      <w:r>
        <w:rPr>
          <w:rFonts w:ascii="Times New Roman"/>
          <w:b w:val="false"/>
          <w:i w:val="false"/>
          <w:color w:val="000000"/>
          <w:sz w:val="28"/>
        </w:rPr>
        <w:t>
      Қорытынды кеңес барысында инспекцияланатын субъект өкілдерінің пікірлері</w:t>
      </w:r>
    </w:p>
    <w:p>
      <w:pPr>
        <w:spacing w:after="0"/>
        <w:ind w:left="0"/>
        <w:jc w:val="both"/>
      </w:pPr>
      <w:r>
        <w:rPr>
          <w:rFonts w:ascii="Times New Roman"/>
          <w:b w:val="false"/>
          <w:i w:val="false"/>
          <w:color w:val="000000"/>
          <w:sz w:val="28"/>
        </w:rPr>
        <w:t>
      Анықталған сәйкессіздіктер бойынша инспекцияланатын субъектінің жауабын бағалау Инспекциялау барысында іріктелген құжаттар және (немесе) үлгілер</w:t>
      </w:r>
    </w:p>
    <w:p>
      <w:pPr>
        <w:spacing w:after="0"/>
        <w:ind w:left="0"/>
        <w:jc w:val="both"/>
      </w:pPr>
      <w:r>
        <w:rPr>
          <w:rFonts w:ascii="Times New Roman"/>
          <w:b w:val="false"/>
          <w:i w:val="false"/>
          <w:color w:val="000000"/>
          <w:sz w:val="28"/>
        </w:rPr>
        <w:t>
      5. Инспекция нәтижелері мен ұсынымдары:</w:t>
      </w:r>
    </w:p>
    <w:p>
      <w:pPr>
        <w:spacing w:after="0"/>
        <w:ind w:left="0"/>
        <w:jc w:val="both"/>
      </w:pPr>
      <w:r>
        <w:rPr>
          <w:rFonts w:ascii="Times New Roman"/>
          <w:b w:val="false"/>
          <w:i w:val="false"/>
          <w:color w:val="000000"/>
          <w:sz w:val="28"/>
        </w:rPr>
        <w:t>
      Инспекция нәтижелері</w:t>
      </w:r>
    </w:p>
    <w:p>
      <w:pPr>
        <w:spacing w:after="0"/>
        <w:ind w:left="0"/>
        <w:jc w:val="both"/>
      </w:pPr>
      <w:r>
        <w:rPr>
          <w:rFonts w:ascii="Times New Roman"/>
          <w:b w:val="false"/>
          <w:i w:val="false"/>
          <w:color w:val="000000"/>
          <w:sz w:val="28"/>
        </w:rPr>
        <w:t>
      Ұсыныстар</w:t>
      </w:r>
    </w:p>
    <w:p>
      <w:pPr>
        <w:spacing w:after="0"/>
        <w:ind w:left="0"/>
        <w:jc w:val="both"/>
      </w:pPr>
      <w:r>
        <w:rPr>
          <w:rFonts w:ascii="Times New Roman"/>
          <w:b w:val="false"/>
          <w:i w:val="false"/>
          <w:color w:val="000000"/>
          <w:sz w:val="28"/>
        </w:rPr>
        <w:t>
      Фармацевтикалық инспекция актісін жасады және қол қойды:</w:t>
      </w:r>
    </w:p>
    <w:p>
      <w:pPr>
        <w:spacing w:after="0"/>
        <w:ind w:left="0"/>
        <w:jc w:val="both"/>
      </w:pPr>
      <w:r>
        <w:rPr>
          <w:rFonts w:ascii="Times New Roman"/>
          <w:b w:val="false"/>
          <w:i w:val="false"/>
          <w:color w:val="000000"/>
          <w:sz w:val="28"/>
        </w:rPr>
        <w:t>
      Жетекші фармацевтикалық инспектор (топ жетекшісі)</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Инспекциялық топ мүшелері</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_______ жылғы "_____" ____________________.</w:t>
      </w:r>
    </w:p>
    <w:p>
      <w:pPr>
        <w:spacing w:after="0"/>
        <w:ind w:left="0"/>
        <w:jc w:val="both"/>
      </w:pPr>
      <w:r>
        <w:rPr>
          <w:rFonts w:ascii="Times New Roman"/>
          <w:b w:val="false"/>
          <w:i w:val="false"/>
          <w:color w:val="000000"/>
          <w:sz w:val="28"/>
        </w:rPr>
        <w:t>
      6 және 7-бөлімдер инспекциялау тобымен анықталған сәйкессіздіктерді жою туралы ақпарат алғаннан кейін және мемлекеттік органның фармацевтикалық инспекциямен келіскеннен кейін толтырылады.</w:t>
      </w:r>
    </w:p>
    <w:p>
      <w:pPr>
        <w:spacing w:after="0"/>
        <w:ind w:left="0"/>
        <w:jc w:val="both"/>
      </w:pPr>
      <w:r>
        <w:rPr>
          <w:rFonts w:ascii="Times New Roman"/>
          <w:b w:val="false"/>
          <w:i w:val="false"/>
          <w:color w:val="000000"/>
          <w:sz w:val="28"/>
        </w:rPr>
        <w:t>
      6. Анықталған сәйкессіздіктерді жоюды қарау нәтижелері және инспекция тұжырымы: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сәйкессіздіктердің біліктілігі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 жою туралы ақпарат (түзету және алдын алу шараларының қысқаша мазмұны,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сәйкессіздіктерді жоюды бағалау</w:t>
            </w:r>
          </w:p>
        </w:tc>
      </w:tr>
    </w:tbl>
    <w:p>
      <w:pPr>
        <w:spacing w:after="0"/>
        <w:ind w:left="0"/>
        <w:jc w:val="both"/>
      </w:pPr>
      <w:r>
        <w:rPr>
          <w:rFonts w:ascii="Times New Roman"/>
          <w:b w:val="false"/>
          <w:i w:val="false"/>
          <w:color w:val="000000"/>
          <w:sz w:val="28"/>
        </w:rPr>
        <w:t>
      7. Қорытынды</w:t>
      </w:r>
    </w:p>
    <w:p>
      <w:pPr>
        <w:spacing w:after="0"/>
        <w:ind w:left="0"/>
        <w:jc w:val="both"/>
      </w:pPr>
      <w:r>
        <w:rPr>
          <w:rFonts w:ascii="Times New Roman"/>
          <w:b w:val="false"/>
          <w:i w:val="false"/>
          <w:color w:val="000000"/>
          <w:sz w:val="28"/>
        </w:rPr>
        <w:t>
      Инспекциялау субъектісі, объектінің атауы, учаскесі, мекенжайы</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Тиісті фармацевтикалық практика талаптарына сәйкес келеді (сәйкес келмейді) </w:t>
      </w:r>
    </w:p>
    <w:p>
      <w:pPr>
        <w:spacing w:after="0"/>
        <w:ind w:left="0"/>
        <w:jc w:val="both"/>
      </w:pPr>
      <w:r>
        <w:rPr>
          <w:rFonts w:ascii="Times New Roman"/>
          <w:b w:val="false"/>
          <w:i w:val="false"/>
          <w:color w:val="000000"/>
          <w:sz w:val="28"/>
        </w:rPr>
        <w:t>
      (тиісті фармацевтикалық практика атауын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w:t>
            </w:r>
            <w:r>
              <w:br/>
            </w:r>
            <w:r>
              <w:rPr>
                <w:rFonts w:ascii="Times New Roman"/>
                <w:b w:val="false"/>
                <w:i w:val="false"/>
                <w:color w:val="000000"/>
                <w:sz w:val="20"/>
              </w:rPr>
              <w:t>инспекциялар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3" w:id="157"/>
    <w:p>
      <w:pPr>
        <w:spacing w:after="0"/>
        <w:ind w:left="0"/>
        <w:jc w:val="left"/>
      </w:pPr>
      <w:r>
        <w:rPr>
          <w:rFonts w:ascii="Times New Roman"/>
          <w:b/>
          <w:i w:val="false"/>
          <w:color w:val="000000"/>
        </w:rPr>
        <w:t xml:space="preserve"> Тиісті фармацевтикалық практикалар сәйкестігіне сертификат беру туралы өтінім</w:t>
      </w:r>
    </w:p>
    <w:bookmarkEnd w:id="157"/>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Тиісті өндірістік практика (GMP) немесе тиісті дистрибьюторлық практика</w:t>
      </w:r>
    </w:p>
    <w:p>
      <w:pPr>
        <w:spacing w:after="0"/>
        <w:ind w:left="0"/>
        <w:jc w:val="both"/>
      </w:pPr>
      <w:r>
        <w:rPr>
          <w:rFonts w:ascii="Times New Roman"/>
          <w:b w:val="false"/>
          <w:i w:val="false"/>
          <w:color w:val="000000"/>
          <w:sz w:val="28"/>
        </w:rPr>
        <w:t>
      (GDP) талаптары сәйкестігіне сертификат беруді сұраймыз.</w:t>
      </w:r>
    </w:p>
    <w:p>
      <w:pPr>
        <w:spacing w:after="0"/>
        <w:ind w:left="0"/>
        <w:jc w:val="both"/>
      </w:pPr>
      <w:r>
        <w:rPr>
          <w:rFonts w:ascii="Times New Roman"/>
          <w:b w:val="false"/>
          <w:i w:val="false"/>
          <w:color w:val="000000"/>
          <w:sz w:val="28"/>
        </w:rPr>
        <w:t xml:space="preserve">
      __________________________________________________________ объектіге </w:t>
      </w:r>
    </w:p>
    <w:p>
      <w:pPr>
        <w:spacing w:after="0"/>
        <w:ind w:left="0"/>
        <w:jc w:val="both"/>
      </w:pPr>
      <w:r>
        <w:rPr>
          <w:rFonts w:ascii="Times New Roman"/>
          <w:b w:val="false"/>
          <w:i w:val="false"/>
          <w:color w:val="000000"/>
          <w:sz w:val="28"/>
        </w:rPr>
        <w:t>
                  (объектінің толық атауы)</w:t>
      </w:r>
    </w:p>
    <w:p>
      <w:pPr>
        <w:spacing w:after="0"/>
        <w:ind w:left="0"/>
        <w:jc w:val="both"/>
      </w:pPr>
      <w:r>
        <w:rPr>
          <w:rFonts w:ascii="Times New Roman"/>
          <w:b w:val="false"/>
          <w:i w:val="false"/>
          <w:color w:val="000000"/>
          <w:sz w:val="28"/>
        </w:rPr>
        <w:t xml:space="preserve">
      ______________________________________ мекенжайы бойынша орналасқан </w:t>
      </w:r>
    </w:p>
    <w:p>
      <w:pPr>
        <w:spacing w:after="0"/>
        <w:ind w:left="0"/>
        <w:jc w:val="both"/>
      </w:pPr>
      <w:r>
        <w:rPr>
          <w:rFonts w:ascii="Times New Roman"/>
          <w:b w:val="false"/>
          <w:i w:val="false"/>
          <w:color w:val="000000"/>
          <w:sz w:val="28"/>
        </w:rPr>
        <w:t>
                  (объектінің мекенжайы)</w:t>
      </w:r>
    </w:p>
    <w:p>
      <w:pPr>
        <w:spacing w:after="0"/>
        <w:ind w:left="0"/>
        <w:jc w:val="both"/>
      </w:pPr>
      <w:r>
        <w:rPr>
          <w:rFonts w:ascii="Times New Roman"/>
          <w:b w:val="false"/>
          <w:i w:val="false"/>
          <w:color w:val="000000"/>
          <w:sz w:val="28"/>
        </w:rPr>
        <w:t>
      Инспекциялау субъектілерінің деректері:</w:t>
      </w:r>
    </w:p>
    <w:p>
      <w:pPr>
        <w:spacing w:after="0"/>
        <w:ind w:left="0"/>
        <w:jc w:val="both"/>
      </w:pPr>
      <w:r>
        <w:rPr>
          <w:rFonts w:ascii="Times New Roman"/>
          <w:b w:val="false"/>
          <w:i w:val="false"/>
          <w:color w:val="000000"/>
          <w:sz w:val="28"/>
        </w:rPr>
        <w:t>
      Заңды тұлғаның және (немесе) дара кәсіпкердің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Заңды мекенжайы: _________________________________________________</w:t>
      </w:r>
    </w:p>
    <w:p>
      <w:pPr>
        <w:spacing w:after="0"/>
        <w:ind w:left="0"/>
        <w:jc w:val="both"/>
      </w:pPr>
      <w:r>
        <w:rPr>
          <w:rFonts w:ascii="Times New Roman"/>
          <w:b w:val="false"/>
          <w:i w:val="false"/>
          <w:color w:val="000000"/>
          <w:sz w:val="28"/>
        </w:rPr>
        <w:t>
      БСН/ЖСН __________________________________________________________</w:t>
      </w:r>
    </w:p>
    <w:p>
      <w:pPr>
        <w:spacing w:after="0"/>
        <w:ind w:left="0"/>
        <w:jc w:val="both"/>
      </w:pPr>
      <w:r>
        <w:rPr>
          <w:rFonts w:ascii="Times New Roman"/>
          <w:b w:val="false"/>
          <w:i w:val="false"/>
          <w:color w:val="000000"/>
          <w:sz w:val="28"/>
        </w:rPr>
        <w:t>
      фармацевтикалық қызметке лицензияның және оған қосымшаның №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Телефон, факс, e-mail: 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w:t>
      </w:r>
    </w:p>
    <w:p>
      <w:pPr>
        <w:spacing w:after="0"/>
        <w:ind w:left="0"/>
        <w:jc w:val="both"/>
      </w:pPr>
      <w:r>
        <w:rPr>
          <w:rFonts w:ascii="Times New Roman"/>
          <w:b w:val="false"/>
          <w:i w:val="false"/>
          <w:color w:val="000000"/>
          <w:sz w:val="28"/>
        </w:rPr>
        <w:t>
      Өтініш беруші туралы мәлімет________________________________________</w:t>
      </w:r>
    </w:p>
    <w:p>
      <w:pPr>
        <w:spacing w:after="0"/>
        <w:ind w:left="0"/>
        <w:jc w:val="both"/>
      </w:pPr>
      <w:r>
        <w:rPr>
          <w:rFonts w:ascii="Times New Roman"/>
          <w:b w:val="false"/>
          <w:i w:val="false"/>
          <w:color w:val="000000"/>
          <w:sz w:val="28"/>
        </w:rPr>
        <w:t>
      (әзірлеуші, өндіруші (дайындаушы), дистрибьютор, сенім білдірілген адам)</w:t>
      </w:r>
    </w:p>
    <w:p>
      <w:pPr>
        <w:spacing w:after="0"/>
        <w:ind w:left="0"/>
        <w:jc w:val="both"/>
      </w:pPr>
      <w:r>
        <w:rPr>
          <w:rFonts w:ascii="Times New Roman"/>
          <w:b w:val="false"/>
          <w:i w:val="false"/>
          <w:color w:val="000000"/>
          <w:sz w:val="28"/>
        </w:rPr>
        <w:t>
      Орналасқан мекенжайы (телефон, факс, e-mail)</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Сенімхаттың күні мен нөмірі (сенімхаттың көшірмесі)____________________</w:t>
      </w:r>
    </w:p>
    <w:p>
      <w:pPr>
        <w:spacing w:after="0"/>
        <w:ind w:left="0"/>
        <w:jc w:val="both"/>
      </w:pPr>
      <w:r>
        <w:rPr>
          <w:rFonts w:ascii="Times New Roman"/>
          <w:b w:val="false"/>
          <w:i w:val="false"/>
          <w:color w:val="000000"/>
          <w:sz w:val="28"/>
        </w:rPr>
        <w:t>
      (өтініш портал арқылы бекітілген кезде электрондық нұсқасы)</w:t>
      </w:r>
    </w:p>
    <w:p>
      <w:pPr>
        <w:spacing w:after="0"/>
        <w:ind w:left="0"/>
        <w:jc w:val="both"/>
      </w:pPr>
      <w:r>
        <w:rPr>
          <w:rFonts w:ascii="Times New Roman"/>
          <w:b w:val="false"/>
          <w:i w:val="false"/>
          <w:color w:val="000000"/>
          <w:sz w:val="28"/>
        </w:rPr>
        <w:t>
      Инспекция жүргізу кезеңі _________________________________________</w:t>
      </w:r>
    </w:p>
    <w:p>
      <w:pPr>
        <w:spacing w:after="0"/>
        <w:ind w:left="0"/>
        <w:jc w:val="both"/>
      </w:pPr>
      <w:r>
        <w:rPr>
          <w:rFonts w:ascii="Times New Roman"/>
          <w:b w:val="false"/>
          <w:i w:val="false"/>
          <w:color w:val="000000"/>
          <w:sz w:val="28"/>
        </w:rPr>
        <w:t>
      Өндіріс үшін: ____________________________________________________</w:t>
      </w:r>
    </w:p>
    <w:p>
      <w:pPr>
        <w:spacing w:after="0"/>
        <w:ind w:left="0"/>
        <w:jc w:val="both"/>
      </w:pPr>
      <w:r>
        <w:rPr>
          <w:rFonts w:ascii="Times New Roman"/>
          <w:b w:val="false"/>
          <w:i w:val="false"/>
          <w:color w:val="000000"/>
          <w:sz w:val="28"/>
        </w:rPr>
        <w:t>
      (өнімнің түрі)</w:t>
      </w:r>
    </w:p>
    <w:p>
      <w:pPr>
        <w:spacing w:after="0"/>
        <w:ind w:left="0"/>
        <w:jc w:val="both"/>
      </w:pPr>
      <w:r>
        <w:rPr>
          <w:rFonts w:ascii="Times New Roman"/>
          <w:b w:val="false"/>
          <w:i w:val="false"/>
          <w:color w:val="000000"/>
          <w:sz w:val="28"/>
        </w:rPr>
        <w:t>
      Дәрілік түрі _________________________________________________</w:t>
      </w:r>
    </w:p>
    <w:p>
      <w:pPr>
        <w:spacing w:after="0"/>
        <w:ind w:left="0"/>
        <w:jc w:val="both"/>
      </w:pPr>
      <w:r>
        <w:rPr>
          <w:rFonts w:ascii="Times New Roman"/>
          <w:b w:val="false"/>
          <w:i w:val="false"/>
          <w:color w:val="000000"/>
          <w:sz w:val="28"/>
        </w:rPr>
        <w:t>
      Басшы __________________________________________ _____________</w:t>
      </w:r>
    </w:p>
    <w:p>
      <w:pPr>
        <w:spacing w:after="0"/>
        <w:ind w:left="0"/>
        <w:jc w:val="both"/>
      </w:pPr>
      <w:r>
        <w:rPr>
          <w:rFonts w:ascii="Times New Roman"/>
          <w:b w:val="false"/>
          <w:i w:val="false"/>
          <w:color w:val="000000"/>
          <w:sz w:val="28"/>
        </w:rPr>
        <w:t>
      (Тегі, аты-жөні, әкесінің аты (бар болған жағдайда) қолы)</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w:t>
      </w:r>
    </w:p>
    <w:p>
      <w:pPr>
        <w:spacing w:after="0"/>
        <w:ind w:left="0"/>
        <w:jc w:val="both"/>
      </w:pPr>
      <w:r>
        <w:rPr>
          <w:rFonts w:ascii="Times New Roman"/>
          <w:b w:val="false"/>
          <w:i w:val="false"/>
          <w:color w:val="000000"/>
          <w:sz w:val="28"/>
        </w:rPr>
        <w:t xml:space="preserve">
      Заңының 8-бабының </w:t>
      </w:r>
      <w:r>
        <w:rPr>
          <w:rFonts w:ascii="Times New Roman"/>
          <w:b w:val="false"/>
          <w:i w:val="false"/>
          <w:color w:val="000000"/>
          <w:sz w:val="28"/>
        </w:rPr>
        <w:t>4-тармағына</w:t>
      </w:r>
      <w:r>
        <w:rPr>
          <w:rFonts w:ascii="Times New Roman"/>
          <w:b w:val="false"/>
          <w:i w:val="false"/>
          <w:color w:val="000000"/>
          <w:sz w:val="28"/>
        </w:rPr>
        <w:t xml:space="preserve"> сәйкес инспекция жүргізу үшін қажетті ақпараттық жүйелерде қамтылған, заңмен қорғалатын құпияны құрайтын қол жеткізу шектеулі дербес деректерді жинауға және өңдеуге келісім береміз.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 инспекциялар</w:t>
            </w:r>
            <w:r>
              <w:br/>
            </w:r>
            <w:r>
              <w:rPr>
                <w:rFonts w:ascii="Times New Roman"/>
                <w:b w:val="false"/>
                <w:i w:val="false"/>
                <w:color w:val="000000"/>
                <w:sz w:val="20"/>
              </w:rPr>
              <w:t>жүргізу қағидаларына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 w:id="158"/>
    <w:p>
      <w:pPr>
        <w:spacing w:after="0"/>
        <w:ind w:left="0"/>
        <w:jc w:val="left"/>
      </w:pPr>
      <w:r>
        <w:rPr>
          <w:rFonts w:ascii="Times New Roman"/>
          <w:b/>
          <w:i w:val="false"/>
          <w:color w:val="000000"/>
        </w:rPr>
        <w:t xml:space="preserve"> "Тиісті фармацевтикалық практикалар сәйкестігіне сертификаттар беру" мемлекеттік көрсетілетін қызметіне қойылатын негізгі талаптардың тізбесі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"Тиісті фармацевтикалық практикалар сәйкестігіне сертификаттар беру"</w:t>
            </w:r>
          </w:p>
          <w:p>
            <w:pPr>
              <w:spacing w:after="20"/>
              <w:ind w:left="20"/>
              <w:jc w:val="both"/>
            </w:pPr>
            <w:r>
              <w:rPr>
                <w:rFonts w:ascii="Times New Roman"/>
                <w:b w:val="false"/>
                <w:i w:val="false"/>
                <w:color w:val="000000"/>
                <w:sz w:val="20"/>
              </w:rPr>
              <w:t>
Мемлекеттік көрсетілетін қызметі кіші түрінің атауы:</w:t>
            </w:r>
          </w:p>
          <w:p>
            <w:pPr>
              <w:spacing w:after="20"/>
              <w:ind w:left="20"/>
              <w:jc w:val="both"/>
            </w:pPr>
            <w:r>
              <w:rPr>
                <w:rFonts w:ascii="Times New Roman"/>
                <w:b w:val="false"/>
                <w:i w:val="false"/>
                <w:color w:val="000000"/>
                <w:sz w:val="20"/>
              </w:rPr>
              <w:t>
1) тиісті өндірістік практика (GMP) талаптары сәйкестігіне сертификат беру;</w:t>
            </w:r>
          </w:p>
          <w:p>
            <w:pPr>
              <w:spacing w:after="20"/>
              <w:ind w:left="20"/>
              <w:jc w:val="both"/>
            </w:pPr>
            <w:r>
              <w:rPr>
                <w:rFonts w:ascii="Times New Roman"/>
                <w:b w:val="false"/>
                <w:i w:val="false"/>
                <w:color w:val="000000"/>
                <w:sz w:val="20"/>
              </w:rPr>
              <w:t>
2) тиісті дистрибьюторлық практика (GDP) талаптары сәйкестігіне сертификат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үшін:</w:t>
            </w:r>
          </w:p>
          <w:p>
            <w:pPr>
              <w:spacing w:after="20"/>
              <w:ind w:left="20"/>
              <w:jc w:val="both"/>
            </w:pPr>
            <w:r>
              <w:rPr>
                <w:rFonts w:ascii="Times New Roman"/>
                <w:b w:val="false"/>
                <w:i w:val="false"/>
                <w:color w:val="000000"/>
                <w:sz w:val="20"/>
              </w:rPr>
              <w:t>
"электрондық үкімет" веб-порталы: www. egov. kz, www. eli cens e. 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үшін:</w:t>
            </w:r>
          </w:p>
          <w:p>
            <w:pPr>
              <w:spacing w:after="20"/>
              <w:ind w:left="20"/>
              <w:jc w:val="both"/>
            </w:pPr>
            <w:r>
              <w:rPr>
                <w:rFonts w:ascii="Times New Roman"/>
                <w:b w:val="false"/>
                <w:i w:val="false"/>
                <w:color w:val="000000"/>
                <w:sz w:val="20"/>
              </w:rPr>
              <w:t>
Сертификат беру –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үшін:</w:t>
            </w:r>
          </w:p>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тиісті өндірістік практика (GMP) талаптары сәйкестігіне сертификат;</w:t>
            </w:r>
          </w:p>
          <w:p>
            <w:pPr>
              <w:spacing w:after="20"/>
              <w:ind w:left="20"/>
              <w:jc w:val="both"/>
            </w:pPr>
            <w:r>
              <w:rPr>
                <w:rFonts w:ascii="Times New Roman"/>
                <w:b w:val="false"/>
                <w:i w:val="false"/>
                <w:color w:val="000000"/>
                <w:sz w:val="20"/>
              </w:rPr>
              <w:t>
2) тиісті дистрибьюторлық практика (GDP) талаптары сәйкестігіне сертификат беру;</w:t>
            </w:r>
          </w:p>
          <w:p>
            <w:pPr>
              <w:spacing w:after="20"/>
              <w:ind w:left="20"/>
              <w:jc w:val="both"/>
            </w:pPr>
            <w:r>
              <w:rPr>
                <w:rFonts w:ascii="Times New Roman"/>
                <w:b w:val="false"/>
                <w:i w:val="false"/>
                <w:color w:val="000000"/>
                <w:sz w:val="20"/>
              </w:rPr>
              <w:t>
 3) осы Қағидаларға 16-қосымшаға сәйкес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18-30-ге дейін.</w:t>
            </w:r>
          </w:p>
          <w:p>
            <w:pPr>
              <w:spacing w:after="20"/>
              <w:ind w:left="20"/>
              <w:jc w:val="both"/>
            </w:pPr>
            <w:r>
              <w:rPr>
                <w:rFonts w:ascii="Times New Roman"/>
                <w:b w:val="false"/>
                <w:i w:val="false"/>
                <w:color w:val="000000"/>
                <w:sz w:val="20"/>
              </w:rPr>
              <w:t xml:space="preserve">
2) порталдың – жөндеу жұмыстарын жүргізумен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өтініші қабылдау және мемлекеттік қызметті көрсету нәтижесі беру келесі жұмыс күні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(GMP) талаптары сәйкестігіне сертификат немесе тиісті дистрибьюторлық практика талаптары сәйкестігіне сертификат (GDP) алу үшін-осы Қағидаларға 12-қосымшаға сәйкес нысан бойынша өтінім.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белгіленген мемлекеттік қызмет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осы Қағидалардың талаптарына сәйкессіздігі;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Бірыңғай байланыс орталығы арқылы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Қазақстан Республикасы Денсаулық сақтау министрлігі Медициналық және фармацевтикалық бақылау комитетінің интернет-ресурсында көрсетілген kmfk@ dsm. gov. 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 нөмірлері-1414,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 xml:space="preserve">фармацевтикалық инспекциялар </w:t>
            </w:r>
            <w:r>
              <w:br/>
            </w:r>
            <w:r>
              <w:rPr>
                <w:rFonts w:ascii="Times New Roman"/>
                <w:b w:val="false"/>
                <w:i w:val="false"/>
                <w:color w:val="000000"/>
                <w:sz w:val="20"/>
              </w:rPr>
              <w:t>жүргізу қағидаларына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 w:id="159"/>
    <w:p>
      <w:pPr>
        <w:spacing w:after="0"/>
        <w:ind w:left="0"/>
        <w:jc w:val="left"/>
      </w:pPr>
      <w:r>
        <w:rPr>
          <w:rFonts w:ascii="Times New Roman"/>
          <w:b/>
          <w:i w:val="false"/>
          <w:color w:val="000000"/>
        </w:rPr>
        <w:t xml:space="preserve"> Еуразиялық экономикалық одақ  __________________________________________  (уәкілетті органның атауы) Еуразиялық экономикалық одақтың тиісті өндірістік практика қағидаларының талаптарына  Дәрілік заттар өндірісінің сәйкестік сертификаты</w:t>
      </w:r>
    </w:p>
    <w:bookmarkEnd w:id="159"/>
    <w:p>
      <w:pPr>
        <w:spacing w:after="0"/>
        <w:ind w:left="0"/>
        <w:jc w:val="both"/>
      </w:pPr>
      <w:r>
        <w:rPr>
          <w:rFonts w:ascii="Times New Roman"/>
          <w:b w:val="false"/>
          <w:i w:val="false"/>
          <w:color w:val="000000"/>
          <w:sz w:val="28"/>
        </w:rPr>
        <w:t>
      № GMP/EAEU/KZ/000ХХ-20ХХ</w:t>
      </w:r>
    </w:p>
    <w:p>
      <w:pPr>
        <w:spacing w:after="0"/>
        <w:ind w:left="0"/>
        <w:jc w:val="both"/>
      </w:pPr>
      <w:r>
        <w:rPr>
          <w:rFonts w:ascii="Times New Roman"/>
          <w:b w:val="false"/>
          <w:i w:val="false"/>
          <w:color w:val="000000"/>
          <w:sz w:val="28"/>
        </w:rPr>
        <w:t>
      (сертификаттың есептік нөмірі)</w:t>
      </w:r>
    </w:p>
    <w:p>
      <w:pPr>
        <w:spacing w:after="0"/>
        <w:ind w:left="0"/>
        <w:jc w:val="both"/>
      </w:pPr>
      <w:r>
        <w:rPr>
          <w:rFonts w:ascii="Times New Roman"/>
          <w:b w:val="false"/>
          <w:i w:val="false"/>
          <w:color w:val="000000"/>
          <w:sz w:val="28"/>
        </w:rPr>
        <w:t>
      Қолданылу мерзімі _____ жылғы _____ бастап ______жылғы _____ дейін</w:t>
      </w:r>
    </w:p>
    <w:p>
      <w:pPr>
        <w:spacing w:after="0"/>
        <w:ind w:left="0"/>
        <w:jc w:val="both"/>
      </w:pPr>
      <w:r>
        <w:rPr>
          <w:rFonts w:ascii="Times New Roman"/>
          <w:b w:val="false"/>
          <w:i w:val="false"/>
          <w:color w:val="000000"/>
          <w:sz w:val="28"/>
        </w:rPr>
        <w:t>
      Еуразиялық экономикалық комиссия кеңесінің 2016 жылғы 3 қарашадағы № 83 шешімімен бекітілген Фармацевтикалық инспекцияларды жүргізу қағидаларына сәйкес фармацевтикалық инспекцияны жүргізу қорытындысы бойынша берілді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(уәкілетті органның толық және қысқартылған атауы)</w:t>
      </w:r>
    </w:p>
    <w:p>
      <w:pPr>
        <w:spacing w:after="0"/>
        <w:ind w:left="0"/>
        <w:jc w:val="both"/>
      </w:pPr>
      <w:r>
        <w:rPr>
          <w:rFonts w:ascii="Times New Roman"/>
          <w:b w:val="false"/>
          <w:i w:val="false"/>
          <w:color w:val="000000"/>
          <w:sz w:val="28"/>
        </w:rPr>
        <w:t>
      мынаны растайды:</w:t>
      </w:r>
    </w:p>
    <w:p>
      <w:pPr>
        <w:spacing w:after="0"/>
        <w:ind w:left="0"/>
        <w:jc w:val="both"/>
      </w:pPr>
      <w:r>
        <w:rPr>
          <w:rFonts w:ascii="Times New Roman"/>
          <w:b w:val="false"/>
          <w:i w:val="false"/>
          <w:color w:val="000000"/>
          <w:sz w:val="28"/>
        </w:rPr>
        <w:t>
      фармацевтикалық инспекция жүргізілді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(өндірушінің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(өндірістік алаңның мекенжайы)</w:t>
      </w:r>
    </w:p>
    <w:p>
      <w:pPr>
        <w:spacing w:after="0"/>
        <w:ind w:left="0"/>
        <w:jc w:val="both"/>
      </w:pPr>
      <w:r>
        <w:rPr>
          <w:rFonts w:ascii="Times New Roman"/>
          <w:b w:val="false"/>
          <w:i w:val="false"/>
          <w:color w:val="000000"/>
          <w:sz w:val="28"/>
        </w:rPr>
        <w:t>
      негізінде (келесілердің бірін көрсету):</w:t>
      </w:r>
    </w:p>
    <w:p>
      <w:pPr>
        <w:spacing w:after="0"/>
        <w:ind w:left="0"/>
        <w:jc w:val="both"/>
      </w:pPr>
      <w:r>
        <w:rPr>
          <w:rFonts w:ascii="Times New Roman"/>
          <w:b w:val="false"/>
          <w:i w:val="false"/>
          <w:color w:val="000000"/>
          <w:sz w:val="28"/>
        </w:rPr>
        <w:t>
      дәрілік заттарды өндіру жөніндегі қызметті жүзеге асыруға рұқсат (лицензия) алуға өтініш №_________;</w:t>
      </w:r>
    </w:p>
    <w:p>
      <w:pPr>
        <w:spacing w:after="0"/>
        <w:ind w:left="0"/>
        <w:jc w:val="both"/>
      </w:pPr>
      <w:r>
        <w:rPr>
          <w:rFonts w:ascii="Times New Roman"/>
          <w:b w:val="false"/>
          <w:i w:val="false"/>
          <w:color w:val="000000"/>
          <w:sz w:val="28"/>
        </w:rPr>
        <w:t>
      дәрілік заттарды өндіруге рұқсатты (лицензияны) ұстаушы ретінде фармацевтикалық инспекциялар жүргізу жоспарының №______;</w:t>
      </w:r>
    </w:p>
    <w:p>
      <w:pPr>
        <w:spacing w:after="0"/>
        <w:ind w:left="0"/>
        <w:jc w:val="both"/>
      </w:pPr>
      <w:r>
        <w:rPr>
          <w:rFonts w:ascii="Times New Roman"/>
          <w:b w:val="false"/>
          <w:i w:val="false"/>
          <w:color w:val="000000"/>
          <w:sz w:val="28"/>
        </w:rPr>
        <w:t xml:space="preserve">
      дәрілік заттарды тіркеуге өтініштің №_________;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(өзге негіз)</w:t>
      </w:r>
    </w:p>
    <w:p>
      <w:pPr>
        <w:spacing w:after="0"/>
        <w:ind w:left="0"/>
        <w:jc w:val="both"/>
      </w:pPr>
      <w:r>
        <w:rPr>
          <w:rFonts w:ascii="Times New Roman"/>
          <w:b w:val="false"/>
          <w:i w:val="false"/>
          <w:color w:val="000000"/>
          <w:sz w:val="28"/>
        </w:rPr>
        <w:t>
      Инспекция жүргізу кезінде алынған мәліметтер негізінде, олардың соңғысы өткізілген күні</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(күні, кезеңі)</w:t>
      </w:r>
    </w:p>
    <w:p>
      <w:pPr>
        <w:spacing w:after="0"/>
        <w:ind w:left="0"/>
        <w:jc w:val="both"/>
      </w:pPr>
      <w:r>
        <w:rPr>
          <w:rFonts w:ascii="Times New Roman"/>
          <w:b w:val="false"/>
          <w:i w:val="false"/>
          <w:color w:val="000000"/>
          <w:sz w:val="28"/>
        </w:rPr>
        <w:t>
      осы фармацевтикалық өндіріс Медициналық және ветеринариялық қолдануға арналған дәрілік заттардың тиісті өндірістік практикасы жөніндегі Еуропалық одақтың қағидаттары мен нұсқаулығына және Фармацевтикалық инспекциялар ынтымақтастығы жүйесінің (PIC/S) қағидаттарына баламалы Еуразиялық экономикалық одақтың тиісті өндірістік практикасы қағидаларының талаптарына сәйкес келетіні анықталды.</w:t>
      </w:r>
    </w:p>
    <w:p>
      <w:pPr>
        <w:spacing w:after="0"/>
        <w:ind w:left="0"/>
        <w:jc w:val="both"/>
      </w:pPr>
      <w:r>
        <w:rPr>
          <w:rFonts w:ascii="Times New Roman"/>
          <w:b w:val="false"/>
          <w:i w:val="false"/>
          <w:color w:val="000000"/>
          <w:sz w:val="28"/>
        </w:rPr>
        <w:t>
      осы сертификат фармацевтикалық инспекция жүргізу сәтіне өндірістік алаңның мәртебесін айқындайды және соңғы инспекция күнінен бастап 3 жылдан астам мерзім өткеннен кейін сәйкестік мәртебесін куәландыратын құжат болып есептелмеуі мүмкін. Сертификаттың қолданылу мерзімі "Осы сертификаттың қолданылу саласына қатысты шектеулер немесе түсіндірме жазбалар" деген жолда тиісті жазба болған кезде тәуекелдерді басқарудың тиісті қағидаттарын пайдалану кезінде қысқартылуы мүмкін.</w:t>
      </w:r>
    </w:p>
    <w:p>
      <w:pPr>
        <w:spacing w:after="0"/>
        <w:ind w:left="0"/>
        <w:jc w:val="both"/>
      </w:pPr>
      <w:r>
        <w:rPr>
          <w:rFonts w:ascii="Times New Roman"/>
          <w:b w:val="false"/>
          <w:i w:val="false"/>
          <w:color w:val="000000"/>
          <w:sz w:val="28"/>
        </w:rPr>
        <w:t>
      Сертификат оның барлық парақтары (негізгі парақтары да, қосымша парақтары да) ұсынылған кезде ғана жарамды болып табылады.</w:t>
      </w:r>
    </w:p>
    <w:p>
      <w:pPr>
        <w:spacing w:after="0"/>
        <w:ind w:left="0"/>
        <w:jc w:val="both"/>
      </w:pPr>
      <w:r>
        <w:rPr>
          <w:rFonts w:ascii="Times New Roman"/>
          <w:b w:val="false"/>
          <w:i w:val="false"/>
          <w:color w:val="000000"/>
          <w:sz w:val="28"/>
        </w:rPr>
        <w:t>
      Осы сертификаттың теңтүпнұсқалығын (түпнұсқасын) деректер базасында тексеруге болады.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Егер сертификат көрсетілген деректер базасынан табылмаса, оны берген уәкілетті органға жүгіну керек.</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(бланктің есептік нөмірі) </w:t>
      </w:r>
    </w:p>
    <w:p>
      <w:pPr>
        <w:spacing w:after="0"/>
        <w:ind w:left="0"/>
        <w:jc w:val="both"/>
      </w:pPr>
      <w:r>
        <w:rPr>
          <w:rFonts w:ascii="Times New Roman"/>
          <w:b w:val="false"/>
          <w:i w:val="false"/>
          <w:color w:val="000000"/>
          <w:sz w:val="28"/>
        </w:rPr>
        <w:t>
      (қосымша парақ)</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Медициналық қолдануға арналған дәрілік заттар</w:t>
      </w:r>
    </w:p>
    <w:p>
      <w:pPr>
        <w:spacing w:after="0"/>
        <w:ind w:left="0"/>
        <w:jc w:val="both"/>
      </w:pPr>
      <w:r>
        <w:rPr>
          <w:rFonts w:ascii="Times New Roman"/>
          <w:b w:val="false"/>
          <w:i w:val="false"/>
          <w:color w:val="000000"/>
          <w:sz w:val="28"/>
        </w:rPr>
        <w:t>
      Клиникалық зерттеу арналған дәрілік заттар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операциялар - дәрілік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Асептикалық жолмен дайындалған өнім (мына дәрілік түрлерді өңдеуге арналған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Үлкен көлемдегі сұйық дәрілік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Шағын көлемдегі сұйық дәрілік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Лиофилизаттар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Қатты дәрілік түрлері және имплантаттар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Жұмсақ дәрілік түрлер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Асептикалық жолмен дайындалған өзге өнімдер</w:t>
            </w:r>
          </w:p>
          <w:p>
            <w:pPr>
              <w:spacing w:after="20"/>
              <w:ind w:left="20"/>
              <w:jc w:val="both"/>
            </w:pPr>
            <w:r>
              <w:rPr>
                <w:rFonts w:ascii="Times New Roman"/>
                <w:b w:val="false"/>
                <w:i w:val="false"/>
                <w:color w:val="000000"/>
                <w:sz w:val="20"/>
              </w:rPr>
              <w:t>
_______________________ көрсету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Соңғы стерильдеуден өтетін өнім (мына дәрілік түрлерді өңдеуге арналған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Үлкен көлемдегі сұйық дәрілік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Шағын көлемдегі сұйық дәрілік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 Қатты дәрілік түрлері және имплантаттар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 Жұмсақ дәрілік түрлері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Соңғы стерильдеуден өтетін өзге өнімдер ______________________________ көрсету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Шығару сапасын бақылау (серия шығарылымы)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Стерильді емес өнімдер (мына дәрілік түрлерді алу кезіндегі технологиялық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Қабығы қатты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Қабығы жұмсақ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Шайнайтын дәрілік түрлер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Импрегнирлейтін дәрілік түрлер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Сыртқа қолдануға арналған сұйық дәрілік түрлер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Iшке қолдануға арналған сұйық дәрілік түрлер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Медициналық газдар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Өзге қатты дәрілік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Қысымдағы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 Радионуклидтік генераторлар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 Жұмсақ дәрілік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 Свеча (суппозиторийлер)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1.2.1.14. Трансдермальді пластырь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1.2.1.15. Өзге стерильді емес өнімдер</w:t>
            </w:r>
          </w:p>
          <w:p>
            <w:pPr>
              <w:spacing w:after="20"/>
              <w:ind w:left="20"/>
              <w:jc w:val="both"/>
            </w:pPr>
            <w:r>
              <w:rPr>
                <w:rFonts w:ascii="Times New Roman"/>
                <w:b w:val="false"/>
                <w:i w:val="false"/>
                <w:color w:val="000000"/>
                <w:sz w:val="20"/>
              </w:rPr>
              <w:t>
____________________________________________________ көрсету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Шығару сапасын бақылау (серияны сертификаттау)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дәрілік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Биологиялық дәрілік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Қан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Иммундық-биологиялық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Соматикалық жасушалар негізіндегі өнімдер (соматикалық жасушалармен емдеуге арналған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Генотерапиялық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Биотехнологиялық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Жануарлар немесе адам ағзаларынан (тіндерінен) бөлініп алынған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Тіндік-инженерлік өнімдер (тіндік инженерия өнімдері)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 Биологиялық өзге дәрілік өнімдер _______________________________________________________ көрсету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Шығаруды бақылау (серияны сертификаттау) (өнімдер түрлерінің тізбесі):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Қан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 Иммундық-биологиялық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 Соматикалық жасушалар негізіндегі өнімдер (соматикалық жасушалармен емдеуге арналған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 Генотерапиялық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 Биотехнологиялық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 Жануарлар немесе адам ағзаларынан (тіндерінен) алынған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 Тіндік-инженерлік өнімдер (тіндік инженерия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 Биологиялық өзге дәрілік өнімдер _________________________________________________________ көрсету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өнімдер немесе өндірістік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Өндіріс: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Өсімдік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Гемопоэздік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Өзге өнімдер</w:t>
            </w:r>
          </w:p>
          <w:p>
            <w:pPr>
              <w:spacing w:after="20"/>
              <w:ind w:left="20"/>
              <w:jc w:val="both"/>
            </w:pPr>
            <w:r>
              <w:rPr>
                <w:rFonts w:ascii="Times New Roman"/>
                <w:b w:val="false"/>
                <w:i w:val="false"/>
                <w:color w:val="000000"/>
                <w:sz w:val="20"/>
              </w:rPr>
              <w:t>
_______________________________________________________ көрсету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Фармацевтических субстанцияларды, қосымша заттарды, дайын өнімдерді стерильдеу: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Сүзгі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 Құрғақ ыстықпен стерильдеу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 Бумен стерильдеу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 Химиялық стерильдеу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 Гамма-сәулемен стерильдеу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 Электрондық сәулемен стерильдеу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Өзгелер _______________________________________________________________</w:t>
            </w:r>
          </w:p>
          <w:p>
            <w:pPr>
              <w:spacing w:after="20"/>
              <w:ind w:left="20"/>
              <w:jc w:val="both"/>
            </w:pPr>
            <w:r>
              <w:rPr>
                <w:rFonts w:ascii="Times New Roman"/>
                <w:b w:val="false"/>
                <w:i w:val="false"/>
                <w:color w:val="000000"/>
                <w:sz w:val="20"/>
              </w:rPr>
              <w:t>
көрсету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Біріншілік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Қабығы қатты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Қабығы жұмсақ капсулалар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Шайнайтын дәрілік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Толықтырылған дәрілік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Сыртқа қолдануға арналған сұйық дәрілік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Ішке қолдануға арналған сұйық дәрілік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Медициналық газдар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 Өзге қатты дәрілік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Қысымдағы препараттар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 Радионуклидтер генераторлары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1.5.1.11. Жұмсақ дәрілік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1.5.1.12. Свеча (суппозиторийлер)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 Таблеткалар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1.5.1.14. Трансдермальді пластырь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 Стерильді емес өзге өнімдер</w:t>
            </w:r>
          </w:p>
          <w:p>
            <w:pPr>
              <w:spacing w:after="20"/>
              <w:ind w:left="20"/>
              <w:jc w:val="both"/>
            </w:pPr>
            <w:r>
              <w:rPr>
                <w:rFonts w:ascii="Times New Roman"/>
                <w:b w:val="false"/>
                <w:i w:val="false"/>
                <w:color w:val="000000"/>
                <w:sz w:val="20"/>
              </w:rPr>
              <w:t>
_______________________________________________________ көрсету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Екіншілік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Микробиологиялық сынақтар: стерильді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Микробиологиялық сынақтар: микробиологиялық тазалық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Химиялық (физикалық) сынақтар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Биологиялық сынақтар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өндірістік операцияларға қатысты кез келген шектеулерге немесе түсіндірмелерге қатысты (түсіндірме өндірістік объектідегі процестерге жалпы түсініктеме болып табылатын жағдайларды қоспағанда), осы шектеулер немесе түсіндірмелер қай жерде қолданылса да, GMP сертификаты тармағының тиісті нөміріне сілтемені қосу қажет.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өнімнің импорты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дәрілік өнімнің сапасын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Микробиологиялық сынақтар: стерильділік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Микробиологиялық сынақтар: микробиологиялық тазалық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Химиялық (физикалық) сынақтар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Биологиялық сынақтар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дәрілік өнім серияларын сертификаттау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Стерильді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Асептикалық жағдайда өндірілетін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Соңғы стерильдеуден ұшырайтын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Стерильді емес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Биологиялық дәрілік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 Қан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 Иммундық-биологиялық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 Соматикалық жасушалар негізіндегі өнім (соматикалық жасушалармен емдеуге арналған өнімдер)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 Гендік-терапиялық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 Биотехнологиялық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 Жануарлар немесе адам ағзаларынан (тіндерінен) алынған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 Тіндік-инженерлік өнім (тіндік инженерия өнімдері)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 Өзге биологиялық дәрілік өнім</w:t>
            </w:r>
          </w:p>
          <w:p>
            <w:pPr>
              <w:spacing w:after="20"/>
              <w:ind w:left="20"/>
              <w:jc w:val="both"/>
            </w:pPr>
            <w:r>
              <w:rPr>
                <w:rFonts w:ascii="Times New Roman"/>
                <w:b w:val="false"/>
                <w:i w:val="false"/>
                <w:color w:val="000000"/>
                <w:sz w:val="20"/>
              </w:rPr>
              <w:t>
_____________________________________ көрсету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 (әкелу) бойынша өзге қызмет: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Нақты импорт (әкелу) алаңы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Одан әрі өңдеуге жататын аралық өнімді импорттау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Өзге _______________________________________________________________</w:t>
            </w:r>
          </w:p>
          <w:p>
            <w:pPr>
              <w:spacing w:after="20"/>
              <w:ind w:left="20"/>
              <w:jc w:val="both"/>
            </w:pPr>
            <w:r>
              <w:rPr>
                <w:rFonts w:ascii="Times New Roman"/>
                <w:b w:val="false"/>
                <w:i w:val="false"/>
                <w:color w:val="000000"/>
                <w:sz w:val="20"/>
              </w:rPr>
              <w:t>
(көрсету)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операциялар – фармацевтикалық субстанциялар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Фармацевтикалық субстанциялар (субстанциялар):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синтез әдісімен фармацевтикалық субстанциялар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Фармацевтикалық субстанцияның аралық өнімдерінің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Тазартылмаған фармацевтикалық субстанция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Тұздың түзілуі (тазарту): көрсету керек (мысалы, қайта кристалдану)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Өзге ______________________________________________________________</w:t>
            </w:r>
          </w:p>
          <w:p>
            <w:pPr>
              <w:spacing w:after="20"/>
              <w:ind w:left="20"/>
              <w:jc w:val="both"/>
            </w:pPr>
            <w:r>
              <w:rPr>
                <w:rFonts w:ascii="Times New Roman"/>
                <w:b w:val="false"/>
                <w:i w:val="false"/>
                <w:color w:val="000000"/>
                <w:sz w:val="20"/>
              </w:rPr>
              <w:t>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көздерден бөліп алу әдістерімен фармацевтикалық субстанциялар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Өсімдік тектес көздерден бөлінетін фармацевтикалық субстанциялар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Жануарлар тектес көздерден бөлінетін фармацевтикалық субстанциялар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Адам ағзаларынан (тіндерінен) бөлінетін фармацевтикалық субстанциялар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Минерал тектес көздерден бөлінетін фармацевтикалық субстанциялар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Бөлінген фармацевтикалық субстанция модификациясы (3.2.1-3.2.4 - тармақтардан дереккөз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Бөлінген фармацевтикалық субстанцияны тазарту (3.2.1-3.2.4 - тармақтардан дереккөз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Өзге_________________________________________________________________</w:t>
            </w:r>
          </w:p>
          <w:p>
            <w:pPr>
              <w:spacing w:after="20"/>
              <w:ind w:left="20"/>
              <w:jc w:val="both"/>
            </w:pPr>
            <w:r>
              <w:rPr>
                <w:rFonts w:ascii="Times New Roman"/>
                <w:b w:val="false"/>
                <w:i w:val="false"/>
                <w:color w:val="000000"/>
                <w:sz w:val="20"/>
              </w:rPr>
              <w:t>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процестерді пайдаланылатын фармацевтикалық субстанциялар өндірісі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Ферментация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Жасушалық өсінділер пайдаланылатын өндіріс______________________ (пайданылатын жасушалар типін көрсету) (жасушалар типінің көрсетілуімен олардың типтік ерекшелігі, сызығы, штаммы және т.б. түсініледі)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Бөліп алу (тазалау)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Модификациялау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Өзге_________________________________________________________________</w:t>
            </w:r>
          </w:p>
          <w:p>
            <w:pPr>
              <w:spacing w:after="20"/>
              <w:ind w:left="20"/>
              <w:jc w:val="both"/>
            </w:pPr>
            <w:r>
              <w:rPr>
                <w:rFonts w:ascii="Times New Roman"/>
                <w:b w:val="false"/>
                <w:i w:val="false"/>
                <w:color w:val="000000"/>
                <w:sz w:val="20"/>
              </w:rPr>
              <w:t>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фармацевтикалық субстанциялар өндірісі (3.1, 3.2, 3.3 – бөлімдерінің қолданылуына қарай толтырылуға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Асептикалық жағдайда өндірілетін фармацевтикалық субстанциялар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Соңғы стерильдеуге ұшырайтын фармацевтикалық субстанциялар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субстанциялар өндірісінің соңғы кезеңдері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Физикалық өңдеу сатылары __________________________ (көрсету керек, мысалы, құрғату, ұсақтау, елеу)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Бірінші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Екінші қаптама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Өзге ___________________________________(жоғарыда сипатталмаған</w:t>
            </w:r>
          </w:p>
          <w:p>
            <w:pPr>
              <w:spacing w:after="20"/>
              <w:ind w:left="20"/>
              <w:jc w:val="both"/>
            </w:pPr>
            <w:r>
              <w:rPr>
                <w:rFonts w:ascii="Times New Roman"/>
                <w:b w:val="false"/>
                <w:i w:val="false"/>
                <w:color w:val="000000"/>
                <w:sz w:val="20"/>
              </w:rPr>
              <w:t>
операциялар үшін көрсету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Физикалық (химиялық) сынақтар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Микробиологиялық сынақтар (стерильділік сынақтарын қоса алғанда)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Микробиологиялық сынақтар (стерильділік сынақтарын қоспағанда)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Биологиялық сынақтар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операциялар - фармацевтикалық субстанциялар</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w:t>
            </w:r>
          </w:p>
          <w:p>
            <w:pPr>
              <w:spacing w:after="20"/>
              <w:ind w:left="20"/>
              <w:jc w:val="both"/>
            </w:pPr>
            <w:r>
              <w:rPr>
                <w:rFonts w:ascii="Times New Roman"/>
                <w:b w:val="false"/>
                <w:i w:val="false"/>
                <w:color w:val="000000"/>
                <w:sz w:val="20"/>
              </w:rPr>
              <w:t>
(көрсету керек)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Сертификатты қолдану аясына қатысты </w:t>
            </w:r>
          </w:p>
          <w:p>
            <w:pPr>
              <w:spacing w:after="20"/>
              <w:ind w:left="20"/>
              <w:jc w:val="both"/>
            </w:pPr>
            <w:r>
              <w:rPr>
                <w:rFonts w:ascii="Times New Roman"/>
                <w:b w:val="false"/>
                <w:i w:val="false"/>
                <w:color w:val="000000"/>
                <w:sz w:val="20"/>
              </w:rPr>
              <w:t xml:space="preserve">
шектеулер немесе түсіндірме жазбалар: </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(Тегі, аты, әкесінің аты (бар болған жағдайда), лауазымы) (қолы)</w:t>
            </w:r>
          </w:p>
          <w:p>
            <w:pPr>
              <w:spacing w:after="20"/>
              <w:ind w:left="20"/>
              <w:jc w:val="both"/>
            </w:pPr>
            <w:r>
              <w:rPr>
                <w:rFonts w:ascii="Times New Roman"/>
                <w:b w:val="false"/>
                <w:i w:val="false"/>
                <w:color w:val="000000"/>
                <w:sz w:val="20"/>
              </w:rPr>
              <w:t>
(қол қойылған күні, кк.ай.жжжж)</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_______________________________________________________________________________</w:t>
            </w:r>
          </w:p>
          <w:p>
            <w:pPr>
              <w:spacing w:after="20"/>
              <w:ind w:left="20"/>
              <w:jc w:val="both"/>
            </w:pPr>
            <w:r>
              <w:rPr>
                <w:rFonts w:ascii="Times New Roman"/>
                <w:b w:val="false"/>
                <w:i w:val="false"/>
                <w:color w:val="000000"/>
                <w:sz w:val="20"/>
              </w:rPr>
              <w:t>
(бланктің есепке алу нөмері)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Сертификат мәтіні бойынша жақшада келтірілген пікірлер сертификатта көрсетілмейді және ақпараттық сипатқа 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w:t>
            </w:r>
            <w:r>
              <w:br/>
            </w:r>
            <w:r>
              <w:rPr>
                <w:rFonts w:ascii="Times New Roman"/>
                <w:b w:val="false"/>
                <w:i w:val="false"/>
                <w:color w:val="000000"/>
                <w:sz w:val="20"/>
              </w:rPr>
              <w:t>инспекциялар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bookmarkStart w:name="z179" w:id="160"/>
    <w:p>
      <w:pPr>
        <w:spacing w:after="0"/>
        <w:ind w:left="0"/>
        <w:jc w:val="left"/>
      </w:pPr>
      <w:r>
        <w:rPr>
          <w:rFonts w:ascii="Times New Roman"/>
          <w:b/>
          <w:i w:val="false"/>
          <w:color w:val="000000"/>
        </w:rPr>
        <w:t xml:space="preserve"> Қазақстан Республикасы Денсаулық сақтау министрлігінің  Медициналық және фармацевтикалық бақылау комитеті  Дәрілік заттардың айналысы саласындағы тиісті фармацевтикалық практикалар талаптары сәйкестігіне сертификат</w:t>
      </w:r>
    </w:p>
    <w:bookmarkEnd w:id="160"/>
    <w:p>
      <w:pPr>
        <w:spacing w:after="0"/>
        <w:ind w:left="0"/>
        <w:jc w:val="both"/>
      </w:pPr>
      <w:r>
        <w:rPr>
          <w:rFonts w:ascii="Times New Roman"/>
          <w:b w:val="false"/>
          <w:i w:val="false"/>
          <w:color w:val="000000"/>
          <w:sz w:val="28"/>
        </w:rPr>
        <w:t>
      № ________</w:t>
      </w:r>
    </w:p>
    <w:p>
      <w:pPr>
        <w:spacing w:after="0"/>
        <w:ind w:left="0"/>
        <w:jc w:val="both"/>
      </w:pPr>
      <w:r>
        <w:rPr>
          <w:rFonts w:ascii="Times New Roman"/>
          <w:b w:val="false"/>
          <w:i w:val="false"/>
          <w:color w:val="000000"/>
          <w:sz w:val="28"/>
        </w:rPr>
        <w:t>
      Берілген күні ____ жылғы "____" __________</w:t>
      </w:r>
    </w:p>
    <w:p>
      <w:pPr>
        <w:spacing w:after="0"/>
        <w:ind w:left="0"/>
        <w:jc w:val="both"/>
      </w:pPr>
      <w:r>
        <w:rPr>
          <w:rFonts w:ascii="Times New Roman"/>
          <w:b w:val="false"/>
          <w:i w:val="false"/>
          <w:color w:val="000000"/>
          <w:sz w:val="28"/>
        </w:rPr>
        <w:t>
      "____" __________ ____ жылға дейін жарамды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(объектінің толық атауы, орналасқан жері)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Фармацевтикалық инспекция жүргізу кезінде алынған мәліметтер негізінде</w:t>
      </w:r>
    </w:p>
    <w:p>
      <w:pPr>
        <w:spacing w:after="0"/>
        <w:ind w:left="0"/>
        <w:jc w:val="both"/>
      </w:pPr>
      <w:r>
        <w:rPr>
          <w:rFonts w:ascii="Times New Roman"/>
          <w:b w:val="false"/>
          <w:i w:val="false"/>
          <w:color w:val="000000"/>
          <w:sz w:val="28"/>
        </w:rPr>
        <w:t>
      берілді, соңғысы 20____ жылғы "____" _______ өткізілді және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(тиісті фармацевтикалық практика стандарты)</w:t>
      </w:r>
    </w:p>
    <w:p>
      <w:pPr>
        <w:spacing w:after="0"/>
        <w:ind w:left="0"/>
        <w:jc w:val="both"/>
      </w:pPr>
      <w:r>
        <w:rPr>
          <w:rFonts w:ascii="Times New Roman"/>
          <w:b w:val="false"/>
          <w:i w:val="false"/>
          <w:color w:val="000000"/>
          <w:sz w:val="28"/>
        </w:rPr>
        <w:t>
      сәйкестігін растайды.</w:t>
      </w:r>
    </w:p>
    <w:p>
      <w:pPr>
        <w:spacing w:after="0"/>
        <w:ind w:left="0"/>
        <w:jc w:val="both"/>
      </w:pPr>
      <w:r>
        <w:rPr>
          <w:rFonts w:ascii="Times New Roman"/>
          <w:b w:val="false"/>
          <w:i w:val="false"/>
          <w:color w:val="000000"/>
          <w:sz w:val="28"/>
        </w:rPr>
        <w:t>
      Сертификатты берген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
      Мемлекеттік органның басшысы</w:t>
      </w:r>
    </w:p>
    <w:p>
      <w:pPr>
        <w:spacing w:after="0"/>
        <w:ind w:left="0"/>
        <w:jc w:val="both"/>
      </w:pPr>
      <w:r>
        <w:rPr>
          <w:rFonts w:ascii="Times New Roman"/>
          <w:b w:val="false"/>
          <w:i w:val="false"/>
          <w:color w:val="000000"/>
          <w:sz w:val="28"/>
        </w:rPr>
        <w:t>
      _______________________________ __________________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*Сертификаттың жарамдылық мерзімі дәрілік заттардың айналысы саласындағы</w:t>
      </w:r>
    </w:p>
    <w:p>
      <w:pPr>
        <w:spacing w:after="0"/>
        <w:ind w:left="0"/>
        <w:jc w:val="both"/>
      </w:pPr>
      <w:r>
        <w:rPr>
          <w:rFonts w:ascii="Times New Roman"/>
          <w:b w:val="false"/>
          <w:i w:val="false"/>
          <w:color w:val="000000"/>
          <w:sz w:val="28"/>
        </w:rPr>
        <w:t>
      субъектінің соңғы фармацевтикалық инспекцияның соңғы күнінен бастап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w:t>
            </w:r>
            <w:r>
              <w:br/>
            </w:r>
            <w:r>
              <w:rPr>
                <w:rFonts w:ascii="Times New Roman"/>
                <w:b w:val="false"/>
                <w:i w:val="false"/>
                <w:color w:val="000000"/>
                <w:sz w:val="20"/>
              </w:rPr>
              <w:t>инспекциялар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w:t>
            </w:r>
          </w:p>
          <w:p>
            <w:pPr>
              <w:spacing w:after="20"/>
              <w:ind w:left="20"/>
              <w:jc w:val="both"/>
            </w:pPr>
            <w:r>
              <w:rPr>
                <w:rFonts w:ascii="Times New Roman"/>
                <w:b w:val="false"/>
                <w:i w:val="false"/>
                <w:color w:val="000000"/>
                <w:sz w:val="20"/>
              </w:rPr>
              <w:t>
қызметті</w:t>
            </w:r>
          </w:p>
          <w:p>
            <w:pPr>
              <w:spacing w:after="20"/>
              <w:ind w:left="20"/>
              <w:jc w:val="both"/>
            </w:pPr>
            <w:r>
              <w:rPr>
                <w:rFonts w:ascii="Times New Roman"/>
                <w:b w:val="false"/>
                <w:i w:val="false"/>
                <w:color w:val="000000"/>
                <w:sz w:val="20"/>
              </w:rPr>
              <w:t>
берушінің</w:t>
            </w:r>
          </w:p>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w:t>
            </w:r>
          </w:p>
          <w:p>
            <w:pPr>
              <w:spacing w:after="20"/>
              <w:ind w:left="20"/>
              <w:jc w:val="both"/>
            </w:pPr>
            <w:r>
              <w:rPr>
                <w:rFonts w:ascii="Times New Roman"/>
                <w:b w:val="false"/>
                <w:i w:val="false"/>
                <w:color w:val="000000"/>
                <w:sz w:val="20"/>
              </w:rPr>
              <w:t>
берушінің атауы]</w:t>
            </w:r>
          </w:p>
        </w:tc>
      </w:tr>
    </w:tbl>
    <w:bookmarkStart w:name="z181" w:id="161"/>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қызмет көрсетуден дәлелді бас тарту</w:t>
      </w:r>
    </w:p>
    <w:bookmarkEnd w:id="161"/>
    <w:p>
      <w:pPr>
        <w:spacing w:after="0"/>
        <w:ind w:left="0"/>
        <w:jc w:val="both"/>
      </w:pPr>
      <w:r>
        <w:rPr>
          <w:rFonts w:ascii="Times New Roman"/>
          <w:b w:val="false"/>
          <w:i w:val="false"/>
          <w:color w:val="000000"/>
          <w:sz w:val="28"/>
        </w:rPr>
        <w:t>
      Берілген күні: [Берілген күні]</w:t>
      </w:r>
    </w:p>
    <w:p>
      <w:pPr>
        <w:spacing w:after="0"/>
        <w:ind w:left="0"/>
        <w:jc w:val="both"/>
      </w:pPr>
      <w:r>
        <w:rPr>
          <w:rFonts w:ascii="Times New Roman"/>
          <w:b w:val="false"/>
          <w:i w:val="false"/>
          <w:color w:val="000000"/>
          <w:sz w:val="28"/>
        </w:rPr>
        <w:t>
      [Көрсетілетін қызметті алушының атауы]</w:t>
      </w:r>
    </w:p>
    <w:p>
      <w:pPr>
        <w:spacing w:after="0"/>
        <w:ind w:left="0"/>
        <w:jc w:val="both"/>
      </w:pPr>
      <w:r>
        <w:rPr>
          <w:rFonts w:ascii="Times New Roman"/>
          <w:b w:val="false"/>
          <w:i w:val="false"/>
          <w:color w:val="000000"/>
          <w:sz w:val="28"/>
        </w:rPr>
        <w:t>
      Тіркеу орны: Облыс:</w:t>
      </w:r>
    </w:p>
    <w:p>
      <w:pPr>
        <w:spacing w:after="0"/>
        <w:ind w:left="0"/>
        <w:jc w:val="both"/>
      </w:pPr>
      <w:r>
        <w:rPr>
          <w:rFonts w:ascii="Times New Roman"/>
          <w:b w:val="false"/>
          <w:i w:val="false"/>
          <w:color w:val="000000"/>
          <w:sz w:val="28"/>
        </w:rPr>
        <w:t>
      [Облыс] Аудан: [Аудан]</w:t>
      </w:r>
    </w:p>
    <w:p>
      <w:pPr>
        <w:spacing w:after="0"/>
        <w:ind w:left="0"/>
        <w:jc w:val="both"/>
      </w:pPr>
      <w:r>
        <w:rPr>
          <w:rFonts w:ascii="Times New Roman"/>
          <w:b w:val="false"/>
          <w:i w:val="false"/>
          <w:color w:val="000000"/>
          <w:sz w:val="28"/>
        </w:rPr>
        <w:t>
      Қала/Елді мекен: [Қала/Елді мекен]</w:t>
      </w:r>
    </w:p>
    <w:p>
      <w:pPr>
        <w:spacing w:after="0"/>
        <w:ind w:left="0"/>
        <w:jc w:val="both"/>
      </w:pPr>
      <w:r>
        <w:rPr>
          <w:rFonts w:ascii="Times New Roman"/>
          <w:b w:val="false"/>
          <w:i w:val="false"/>
          <w:color w:val="000000"/>
          <w:sz w:val="28"/>
        </w:rPr>
        <w:t>
      [бизнес-сәйкестендіру нөмірі] [БСН] Мемлекеттік тіркеу күні [Күні]</w:t>
      </w:r>
    </w:p>
    <w:p>
      <w:pPr>
        <w:spacing w:after="0"/>
        <w:ind w:left="0"/>
        <w:jc w:val="both"/>
      </w:pPr>
      <w:r>
        <w:rPr>
          <w:rFonts w:ascii="Times New Roman"/>
          <w:b w:val="false"/>
          <w:i w:val="false"/>
          <w:color w:val="000000"/>
          <w:sz w:val="28"/>
        </w:rPr>
        <w:t>
      Бас тарту себебі:</w:t>
      </w:r>
    </w:p>
    <w:p>
      <w:pPr>
        <w:spacing w:after="0"/>
        <w:ind w:left="0"/>
        <w:jc w:val="both"/>
      </w:pPr>
      <w:r>
        <w:rPr>
          <w:rFonts w:ascii="Times New Roman"/>
          <w:b w:val="false"/>
          <w:i w:val="false"/>
          <w:color w:val="000000"/>
          <w:sz w:val="28"/>
        </w:rPr>
        <w:t>
      [Бас тарту себебі] [Қол қоюшының лауазымы</w:t>
      </w:r>
    </w:p>
    <w:p>
      <w:pPr>
        <w:spacing w:after="0"/>
        <w:ind w:left="0"/>
        <w:jc w:val="both"/>
      </w:pPr>
      <w:r>
        <w:rPr>
          <w:rFonts w:ascii="Times New Roman"/>
          <w:b w:val="false"/>
          <w:i w:val="false"/>
          <w:color w:val="000000"/>
          <w:sz w:val="28"/>
        </w:rPr>
        <w:t>
      [Қол қоюшының тегі, аты, әкесінің аты (бар болған жағдайда)]</w:t>
      </w:r>
    </w:p>
    <w:p>
      <w:pPr>
        <w:spacing w:after="0"/>
        <w:ind w:left="0"/>
        <w:jc w:val="both"/>
      </w:pPr>
      <w:r>
        <w:rPr>
          <w:rFonts w:ascii="Times New Roman"/>
          <w:b w:val="false"/>
          <w:i w:val="false"/>
          <w:color w:val="000000"/>
          <w:sz w:val="28"/>
        </w:rPr>
        <w:t>
      [Қол қоюшының лауазымы]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фармацевтикалық</w:t>
            </w:r>
            <w:r>
              <w:br/>
            </w:r>
            <w:r>
              <w:rPr>
                <w:rFonts w:ascii="Times New Roman"/>
                <w:b w:val="false"/>
                <w:i w:val="false"/>
                <w:color w:val="000000"/>
                <w:sz w:val="20"/>
              </w:rPr>
              <w:t>практикалар жөніндегі</w:t>
            </w:r>
            <w:r>
              <w:br/>
            </w:r>
            <w:r>
              <w:rPr>
                <w:rFonts w:ascii="Times New Roman"/>
                <w:b w:val="false"/>
                <w:i w:val="false"/>
                <w:color w:val="000000"/>
                <w:sz w:val="20"/>
              </w:rPr>
              <w:t>фармацевтикалық</w:t>
            </w:r>
            <w:r>
              <w:br/>
            </w:r>
            <w:r>
              <w:rPr>
                <w:rFonts w:ascii="Times New Roman"/>
                <w:b w:val="false"/>
                <w:i w:val="false"/>
                <w:color w:val="000000"/>
                <w:sz w:val="20"/>
              </w:rPr>
              <w:t>инспекциялар жүргізу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183" w:id="162"/>
    <w:p>
      <w:pPr>
        <w:spacing w:after="0"/>
        <w:ind w:left="0"/>
        <w:jc w:val="left"/>
      </w:pPr>
      <w:r>
        <w:rPr>
          <w:rFonts w:ascii="Times New Roman"/>
          <w:b/>
          <w:i w:val="false"/>
          <w:color w:val="000000"/>
        </w:rPr>
        <w:t xml:space="preserve"> Тиісті фармацевтикалық практикалар сәйкестігіне сертификат ұстаушылардың тізілімі</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ұстаушысының атауы, заңды мекенжайы, телефоны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ұстаушы объектінің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нөмірі, берілген күні, жарамдылық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Стандарт-тарға сәйкестік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 тоқтата тұру және кері қайтарып алу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