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f6a0" w14:textId="1b4f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11 ақпандағы № 7 бұйрығы. Қазақстан Республикасының Әділет министрлігінде 2025 жылы 11 ақпанда № 35722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29) тармақшамен толықтырылсын:</w:t>
      </w:r>
    </w:p>
    <w:bookmarkStart w:name="z4" w:id="1"/>
    <w:p>
      <w:pPr>
        <w:spacing w:after="0"/>
        <w:ind w:left="0"/>
        <w:jc w:val="both"/>
      </w:pPr>
      <w:r>
        <w:rPr>
          <w:rFonts w:ascii="Times New Roman"/>
          <w:b w:val="false"/>
          <w:i w:val="false"/>
          <w:color w:val="000000"/>
          <w:sz w:val="28"/>
        </w:rPr>
        <w:t>
      "29) осы бұйрыққа 28-1-қосымшаға сәйкес балаларға жүргізілген скрининг нәтижелері туралы есеп нысаны;";</w:t>
      </w:r>
    </w:p>
    <w:bookmarkEnd w:id="1"/>
    <w:bookmarkStart w:name="z5"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4-қосымшасымен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28-1-қосымшамен толықтырылсын.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ақпандағы</w:t>
            </w:r>
            <w:r>
              <w:br/>
            </w:r>
            <w:r>
              <w:rPr>
                <w:rFonts w:ascii="Times New Roman"/>
                <w:b w:val="false"/>
                <w:i w:val="false"/>
                <w:color w:val="000000"/>
                <w:sz w:val="20"/>
              </w:rPr>
              <w:t xml:space="preserve">№ 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ДСM-313/2020 бұйрығына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 w:id="11"/>
    <w:p>
      <w:pPr>
        <w:spacing w:after="0"/>
        <w:ind w:left="0"/>
        <w:jc w:val="both"/>
      </w:pPr>
      <w:r>
        <w:rPr>
          <w:rFonts w:ascii="Times New Roman"/>
          <w:b w:val="false"/>
          <w:i w:val="false"/>
          <w:color w:val="000000"/>
          <w:sz w:val="28"/>
        </w:rPr>
        <w:t>
      Ұсынылады: Қазақстан Республикасы Денсаулық сақтау министрлігінің Санитарлық-эпидемиологиялық бақылау комитеті</w:t>
      </w:r>
    </w:p>
    <w:bookmarkEnd w:id="1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www.dsm.gov.kz</w:t>
      </w:r>
    </w:p>
    <w:p>
      <w:pPr>
        <w:spacing w:after="0"/>
        <w:ind w:left="0"/>
        <w:jc w:val="both"/>
      </w:pPr>
      <w:r>
        <w:rPr>
          <w:rFonts w:ascii="Times New Roman"/>
          <w:b w:val="false"/>
          <w:i w:val="false"/>
          <w:color w:val="000000"/>
          <w:sz w:val="28"/>
        </w:rPr>
        <w:t xml:space="preserve">
      Әкімшілік нысанның атауы: Профилактикалық екпелермен қамту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4-ПВҚ</w:t>
      </w:r>
    </w:p>
    <w:p>
      <w:pPr>
        <w:spacing w:after="0"/>
        <w:ind w:left="0"/>
        <w:jc w:val="both"/>
      </w:pPr>
      <w:r>
        <w:rPr>
          <w:rFonts w:ascii="Times New Roman"/>
          <w:b w:val="false"/>
          <w:i w:val="false"/>
          <w:color w:val="000000"/>
          <w:sz w:val="28"/>
        </w:rPr>
        <w:t>
      Кезеңділік: айлық</w:t>
      </w:r>
    </w:p>
    <w:p>
      <w:pPr>
        <w:spacing w:after="0"/>
        <w:ind w:left="0"/>
        <w:jc w:val="both"/>
      </w:pPr>
      <w:r>
        <w:rPr>
          <w:rFonts w:ascii="Times New Roman"/>
          <w:b w:val="false"/>
          <w:i w:val="false"/>
          <w:color w:val="000000"/>
          <w:sz w:val="28"/>
        </w:rPr>
        <w:t>
      Есепті кезең: 20____ жылғы _________ айға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 Денсаулық сақтау министрлігінің ақпараттық жүйелеріне меншік нысанына қарамастан медициналық ұйымдар енгізетін ақпаратты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шаруашылық жүргізу құқығындағы республикалық мемлекеттік кәсіпорынның "Санитариялық-эпидемиологиялық сараптама және мониторинг ғылыми-практикалық орталығы" филиалы.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айына бір рет, есептік кезеңнен кейінгі айдың 13-күні</w:t>
      </w:r>
    </w:p>
    <w:p>
      <w:pPr>
        <w:spacing w:after="0"/>
        <w:ind w:left="0"/>
        <w:jc w:val="both"/>
      </w:pPr>
      <w:r>
        <w:rPr>
          <w:rFonts w:ascii="Times New Roman"/>
          <w:b w:val="false"/>
          <w:i w:val="false"/>
          <w:color w:val="000000"/>
          <w:sz w:val="28"/>
        </w:rPr>
        <w:t xml:space="preserve">
      БСН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1000 Жасы мен контингенттері бойынша профилактикалық екпеге жататын нысаналы топтардың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басындағы адамдар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соңындағы адамдар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тірі туылғандар</w:t>
            </w:r>
          </w:p>
          <w:p>
            <w:pPr>
              <w:spacing w:after="20"/>
              <w:ind w:left="20"/>
              <w:jc w:val="both"/>
            </w:pPr>
            <w:r>
              <w:rPr>
                <w:rFonts w:ascii="Times New Roman"/>
                <w:b w:val="false"/>
                <w:i w:val="false"/>
                <w:color w:val="000000"/>
                <w:sz w:val="20"/>
              </w:rPr>
              <w:t>
(барлық балалар)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 бойынша профилактикалық </w:t>
            </w:r>
          </w:p>
          <w:p>
            <w:pPr>
              <w:spacing w:after="20"/>
              <w:ind w:left="20"/>
              <w:jc w:val="both"/>
            </w:pPr>
            <w:r>
              <w:rPr>
                <w:rFonts w:ascii="Times New Roman"/>
                <w:b w:val="false"/>
                <w:i w:val="false"/>
                <w:color w:val="000000"/>
                <w:sz w:val="20"/>
              </w:rPr>
              <w:t>
екпеге кіреді: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дифтерияға, сіреспеге</w:t>
            </w:r>
          </w:p>
          <w:p>
            <w:pPr>
              <w:spacing w:after="20"/>
              <w:ind w:left="20"/>
              <w:jc w:val="both"/>
            </w:pPr>
            <w:r>
              <w:rPr>
                <w:rFonts w:ascii="Times New Roman"/>
                <w:b w:val="false"/>
                <w:i w:val="false"/>
                <w:color w:val="000000"/>
                <w:sz w:val="20"/>
              </w:rPr>
              <w:t>
 (АДС-М)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 ревакцинация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коронавирустық инфекцияға </w:t>
            </w:r>
          </w:p>
          <w:p>
            <w:pPr>
              <w:spacing w:after="20"/>
              <w:ind w:left="20"/>
              <w:jc w:val="both"/>
            </w:pPr>
            <w:r>
              <w:rPr>
                <w:rFonts w:ascii="Times New Roman"/>
                <w:b w:val="false"/>
                <w:i w:val="false"/>
                <w:color w:val="000000"/>
                <w:sz w:val="20"/>
              </w:rPr>
              <w:t>
қарсы вакцинация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2000 Жоспарланған профилактикалық екпелер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кезеңі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топ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айдың соңындағы адамдар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көрсетілген жаста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БЦЖ перзентханада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учаскеде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перзентханада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учаскеде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АбКДС+ХИБ+ВВГ+ИПВ-1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АбКДС+ХИБ+ИПВ-1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АбКДС+ХИБ+ВВГ+ИПВ-2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АбКДС+ХИБ+ИПВ-2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АПҚВ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ҚҚП –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АВП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ересектер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Туляермия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жататын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Эпидемиологиялық көрсетілімдер бойынша иммундау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Себептер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 қатыста болғандар, адам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 көшіп келгендер, адам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екпелер,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14 жасты қоса алғанда,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тен 17 жасты дейін қоса алғанда,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АДС-М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АПҚВ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 Екпе алмағандар саны және екпе алмау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егілмегендер,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екпе алмау себептері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көрсетілімдер,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Болмауы, бірлік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Екпеден бас тарту,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+ВГВ+ Хиб + ИПВ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 + Хиб + ИПВ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АбКДС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Құтырма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Сібір жарасы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 инфекция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w:t>
      </w:r>
    </w:p>
    <w:p>
      <w:pPr>
        <w:spacing w:after="0"/>
        <w:ind w:left="0"/>
        <w:jc w:val="both"/>
      </w:pPr>
      <w:r>
        <w:rPr>
          <w:rFonts w:ascii="Times New Roman"/>
          <w:b w:val="false"/>
          <w:i w:val="false"/>
          <w:color w:val="000000"/>
          <w:sz w:val="28"/>
        </w:rPr>
        <w:t>
      қоспағанда) _______________________________________________________________</w:t>
      </w:r>
    </w:p>
    <w:bookmarkStart w:name="z17" w:id="12"/>
    <w:p>
      <w:pPr>
        <w:spacing w:after="0"/>
        <w:ind w:left="0"/>
        <w:jc w:val="left"/>
      </w:pPr>
      <w:r>
        <w:rPr>
          <w:rFonts w:ascii="Times New Roman"/>
          <w:b/>
          <w:i w:val="false"/>
          <w:color w:val="000000"/>
        </w:rPr>
        <w:t xml:space="preserve"> "Профилактикалық егулермен қамту туралы есеп" әкімшілік деректерді өтеусіз негізінде жинауға арналған нысанын толтыру жөніндегі түсіндірме (индекс: 4-ПВҚ, кезеңділігі: ай сайын)</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нысанын толтыру жөніндегі түсіндірме әкімшілік деректерді өтеусіз негізінде жинауға арналған "Профилактикалық егулермен қамту туралы есеп" нысанын (юұдан әрі - Нысан) толтыруға қойылатын бірыңғай талаптарды айқындайды.</w:t>
      </w:r>
    </w:p>
    <w:bookmarkEnd w:id="14"/>
    <w:bookmarkStart w:name="z20" w:id="15"/>
    <w:p>
      <w:pPr>
        <w:spacing w:after="0"/>
        <w:ind w:left="0"/>
        <w:jc w:val="both"/>
      </w:pPr>
      <w:r>
        <w:rPr>
          <w:rFonts w:ascii="Times New Roman"/>
          <w:b w:val="false"/>
          <w:i w:val="false"/>
          <w:color w:val="000000"/>
          <w:sz w:val="28"/>
        </w:rPr>
        <w:t>
      2. Нысан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 Қазақстан Республикасы Денсаулық сақтау минитрлігінің "Қоғамдық денсаулық сақтау ұлттық орталығы" шаруашылық жүргізу құқығындағы республикалық мемлекеттік кәсіпорынның "Санитариялық-эпидемиологиялық сараптама және мониторинг ғылыми-практикалық орталығы" филиалымен толтырылады.</w:t>
      </w:r>
    </w:p>
    <w:bookmarkEnd w:id="15"/>
    <w:bookmarkStart w:name="z21" w:id="16"/>
    <w:p>
      <w:pPr>
        <w:spacing w:after="0"/>
        <w:ind w:left="0"/>
        <w:jc w:val="both"/>
      </w:pPr>
      <w:r>
        <w:rPr>
          <w:rFonts w:ascii="Times New Roman"/>
          <w:b w:val="false"/>
          <w:i w:val="false"/>
          <w:color w:val="000000"/>
          <w:sz w:val="28"/>
        </w:rPr>
        <w:t>
      3. Толтырылған нысан айына бір рет, есептік кезеңнен кейінгі айдың 13-күні беріледі.</w:t>
      </w:r>
    </w:p>
    <w:bookmarkEnd w:id="16"/>
    <w:bookmarkStart w:name="z22" w:id="17"/>
    <w:p>
      <w:pPr>
        <w:spacing w:after="0"/>
        <w:ind w:left="0"/>
        <w:jc w:val="both"/>
      </w:pPr>
      <w:r>
        <w:rPr>
          <w:rFonts w:ascii="Times New Roman"/>
          <w:b w:val="false"/>
          <w:i w:val="false"/>
          <w:color w:val="000000"/>
          <w:sz w:val="28"/>
        </w:rPr>
        <w:t>
      4. Нысан басшымен немесе оның міндетін атқарушымен оның тегі және инициалдарымен, сондай-ақ толтырылған күні көрсетіліп қол қойылады.</w:t>
      </w:r>
    </w:p>
    <w:bookmarkEnd w:id="17"/>
    <w:bookmarkStart w:name="z23" w:id="18"/>
    <w:p>
      <w:pPr>
        <w:spacing w:after="0"/>
        <w:ind w:left="0"/>
        <w:jc w:val="both"/>
      </w:pPr>
      <w:r>
        <w:rPr>
          <w:rFonts w:ascii="Times New Roman"/>
          <w:b w:val="false"/>
          <w:i w:val="false"/>
          <w:color w:val="000000"/>
          <w:sz w:val="28"/>
        </w:rPr>
        <w:t>
      5. Нысан қазақ және орыс тілдерінде толтырылады.</w:t>
      </w:r>
    </w:p>
    <w:bookmarkEnd w:id="18"/>
    <w:bookmarkStart w:name="z24" w:id="19"/>
    <w:p>
      <w:pPr>
        <w:spacing w:after="0"/>
        <w:ind w:left="0"/>
        <w:jc w:val="both"/>
      </w:pPr>
      <w:r>
        <w:rPr>
          <w:rFonts w:ascii="Times New Roman"/>
          <w:b w:val="false"/>
          <w:i w:val="false"/>
          <w:color w:val="000000"/>
          <w:sz w:val="28"/>
        </w:rPr>
        <w:t>
      6. Әкімшілік нысанында пайдаланылатын терминдер мен анықтамаларқолданылатын терминдермен анықтамалар:</w:t>
      </w:r>
    </w:p>
    <w:bookmarkEnd w:id="19"/>
    <w:p>
      <w:pPr>
        <w:spacing w:after="0"/>
        <w:ind w:left="0"/>
        <w:jc w:val="both"/>
      </w:pPr>
      <w:r>
        <w:rPr>
          <w:rFonts w:ascii="Times New Roman"/>
          <w:b w:val="false"/>
          <w:i w:val="false"/>
          <w:color w:val="000000"/>
          <w:sz w:val="28"/>
        </w:rPr>
        <w:t>
      1) вакциналар – иммундық жүйе арқылы профилактикалық әсер ететін, инфекциялық аурулардың ерекше профилактикасына арналған дәрілік препараттар;</w:t>
      </w:r>
    </w:p>
    <w:p>
      <w:pPr>
        <w:spacing w:after="0"/>
        <w:ind w:left="0"/>
        <w:jc w:val="both"/>
      </w:pPr>
      <w:r>
        <w:rPr>
          <w:rFonts w:ascii="Times New Roman"/>
          <w:b w:val="false"/>
          <w:i w:val="false"/>
          <w:color w:val="000000"/>
          <w:sz w:val="28"/>
        </w:rPr>
        <w:t>
      2) Манту сынамасы – арнайы диагностикалық тест, екі халықаралық туберкулинді бірлігі бар тері ішіне арналған туберкулинді Манту сынамасы;</w:t>
      </w:r>
    </w:p>
    <w:p>
      <w:pPr>
        <w:spacing w:after="0"/>
        <w:ind w:left="0"/>
        <w:jc w:val="both"/>
      </w:pPr>
      <w:r>
        <w:rPr>
          <w:rFonts w:ascii="Times New Roman"/>
          <w:b w:val="false"/>
          <w:i w:val="false"/>
          <w:color w:val="000000"/>
          <w:sz w:val="28"/>
        </w:rPr>
        <w:t>
      3) шұғыл вакцинациялау – эпидемиологиялық айғақтар бойынша профилактикалық егулер жүргізу.</w:t>
      </w:r>
    </w:p>
    <w:bookmarkStart w:name="z25" w:id="20"/>
    <w:p>
      <w:pPr>
        <w:spacing w:after="0"/>
        <w:ind w:left="0"/>
        <w:jc w:val="left"/>
      </w:pPr>
      <w:r>
        <w:rPr>
          <w:rFonts w:ascii="Times New Roman"/>
          <w:b/>
          <w:i w:val="false"/>
          <w:color w:val="000000"/>
        </w:rPr>
        <w:t xml:space="preserve"> 2-тарау. Нысанды толтыру жөніндегі түсіндерме</w:t>
      </w:r>
    </w:p>
    <w:bookmarkEnd w:id="20"/>
    <w:p>
      <w:pPr>
        <w:spacing w:after="0"/>
        <w:ind w:left="0"/>
        <w:jc w:val="both"/>
      </w:pPr>
      <w:r>
        <w:rPr>
          <w:rFonts w:ascii="Times New Roman"/>
          <w:b w:val="false"/>
          <w:i w:val="false"/>
          <w:color w:val="000000"/>
          <w:sz w:val="28"/>
        </w:rPr>
        <w:t>
      1000 Жасы мен контингенттері бойынша профилактикалық екпеге жататын нысаналы топтардың есебі</w:t>
      </w:r>
    </w:p>
    <w:p>
      <w:pPr>
        <w:spacing w:after="0"/>
        <w:ind w:left="0"/>
        <w:jc w:val="both"/>
      </w:pPr>
      <w:r>
        <w:rPr>
          <w:rFonts w:ascii="Times New Roman"/>
          <w:b w:val="false"/>
          <w:i w:val="false"/>
          <w:color w:val="000000"/>
          <w:sz w:val="28"/>
        </w:rPr>
        <w:t>
      1) А-бағанда мақсатты топ саны көрсетіледі;</w:t>
      </w:r>
    </w:p>
    <w:p>
      <w:pPr>
        <w:spacing w:after="0"/>
        <w:ind w:left="0"/>
        <w:jc w:val="both"/>
      </w:pPr>
      <w:r>
        <w:rPr>
          <w:rFonts w:ascii="Times New Roman"/>
          <w:b w:val="false"/>
          <w:i w:val="false"/>
          <w:color w:val="000000"/>
          <w:sz w:val="28"/>
        </w:rPr>
        <w:t>
      2) 1-бағанда есепті айдың басындағы адамдар саны көрсетіледі;</w:t>
      </w:r>
    </w:p>
    <w:p>
      <w:pPr>
        <w:spacing w:after="0"/>
        <w:ind w:left="0"/>
        <w:jc w:val="both"/>
      </w:pPr>
      <w:r>
        <w:rPr>
          <w:rFonts w:ascii="Times New Roman"/>
          <w:b w:val="false"/>
          <w:i w:val="false"/>
          <w:color w:val="000000"/>
          <w:sz w:val="28"/>
        </w:rPr>
        <w:t>
      3) 2-бағанда қайтыс болған адамдар саны көрсетіледі;</w:t>
      </w:r>
    </w:p>
    <w:p>
      <w:pPr>
        <w:spacing w:after="0"/>
        <w:ind w:left="0"/>
        <w:jc w:val="both"/>
      </w:pPr>
      <w:r>
        <w:rPr>
          <w:rFonts w:ascii="Times New Roman"/>
          <w:b w:val="false"/>
          <w:i w:val="false"/>
          <w:color w:val="000000"/>
          <w:sz w:val="28"/>
        </w:rPr>
        <w:t>
      4) 3-бағанда келген адамдар саны көрсетіледі;</w:t>
      </w:r>
    </w:p>
    <w:p>
      <w:pPr>
        <w:spacing w:after="0"/>
        <w:ind w:left="0"/>
        <w:jc w:val="both"/>
      </w:pPr>
      <w:r>
        <w:rPr>
          <w:rFonts w:ascii="Times New Roman"/>
          <w:b w:val="false"/>
          <w:i w:val="false"/>
          <w:color w:val="000000"/>
          <w:sz w:val="28"/>
        </w:rPr>
        <w:t>
      5) 4-бағанда кеткен адамдар саны көрсетіледі;</w:t>
      </w:r>
    </w:p>
    <w:p>
      <w:pPr>
        <w:spacing w:after="0"/>
        <w:ind w:left="0"/>
        <w:jc w:val="both"/>
      </w:pPr>
      <w:r>
        <w:rPr>
          <w:rFonts w:ascii="Times New Roman"/>
          <w:b w:val="false"/>
          <w:i w:val="false"/>
          <w:color w:val="000000"/>
          <w:sz w:val="28"/>
        </w:rPr>
        <w:t>
      6) 5-бағанда есептік айдың соңындағы адамдар саны көрсетіледі;</w:t>
      </w:r>
    </w:p>
    <w:p>
      <w:pPr>
        <w:spacing w:after="0"/>
        <w:ind w:left="0"/>
        <w:jc w:val="both"/>
      </w:pPr>
      <w:r>
        <w:rPr>
          <w:rFonts w:ascii="Times New Roman"/>
          <w:b w:val="false"/>
          <w:i w:val="false"/>
          <w:color w:val="000000"/>
          <w:sz w:val="28"/>
        </w:rPr>
        <w:t>
      2000 Жоспарланған профилактикалық екпелер</w:t>
      </w:r>
    </w:p>
    <w:p>
      <w:pPr>
        <w:spacing w:after="0"/>
        <w:ind w:left="0"/>
        <w:jc w:val="both"/>
      </w:pPr>
      <w:r>
        <w:rPr>
          <w:rFonts w:ascii="Times New Roman"/>
          <w:b w:val="false"/>
          <w:i w:val="false"/>
          <w:color w:val="000000"/>
          <w:sz w:val="28"/>
        </w:rPr>
        <w:t>
      1) А-бағанда иммундау кезеңі көрсетіледі;</w:t>
      </w:r>
    </w:p>
    <w:p>
      <w:pPr>
        <w:spacing w:after="0"/>
        <w:ind w:left="0"/>
        <w:jc w:val="both"/>
      </w:pPr>
      <w:r>
        <w:rPr>
          <w:rFonts w:ascii="Times New Roman"/>
          <w:b w:val="false"/>
          <w:i w:val="false"/>
          <w:color w:val="000000"/>
          <w:sz w:val="28"/>
        </w:rPr>
        <w:t>
      2) Б-бағанда егу түрі көрсетіледі;</w:t>
      </w:r>
    </w:p>
    <w:p>
      <w:pPr>
        <w:spacing w:after="0"/>
        <w:ind w:left="0"/>
        <w:jc w:val="both"/>
      </w:pPr>
      <w:r>
        <w:rPr>
          <w:rFonts w:ascii="Times New Roman"/>
          <w:b w:val="false"/>
          <w:i w:val="false"/>
          <w:color w:val="000000"/>
          <w:sz w:val="28"/>
        </w:rPr>
        <w:t>
      3) В-бағанда мақсатты топ көрсетіледі;</w:t>
      </w:r>
    </w:p>
    <w:p>
      <w:pPr>
        <w:spacing w:after="0"/>
        <w:ind w:left="0"/>
        <w:jc w:val="both"/>
      </w:pPr>
      <w:r>
        <w:rPr>
          <w:rFonts w:ascii="Times New Roman"/>
          <w:b w:val="false"/>
          <w:i w:val="false"/>
          <w:color w:val="000000"/>
          <w:sz w:val="28"/>
        </w:rPr>
        <w:t>
      4) 1-бағанда есептік айдың соңындағы адамдар саны көрсетіледі;</w:t>
      </w:r>
    </w:p>
    <w:p>
      <w:pPr>
        <w:spacing w:after="0"/>
        <w:ind w:left="0"/>
        <w:jc w:val="both"/>
      </w:pPr>
      <w:r>
        <w:rPr>
          <w:rFonts w:ascii="Times New Roman"/>
          <w:b w:val="false"/>
          <w:i w:val="false"/>
          <w:color w:val="000000"/>
          <w:sz w:val="28"/>
        </w:rPr>
        <w:t>
      5) 2-бағанда барлық егілгендер саны көрсетіледі;</w:t>
      </w:r>
    </w:p>
    <w:p>
      <w:pPr>
        <w:spacing w:after="0"/>
        <w:ind w:left="0"/>
        <w:jc w:val="both"/>
      </w:pPr>
      <w:r>
        <w:rPr>
          <w:rFonts w:ascii="Times New Roman"/>
          <w:b w:val="false"/>
          <w:i w:val="false"/>
          <w:color w:val="000000"/>
          <w:sz w:val="28"/>
        </w:rPr>
        <w:t>
      6) 3-бағанда барлық егілгендердің ішінде көрсетілген жаста егілгендер саны көрсетіледі;</w:t>
      </w:r>
    </w:p>
    <w:p>
      <w:pPr>
        <w:spacing w:after="0"/>
        <w:ind w:left="0"/>
        <w:jc w:val="both"/>
      </w:pPr>
      <w:r>
        <w:rPr>
          <w:rFonts w:ascii="Times New Roman"/>
          <w:b w:val="false"/>
          <w:i w:val="false"/>
          <w:color w:val="000000"/>
          <w:sz w:val="28"/>
        </w:rPr>
        <w:t>
      7) 4-бағанда кезеңдегі қамту үлесі (%);</w:t>
      </w:r>
    </w:p>
    <w:p>
      <w:pPr>
        <w:spacing w:after="0"/>
        <w:ind w:left="0"/>
        <w:jc w:val="both"/>
      </w:pPr>
      <w:r>
        <w:rPr>
          <w:rFonts w:ascii="Times New Roman"/>
          <w:b w:val="false"/>
          <w:i w:val="false"/>
          <w:color w:val="000000"/>
          <w:sz w:val="28"/>
        </w:rPr>
        <w:t>
      "Тиісті халықты вакцинациямен қамту, %" мынадай формула бойынша есептеледі:</w:t>
      </w:r>
    </w:p>
    <w:p>
      <w:pPr>
        <w:spacing w:after="0"/>
        <w:ind w:left="0"/>
        <w:jc w:val="both"/>
      </w:pPr>
      <w:r>
        <w:rPr>
          <w:rFonts w:ascii="Times New Roman"/>
          <w:b w:val="false"/>
          <w:i w:val="false"/>
          <w:color w:val="000000"/>
          <w:sz w:val="28"/>
        </w:rPr>
        <w:t>
      С = (А*100)/(В )</w:t>
      </w:r>
    </w:p>
    <w:p>
      <w:pPr>
        <w:spacing w:after="0"/>
        <w:ind w:left="0"/>
        <w:jc w:val="both"/>
      </w:pPr>
      <w:r>
        <w:rPr>
          <w:rFonts w:ascii="Times New Roman"/>
          <w:b w:val="false"/>
          <w:i w:val="false"/>
          <w:color w:val="000000"/>
          <w:sz w:val="28"/>
        </w:rPr>
        <w:t>
      С – вакцинациямен қамту пайызы;</w:t>
      </w:r>
    </w:p>
    <w:p>
      <w:pPr>
        <w:spacing w:after="0"/>
        <w:ind w:left="0"/>
        <w:jc w:val="both"/>
      </w:pPr>
      <w:r>
        <w:rPr>
          <w:rFonts w:ascii="Times New Roman"/>
          <w:b w:val="false"/>
          <w:i w:val="false"/>
          <w:color w:val="000000"/>
          <w:sz w:val="28"/>
        </w:rPr>
        <w:t>
      А – көрсетілген жаста вакцинамен басқарылатын инфекцияларға қарсы егілген халық;</w:t>
      </w:r>
    </w:p>
    <w:p>
      <w:pPr>
        <w:spacing w:after="0"/>
        <w:ind w:left="0"/>
        <w:jc w:val="both"/>
      </w:pPr>
      <w:r>
        <w:rPr>
          <w:rFonts w:ascii="Times New Roman"/>
          <w:b w:val="false"/>
          <w:i w:val="false"/>
          <w:color w:val="000000"/>
          <w:sz w:val="28"/>
        </w:rPr>
        <w:t>
      В – есепті айдың соңындағы адамдар саны (вакцинациялауға жататын халық).</w:t>
      </w:r>
    </w:p>
    <w:p>
      <w:pPr>
        <w:spacing w:after="0"/>
        <w:ind w:left="0"/>
        <w:jc w:val="both"/>
      </w:pPr>
      <w:r>
        <w:rPr>
          <w:rFonts w:ascii="Times New Roman"/>
          <w:b w:val="false"/>
          <w:i w:val="false"/>
          <w:color w:val="000000"/>
          <w:sz w:val="28"/>
        </w:rPr>
        <w:t>
      8) 5- бағанда иммундаудан кейінгі қолайсыз көріністер саны көрсетіледі.</w:t>
      </w:r>
    </w:p>
    <w:p>
      <w:pPr>
        <w:spacing w:after="0"/>
        <w:ind w:left="0"/>
        <w:jc w:val="both"/>
      </w:pPr>
      <w:r>
        <w:rPr>
          <w:rFonts w:ascii="Times New Roman"/>
          <w:b w:val="false"/>
          <w:i w:val="false"/>
          <w:color w:val="000000"/>
          <w:sz w:val="28"/>
        </w:rPr>
        <w:t>
      3000 Эпидемиологиялық көрсетілімдер бойынша иммундау</w:t>
      </w:r>
    </w:p>
    <w:p>
      <w:pPr>
        <w:spacing w:after="0"/>
        <w:ind w:left="0"/>
        <w:jc w:val="both"/>
      </w:pPr>
      <w:r>
        <w:rPr>
          <w:rFonts w:ascii="Times New Roman"/>
          <w:b w:val="false"/>
          <w:i w:val="false"/>
          <w:color w:val="000000"/>
          <w:sz w:val="28"/>
        </w:rPr>
        <w:t>
      1) А-бағанда вакцинациялау түрі көрсетіледі;</w:t>
      </w:r>
    </w:p>
    <w:p>
      <w:pPr>
        <w:spacing w:after="0"/>
        <w:ind w:left="0"/>
        <w:jc w:val="both"/>
      </w:pPr>
      <w:r>
        <w:rPr>
          <w:rFonts w:ascii="Times New Roman"/>
          <w:b w:val="false"/>
          <w:i w:val="false"/>
          <w:color w:val="000000"/>
          <w:sz w:val="28"/>
        </w:rPr>
        <w:t>
      2) 1-бағанда барлық егілгендер саны көрсетіледі;</w:t>
      </w:r>
    </w:p>
    <w:p>
      <w:pPr>
        <w:spacing w:after="0"/>
        <w:ind w:left="0"/>
        <w:jc w:val="both"/>
      </w:pPr>
      <w:r>
        <w:rPr>
          <w:rFonts w:ascii="Times New Roman"/>
          <w:b w:val="false"/>
          <w:i w:val="false"/>
          <w:color w:val="000000"/>
          <w:sz w:val="28"/>
        </w:rPr>
        <w:t>
      3) 2-бағанда барлық егілгендер ішіндегі туылғаннан 14 жасты қоса алғандағылар саны көрсетіледі;</w:t>
      </w:r>
    </w:p>
    <w:p>
      <w:pPr>
        <w:spacing w:after="0"/>
        <w:ind w:left="0"/>
        <w:jc w:val="both"/>
      </w:pPr>
      <w:r>
        <w:rPr>
          <w:rFonts w:ascii="Times New Roman"/>
          <w:b w:val="false"/>
          <w:i w:val="false"/>
          <w:color w:val="000000"/>
          <w:sz w:val="28"/>
        </w:rPr>
        <w:t>
      4) 3-бағанда барлық егілгендер ішіндегі 15 тен 17 жасты қоса алғандағылар саны көрсетіледі;</w:t>
      </w:r>
    </w:p>
    <w:p>
      <w:pPr>
        <w:spacing w:after="0"/>
        <w:ind w:left="0"/>
        <w:jc w:val="both"/>
      </w:pPr>
      <w:r>
        <w:rPr>
          <w:rFonts w:ascii="Times New Roman"/>
          <w:b w:val="false"/>
          <w:i w:val="false"/>
          <w:color w:val="000000"/>
          <w:sz w:val="28"/>
        </w:rPr>
        <w:t>
      5) 4-бағанда ошақта қатыста болғандар себебінен егілгендер саны көрсетіледі;</w:t>
      </w:r>
    </w:p>
    <w:p>
      <w:pPr>
        <w:spacing w:after="0"/>
        <w:ind w:left="0"/>
        <w:jc w:val="both"/>
      </w:pPr>
      <w:r>
        <w:rPr>
          <w:rFonts w:ascii="Times New Roman"/>
          <w:b w:val="false"/>
          <w:i w:val="false"/>
          <w:color w:val="000000"/>
          <w:sz w:val="28"/>
        </w:rPr>
        <w:t>
      6) 5-бағанда сыртқы мигранттар – Қазақстан Республикасының азаматтығы жоқ басқа мемлекеттерден келген адамдар көрсетіледі;</w:t>
      </w:r>
    </w:p>
    <w:p>
      <w:pPr>
        <w:spacing w:after="0"/>
        <w:ind w:left="0"/>
        <w:jc w:val="both"/>
      </w:pPr>
      <w:r>
        <w:rPr>
          <w:rFonts w:ascii="Times New Roman"/>
          <w:b w:val="false"/>
          <w:i w:val="false"/>
          <w:color w:val="000000"/>
          <w:sz w:val="28"/>
        </w:rPr>
        <w:t>
      7) 6-бағанда қосымша екпелер себебінен егілгендер саны көрсетіледі;</w:t>
      </w:r>
    </w:p>
    <w:p>
      <w:pPr>
        <w:spacing w:after="0"/>
        <w:ind w:left="0"/>
        <w:jc w:val="both"/>
      </w:pPr>
      <w:r>
        <w:rPr>
          <w:rFonts w:ascii="Times New Roman"/>
          <w:b w:val="false"/>
          <w:i w:val="false"/>
          <w:color w:val="000000"/>
          <w:sz w:val="28"/>
        </w:rPr>
        <w:t>
      Бұл кесте екпе алғандардың санын қамтиды:</w:t>
      </w:r>
    </w:p>
    <w:p>
      <w:pPr>
        <w:spacing w:after="0"/>
        <w:ind w:left="0"/>
        <w:jc w:val="both"/>
      </w:pPr>
      <w:r>
        <w:rPr>
          <w:rFonts w:ascii="Times New Roman"/>
          <w:b w:val="false"/>
          <w:i w:val="false"/>
          <w:color w:val="000000"/>
          <w:sz w:val="28"/>
        </w:rPr>
        <w:t>
      1) "В" вирустық гепатитіне қарсы:</w:t>
      </w:r>
    </w:p>
    <w:p>
      <w:pPr>
        <w:spacing w:after="0"/>
        <w:ind w:left="0"/>
        <w:jc w:val="both"/>
      </w:pPr>
      <w:r>
        <w:rPr>
          <w:rFonts w:ascii="Times New Roman"/>
          <w:b w:val="false"/>
          <w:i w:val="false"/>
          <w:color w:val="000000"/>
          <w:sz w:val="28"/>
        </w:rPr>
        <w:t>
      - бұрын екпе алмаған медициналық ұйымдардың медицина жұмыскерлері (дәрігерлер, орта және кіші медицина жұмыскерлері);</w:t>
      </w:r>
    </w:p>
    <w:p>
      <w:pPr>
        <w:spacing w:after="0"/>
        <w:ind w:left="0"/>
        <w:jc w:val="both"/>
      </w:pPr>
      <w:r>
        <w:rPr>
          <w:rFonts w:ascii="Times New Roman"/>
          <w:b w:val="false"/>
          <w:i w:val="false"/>
          <w:color w:val="000000"/>
          <w:sz w:val="28"/>
        </w:rPr>
        <w:t>
      - меншік нысанына қарамастан орта және жоғары медициналық бейіндегі білім беру ұйымдарында оқитын тұлғалар;</w:t>
      </w:r>
    </w:p>
    <w:p>
      <w:pPr>
        <w:spacing w:after="0"/>
        <w:ind w:left="0"/>
        <w:jc w:val="both"/>
      </w:pPr>
      <w:r>
        <w:rPr>
          <w:rFonts w:ascii="Times New Roman"/>
          <w:b w:val="false"/>
          <w:i w:val="false"/>
          <w:color w:val="000000"/>
          <w:sz w:val="28"/>
        </w:rPr>
        <w:t>
      - бұрын екпе алмаған, құю жиілігіне қарамастан қанның, оның компоненттерінің және препараттардың реципиенттері;</w:t>
      </w:r>
    </w:p>
    <w:p>
      <w:pPr>
        <w:spacing w:after="0"/>
        <w:ind w:left="0"/>
        <w:jc w:val="both"/>
      </w:pPr>
      <w:r>
        <w:rPr>
          <w:rFonts w:ascii="Times New Roman"/>
          <w:b w:val="false"/>
          <w:i w:val="false"/>
          <w:color w:val="000000"/>
          <w:sz w:val="28"/>
        </w:rPr>
        <w:t>
      - алғаш рет анықталған АИТВ инфекциясын жұқтырған адамдар;</w:t>
      </w:r>
    </w:p>
    <w:p>
      <w:pPr>
        <w:spacing w:after="0"/>
        <w:ind w:left="0"/>
        <w:jc w:val="both"/>
      </w:pPr>
      <w:r>
        <w:rPr>
          <w:rFonts w:ascii="Times New Roman"/>
          <w:b w:val="false"/>
          <w:i w:val="false"/>
          <w:color w:val="000000"/>
          <w:sz w:val="28"/>
        </w:rPr>
        <w:t>
      - гемодиализге және тіндерді және (немесе) ағзаларды (ағзалардың бөлігін) трансплантациялауға жататын, жиілігіне қарамастан бұрын екпе алмаған адамдар;</w:t>
      </w:r>
    </w:p>
    <w:p>
      <w:pPr>
        <w:spacing w:after="0"/>
        <w:ind w:left="0"/>
        <w:jc w:val="both"/>
      </w:pPr>
      <w:r>
        <w:rPr>
          <w:rFonts w:ascii="Times New Roman"/>
          <w:b w:val="false"/>
          <w:i w:val="false"/>
          <w:color w:val="000000"/>
          <w:sz w:val="28"/>
        </w:rPr>
        <w:t>
      - онкогематологиялық науқастар, сондай-ақ иммуносупрессивті препараттарды қабылдайтын науқастар.</w:t>
      </w:r>
    </w:p>
    <w:p>
      <w:pPr>
        <w:spacing w:after="0"/>
        <w:ind w:left="0"/>
        <w:jc w:val="both"/>
      </w:pPr>
      <w:r>
        <w:rPr>
          <w:rFonts w:ascii="Times New Roman"/>
          <w:b w:val="false"/>
          <w:i w:val="false"/>
          <w:color w:val="000000"/>
          <w:sz w:val="28"/>
        </w:rPr>
        <w:t>
      2) "А" вирустық гепатитіне қарсы:</w:t>
      </w:r>
    </w:p>
    <w:p>
      <w:pPr>
        <w:spacing w:after="0"/>
        <w:ind w:left="0"/>
        <w:jc w:val="both"/>
      </w:pPr>
      <w:r>
        <w:rPr>
          <w:rFonts w:ascii="Times New Roman"/>
          <w:b w:val="false"/>
          <w:i w:val="false"/>
          <w:color w:val="000000"/>
          <w:sz w:val="28"/>
        </w:rPr>
        <w:t>
      - ремиссия кезеңіндегі созылмалы вирусты В және С гепатиті бар 14 жасқа дейінгі балалар;</w:t>
      </w:r>
    </w:p>
    <w:p>
      <w:pPr>
        <w:spacing w:after="0"/>
        <w:ind w:left="0"/>
        <w:jc w:val="both"/>
      </w:pPr>
      <w:r>
        <w:rPr>
          <w:rFonts w:ascii="Times New Roman"/>
          <w:b w:val="false"/>
          <w:i w:val="false"/>
          <w:color w:val="000000"/>
          <w:sz w:val="28"/>
        </w:rPr>
        <w:t>
      - көкжөтелге, дифтерияға және сіреспеге қарсы (АбКДС): тері және шырышты қабаттардың тұтастығы бұзылған жарақаттары, жаралары; үсік шалу және екінші, үшінші және төртінші дәрежелі күйік; гангрена немесе кез келген түрдегі тіндердің некрозы; жануарлардың шағуы; асқазан-ішек жолдарының енетін жарақаттары бар 4 жастан асқан балалар;</w:t>
      </w:r>
    </w:p>
    <w:p>
      <w:pPr>
        <w:spacing w:after="0"/>
        <w:ind w:left="0"/>
        <w:jc w:val="both"/>
      </w:pPr>
      <w:r>
        <w:rPr>
          <w:rFonts w:ascii="Times New Roman"/>
          <w:b w:val="false"/>
          <w:i w:val="false"/>
          <w:color w:val="000000"/>
          <w:sz w:val="28"/>
        </w:rPr>
        <w:t>
      3) дифтерия мен сіреспеге қарсы (AДС-M):</w:t>
      </w:r>
    </w:p>
    <w:p>
      <w:pPr>
        <w:spacing w:after="0"/>
        <w:ind w:left="0"/>
        <w:jc w:val="both"/>
      </w:pPr>
      <w:r>
        <w:rPr>
          <w:rFonts w:ascii="Times New Roman"/>
          <w:b w:val="false"/>
          <w:i w:val="false"/>
          <w:color w:val="000000"/>
          <w:sz w:val="28"/>
        </w:rPr>
        <w:t>
      - тері мен шырышты қабаттардың тұтастығы бұзылған жарақаттары, жаралары бар 7 жастан асқан адамдар; үсік шалу және екінші, үшінші және төртінші дәрежелі күйік; ауруханадан тыс түсік жасату; медициналық ұйымнан тыс босану; медициналық ұйымнан тыс туу; гангрена немесе кез келген түрдегі тіндердің некрозы; жануарлардың шағуы; асқазан-ішек жолдарының ену жарақаттары.</w:t>
      </w:r>
    </w:p>
    <w:p>
      <w:pPr>
        <w:spacing w:after="0"/>
        <w:ind w:left="0"/>
        <w:jc w:val="both"/>
      </w:pPr>
      <w:r>
        <w:rPr>
          <w:rFonts w:ascii="Times New Roman"/>
          <w:b w:val="false"/>
          <w:i w:val="false"/>
          <w:color w:val="000000"/>
          <w:sz w:val="28"/>
        </w:rPr>
        <w:t>
      4) құтырмаға қарсы:</w:t>
      </w:r>
    </w:p>
    <w:p>
      <w:pPr>
        <w:spacing w:after="0"/>
        <w:ind w:left="0"/>
        <w:jc w:val="both"/>
      </w:pPr>
      <w:r>
        <w:rPr>
          <w:rFonts w:ascii="Times New Roman"/>
          <w:b w:val="false"/>
          <w:i w:val="false"/>
          <w:color w:val="000000"/>
          <w:sz w:val="28"/>
        </w:rPr>
        <w:t>
      - кез келген жануардың тістеуіне, сілекейленуіне тап болған адамдар.</w:t>
      </w:r>
    </w:p>
    <w:p>
      <w:pPr>
        <w:spacing w:after="0"/>
        <w:ind w:left="0"/>
        <w:jc w:val="both"/>
      </w:pPr>
      <w:r>
        <w:rPr>
          <w:rFonts w:ascii="Times New Roman"/>
          <w:b w:val="false"/>
          <w:i w:val="false"/>
          <w:color w:val="000000"/>
          <w:sz w:val="28"/>
        </w:rPr>
        <w:t>
      4000 Екпе алмағандар саны және екпе алмау себептері</w:t>
      </w:r>
    </w:p>
    <w:p>
      <w:pPr>
        <w:spacing w:after="0"/>
        <w:ind w:left="0"/>
        <w:jc w:val="both"/>
      </w:pPr>
      <w:r>
        <w:rPr>
          <w:rFonts w:ascii="Times New Roman"/>
          <w:b w:val="false"/>
          <w:i w:val="false"/>
          <w:color w:val="000000"/>
          <w:sz w:val="28"/>
        </w:rPr>
        <w:t>
      1) А-бағанда вакцианлар түрі көрсетіледі;</w:t>
      </w:r>
    </w:p>
    <w:p>
      <w:pPr>
        <w:spacing w:after="0"/>
        <w:ind w:left="0"/>
        <w:jc w:val="both"/>
      </w:pPr>
      <w:r>
        <w:rPr>
          <w:rFonts w:ascii="Times New Roman"/>
          <w:b w:val="false"/>
          <w:i w:val="false"/>
          <w:color w:val="000000"/>
          <w:sz w:val="28"/>
        </w:rPr>
        <w:t>
      2) 1-бағанда екпе алмаған адамдар саны көрсетіледі;</w:t>
      </w:r>
    </w:p>
    <w:p>
      <w:pPr>
        <w:spacing w:after="0"/>
        <w:ind w:left="0"/>
        <w:jc w:val="both"/>
      </w:pPr>
      <w:r>
        <w:rPr>
          <w:rFonts w:ascii="Times New Roman"/>
          <w:b w:val="false"/>
          <w:i w:val="false"/>
          <w:color w:val="000000"/>
          <w:sz w:val="28"/>
        </w:rPr>
        <w:t>
      3) 2-бағанда оның ішінде уақытша қарсы көрсетілімдер себебінен екпе алмағандар саны көрсетіледі;</w:t>
      </w:r>
    </w:p>
    <w:p>
      <w:pPr>
        <w:spacing w:after="0"/>
        <w:ind w:left="0"/>
        <w:jc w:val="both"/>
      </w:pPr>
      <w:r>
        <w:rPr>
          <w:rFonts w:ascii="Times New Roman"/>
          <w:b w:val="false"/>
          <w:i w:val="false"/>
          <w:color w:val="000000"/>
          <w:sz w:val="28"/>
        </w:rPr>
        <w:t>
      4) 3-бағанда оның ішінде тұрақты қарсы көрсетілімдер себебінен екпе алмағандар саны көрсетіледі;</w:t>
      </w:r>
    </w:p>
    <w:p>
      <w:pPr>
        <w:spacing w:after="0"/>
        <w:ind w:left="0"/>
        <w:jc w:val="both"/>
      </w:pPr>
      <w:r>
        <w:rPr>
          <w:rFonts w:ascii="Times New Roman"/>
          <w:b w:val="false"/>
          <w:i w:val="false"/>
          <w:color w:val="000000"/>
          <w:sz w:val="28"/>
        </w:rPr>
        <w:t>
      5) 4-бағанда оның ішінде вакциан болмауы себебінен екпе алмағандар саны көрсетіледі;</w:t>
      </w:r>
    </w:p>
    <w:p>
      <w:pPr>
        <w:spacing w:after="0"/>
        <w:ind w:left="0"/>
        <w:jc w:val="both"/>
      </w:pPr>
      <w:r>
        <w:rPr>
          <w:rFonts w:ascii="Times New Roman"/>
          <w:b w:val="false"/>
          <w:i w:val="false"/>
          <w:color w:val="000000"/>
          <w:sz w:val="28"/>
        </w:rPr>
        <w:t>
      6) 5-бағанда оның ішінде шприцтің болмауы себебінен екпе алмағандар саны көрсетіледі;</w:t>
      </w:r>
    </w:p>
    <w:p>
      <w:pPr>
        <w:spacing w:after="0"/>
        <w:ind w:left="0"/>
        <w:jc w:val="both"/>
      </w:pPr>
      <w:r>
        <w:rPr>
          <w:rFonts w:ascii="Times New Roman"/>
          <w:b w:val="false"/>
          <w:i w:val="false"/>
          <w:color w:val="000000"/>
          <w:sz w:val="28"/>
        </w:rPr>
        <w:t>
      7) 6-бағанда оның ішінде екпеден бас тарту себебінен екпе алмағандар саны көрсетіледі;</w:t>
      </w:r>
    </w:p>
    <w:p>
      <w:pPr>
        <w:spacing w:after="0"/>
        <w:ind w:left="0"/>
        <w:jc w:val="both"/>
      </w:pPr>
      <w:r>
        <w:rPr>
          <w:rFonts w:ascii="Times New Roman"/>
          <w:b w:val="false"/>
          <w:i w:val="false"/>
          <w:color w:val="000000"/>
          <w:sz w:val="28"/>
        </w:rPr>
        <w:t>
      Аббревиатуралар мен қысқартулардың толық жазылуы:</w:t>
      </w:r>
    </w:p>
    <w:p>
      <w:pPr>
        <w:spacing w:after="0"/>
        <w:ind w:left="0"/>
        <w:jc w:val="both"/>
      </w:pPr>
      <w:r>
        <w:rPr>
          <w:rFonts w:ascii="Times New Roman"/>
          <w:b w:val="false"/>
          <w:i w:val="false"/>
          <w:color w:val="000000"/>
          <w:sz w:val="28"/>
        </w:rPr>
        <w:t>
      AДС-M – дифтерия мен сіреспеге қарсы вакцина;</w:t>
      </w:r>
    </w:p>
    <w:p>
      <w:pPr>
        <w:spacing w:after="0"/>
        <w:ind w:left="0"/>
        <w:jc w:val="both"/>
      </w:pPr>
      <w:r>
        <w:rPr>
          <w:rFonts w:ascii="Times New Roman"/>
          <w:b w:val="false"/>
          <w:i w:val="false"/>
          <w:color w:val="000000"/>
          <w:sz w:val="28"/>
        </w:rPr>
        <w:t>
      AбКДС - көкжөтелге, дифтерияға және сіреспеге қарсы вакцина;</w:t>
      </w:r>
    </w:p>
    <w:p>
      <w:pPr>
        <w:spacing w:after="0"/>
        <w:ind w:left="0"/>
        <w:jc w:val="both"/>
      </w:pPr>
      <w:r>
        <w:rPr>
          <w:rFonts w:ascii="Times New Roman"/>
          <w:b w:val="false"/>
          <w:i w:val="false"/>
          <w:color w:val="000000"/>
          <w:sz w:val="28"/>
        </w:rPr>
        <w:t>
      АбКДС+ХИБ+ВВГ+ИПВ – көкжөтелге, дифтерияға, сіреспеге, гемофиль инфекциясына, В вирустық гепатитіне, полиомиелитке қарсы вакцина;</w:t>
      </w:r>
    </w:p>
    <w:p>
      <w:pPr>
        <w:spacing w:after="0"/>
        <w:ind w:left="0"/>
        <w:jc w:val="both"/>
      </w:pPr>
      <w:r>
        <w:rPr>
          <w:rFonts w:ascii="Times New Roman"/>
          <w:b w:val="false"/>
          <w:i w:val="false"/>
          <w:color w:val="000000"/>
          <w:sz w:val="28"/>
        </w:rPr>
        <w:t>
      АбКДС+ХИБ+ИПВ – көкжөтелге, дифтерияға, сіреспеге, гемофиль инфекциясына, полиомиелитке қарсы вакцина;</w:t>
      </w:r>
    </w:p>
    <w:p>
      <w:pPr>
        <w:spacing w:after="0"/>
        <w:ind w:left="0"/>
        <w:jc w:val="both"/>
      </w:pPr>
      <w:r>
        <w:rPr>
          <w:rFonts w:ascii="Times New Roman"/>
          <w:b w:val="false"/>
          <w:i w:val="false"/>
          <w:color w:val="000000"/>
          <w:sz w:val="28"/>
        </w:rPr>
        <w:t>
      БЦЖ – туберкулезге қарсы вакцина;</w:t>
      </w:r>
    </w:p>
    <w:p>
      <w:pPr>
        <w:spacing w:after="0"/>
        <w:ind w:left="0"/>
        <w:jc w:val="both"/>
      </w:pPr>
      <w:r>
        <w:rPr>
          <w:rFonts w:ascii="Times New Roman"/>
          <w:b w:val="false"/>
          <w:i w:val="false"/>
          <w:color w:val="000000"/>
          <w:sz w:val="28"/>
        </w:rPr>
        <w:t>
      АВГ – "А" вирусты гепатитіне қарсы вакцина;</w:t>
      </w:r>
    </w:p>
    <w:p>
      <w:pPr>
        <w:spacing w:after="0"/>
        <w:ind w:left="0"/>
        <w:jc w:val="both"/>
      </w:pPr>
      <w:r>
        <w:rPr>
          <w:rFonts w:ascii="Times New Roman"/>
          <w:b w:val="false"/>
          <w:i w:val="false"/>
          <w:color w:val="000000"/>
          <w:sz w:val="28"/>
        </w:rPr>
        <w:t>
      ВВГ – "В" вирусты гепатитіне қарсы вакцина;</w:t>
      </w:r>
    </w:p>
    <w:p>
      <w:pPr>
        <w:spacing w:after="0"/>
        <w:ind w:left="0"/>
        <w:jc w:val="both"/>
      </w:pPr>
      <w:r>
        <w:rPr>
          <w:rFonts w:ascii="Times New Roman"/>
          <w:b w:val="false"/>
          <w:i w:val="false"/>
          <w:color w:val="000000"/>
          <w:sz w:val="28"/>
        </w:rPr>
        <w:t>
      АВП - адам папилломавирусына қарсы вакцина;</w:t>
      </w:r>
    </w:p>
    <w:p>
      <w:pPr>
        <w:spacing w:after="0"/>
        <w:ind w:left="0"/>
        <w:jc w:val="both"/>
      </w:pPr>
      <w:r>
        <w:rPr>
          <w:rFonts w:ascii="Times New Roman"/>
          <w:b w:val="false"/>
          <w:i w:val="false"/>
          <w:color w:val="000000"/>
          <w:sz w:val="28"/>
        </w:rPr>
        <w:t>
      ҚҚП – қызылша, қызамық және паротитке қарсы вакцина;</w:t>
      </w:r>
    </w:p>
    <w:p>
      <w:pPr>
        <w:spacing w:after="0"/>
        <w:ind w:left="0"/>
        <w:jc w:val="both"/>
      </w:pPr>
      <w:r>
        <w:rPr>
          <w:rFonts w:ascii="Times New Roman"/>
          <w:b w:val="false"/>
          <w:i w:val="false"/>
          <w:color w:val="000000"/>
          <w:sz w:val="28"/>
        </w:rPr>
        <w:t>
      АПҚВ – ауыз арқылы қабылданатын полиомиелитке қарсы вакцина;</w:t>
      </w:r>
    </w:p>
    <w:p>
      <w:pPr>
        <w:spacing w:after="0"/>
        <w:ind w:left="0"/>
        <w:jc w:val="both"/>
      </w:pPr>
      <w:r>
        <w:rPr>
          <w:rFonts w:ascii="Times New Roman"/>
          <w:b w:val="false"/>
          <w:i w:val="false"/>
          <w:color w:val="000000"/>
          <w:sz w:val="28"/>
        </w:rPr>
        <w:t>
      Пневмо - пневмококк инфекциясына қарсы вакцина.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ақпандағы</w:t>
            </w:r>
            <w:r>
              <w:br/>
            </w:r>
            <w:r>
              <w:rPr>
                <w:rFonts w:ascii="Times New Roman"/>
                <w:b w:val="false"/>
                <w:i w:val="false"/>
                <w:color w:val="000000"/>
                <w:sz w:val="20"/>
              </w:rPr>
              <w:t xml:space="preserve">№ 7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xml:space="preserve">№ ҚР ДСМ-313/2020 бұйрығына </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 нысаны</w:t>
            </w:r>
          </w:p>
        </w:tc>
      </w:tr>
    </w:tbl>
    <w:bookmarkStart w:name="z28" w:id="21"/>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bookmarkEnd w:id="21"/>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www.dsm.gov.kz</w:t>
      </w:r>
    </w:p>
    <w:p>
      <w:pPr>
        <w:spacing w:after="0"/>
        <w:ind w:left="0"/>
        <w:jc w:val="both"/>
      </w:pPr>
      <w:r>
        <w:rPr>
          <w:rFonts w:ascii="Times New Roman"/>
          <w:b w:val="false"/>
          <w:i w:val="false"/>
          <w:color w:val="000000"/>
          <w:sz w:val="28"/>
        </w:rPr>
        <w:t>
      Әкімшілік нысанның атауы: Медициналық ұйымның қызмет көрсететін ауданында тұратын науқастарда және диспансерлік байқауда тұрған тіркелген аурулар саны науқастар контингентінің ауруларының саны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15-Аурулар</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Есепті кезең: 20 ___жылғы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жылына бір рет, есептік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1000 Балалар (14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B16.0-B17.8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Нақтыланбаған коронавирустық инфекция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және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бұзылушылықтары,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ергежейлік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ерте жетілу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тұтынумен байланысты, психикалық және мінез-құлық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қабылдау нәтижесінде туындыған психикалық және мінез-құлықтың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шашырыңқы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және ақыл-ес кемдігі жоқ эпилепсия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аурулары,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 нейросенсорлы және басқа есту қабілетін жоғалтудың 1, 2, 3, 4-деңгейі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J35.0-J35.9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еліктік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ревматоидтық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пайда болатын жекелеген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ауытқулар (даму кемістіктері), деформация және хромосомдық бұзылулар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жарақттар және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коронавирустық инфекция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расталмаған коронавирустық инфекция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2000 Балалар (15-17 жастағы балаларды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мен иммундық механизмді қамтитың жекелеген бузылулар,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бұзылушылықтары,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зобсыз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ергежейлілік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дәруменінің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тұтынуға байланысты,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және ақыл-есі кемімеген эпилепсия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нерв түбіршіктері және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сал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Н65.2,4,9, Н66.1,4,9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функциялды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биспецификалық ойық жаралы колит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етеккірлік овуляция циклының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деформация және хромосомдық бұзылулар деформация,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 жүйесінін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 мен симптомдар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жарақаттары және улану салдыры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3000 Ересектер (18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қаралымдағы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бұзылушылықтары,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тұтынумен байланысты,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 қабылдау нәтижесінде тұындаған психикалық және мінез-құлықтық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және ақыл-есі кемімеген эпилепсия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ишемиясылық ауруымен ауыратын науқастардың жалпы саныны стенокардиямен ауыратындар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анықтылмаған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ревматоидты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Несеп-жыныссінің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етеккір овуляциясы циклының бұзылуы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О00-О75, О81-О83,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 және сыртқы себептердің басқа әсері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4000 Ересектер (60 жас және одан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қаралымдағы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коронавирустық инфекция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нақтыландырылған вирус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инфекция,зертханалық түрде расталмаған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дәруменінің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p>
            <w:pPr>
              <w:spacing w:after="20"/>
              <w:ind w:left="20"/>
              <w:jc w:val="both"/>
            </w:pPr>
            <w:r>
              <w:rPr>
                <w:rFonts w:ascii="Times New Roman"/>
                <w:b w:val="false"/>
                <w:i w:val="false"/>
                <w:color w:val="000000"/>
                <w:sz w:val="20"/>
              </w:rPr>
              <w:t>
(Вестфал-Вильсон-Коновалова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тұтынумен байланысты,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және мінез-құлық бұзылулары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ауруымен ауыратындардың -науқастардың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ревматоидные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гломерулярлі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овуляциясы циклының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 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себептердің әсерінен жарақаттар, улану салдары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5000 Жастар (14 жастан бастап 34 жасты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барлығы,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зертханада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түзетін ағзалар аурулары және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50-50.9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ауыспалы порфирия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Е80.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p>
            <w:pPr>
              <w:spacing w:after="20"/>
              <w:ind w:left="20"/>
              <w:jc w:val="both"/>
            </w:pPr>
            <w:r>
              <w:rPr>
                <w:rFonts w:ascii="Times New Roman"/>
                <w:b w:val="false"/>
                <w:i w:val="false"/>
                <w:color w:val="000000"/>
                <w:sz w:val="20"/>
              </w:rPr>
              <w:t>
(Вестфал-Вильсон-Коновалова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заттарды тұтынумен байланысты, психикалық және мінез-құлық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тұтынудан болған психикалық және мінез-құлық бұзылулары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Паркинсон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психозсыз эпилепсия және жарыместік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ауруымен ауратындардың жалпы соны стенокардиямен ауратындар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ауруының басқа жіті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обструктивтік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елілік ішекойық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уытты зақымдануы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K71.3-K71.6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фиброзы және циррозы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K74.0-K74.6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доғасының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полимиалгиясы бар үлкен жасушалы 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 асты безінің гиперплазиясы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сальпингит, оофорит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эрозиясы мен эктропионы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етеккір овуляциясы циклының бұзылуы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 және одан кейінгі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бедеулігі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сыртқы себептердің әсерінен жарақаттар, улану салдары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6000 Мектеп жасына дейінгі балалар (1 жастан 5 жасты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бақылауда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Инфекциялық және паразиттік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Нақтылынбаған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ауруларымен иммундық механизмді қамтитын жекелеген бұзылулар,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нанизм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жынастық жетілу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50-50.9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(ген.гликогеноз, глик.II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p>
            <w:pPr>
              <w:spacing w:after="20"/>
              <w:ind w:left="20"/>
              <w:jc w:val="both"/>
            </w:pPr>
            <w:r>
              <w:rPr>
                <w:rFonts w:ascii="Times New Roman"/>
                <w:b w:val="false"/>
                <w:i w:val="false"/>
                <w:color w:val="000000"/>
                <w:sz w:val="20"/>
              </w:rPr>
              <w:t>
(Вестфал-Вильсон-Коновалова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тұтынумен байланысты,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қабылдау нэтижесінде туындаған психикалық және мінез-құлықтық бұзылулар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Шашыраңқы склероз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психозсыз және ақыл-есі кемімеген эпилепсия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цербралды сал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дәрежелі кондуктивтшқ нейросенсорлық және басқа да есту қабілетінің жоғалуы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Н90-Н91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ишемиясымен сырқаттанған науқастардың жалпы санынан - стенокардиямен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I21-I22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ишемиясының басқадай түрлерімен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пароксизмальды тахикардия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мен жүрекшенің үйкелуі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бұзушылықтары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I50.0-I50.9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геморрагиялық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 I61, I62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 ми артериясының бітелуі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инсульт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тромбангиит, эндартриит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 I73.0,1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аортасының бөлінуі, аневризмі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I71.0-I71.2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варикоздық кеңеюі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J44.1, J44.8, J44.9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интерстициальды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функционалды бузулықшыктары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атопический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нысаныды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Жасоспірімдер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стндромы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гломерулярлі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 циклының бузылуы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кезенде пайда болатын жеке жағдайлар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ихтиоз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Даун синдромы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сыртқы себептердің әсерінен жарақаттар және улану слдары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Коронавирустық инфекция,зертханалық түрде расталған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инфекция,зертханалық түрде расталмаған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7000 Мектеп жасындағы балалар (6 жастан 17 жасқа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 мен жекелеген аурулардың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қайта қаралған АХЖ бойынша шифрі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жылы тіркелген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дейін диспансерлік байқауда тұрғандар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рет анықталған диагнозбен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B; С, Е жіті гепатиттері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В16.0-В17.8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В18.0-В19.9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С00-D48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қатерсіз ісіктер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ағзалар аурулары және иммундық механизмді жекелеген бузылулар,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анемиялар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D50 -D53, D55-D64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темір тапшылығы анемиясы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гемофилиясы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антитромбин III тапшылығы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тамақтану мен зат алмасуының бұзылулары,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Е00-Е90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йод жеткіліксіздігіне байланысты қалқанша безінің аурулары, және ұқсас жай-күйлері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 зобпен немесе онсыз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2-типті қантты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өзге де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Е12-Е14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ергежейлік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жыныстық жетілу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дәруменінің жеткіліксіздігі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50-50.9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Аддисон-Шильдер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(ген. гликогеноз, глик. II типа)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 E74.4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Фабри, Нимана-Пик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гепатоцеребральды дистрофия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(Вестфал-Вильсон-Коновалова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бұзылушылықтар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F00-F09; F20-F99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белсенді әсер ететін заттарды пайдалануға байланысты, психикалық және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 тұынумен болған психикалық ж/е мінез-құлық бұзылушылығы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шашыраңқы склерозы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психозсыз және ақыл-ес келімеген эпилепсия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және нерв, түбіршектері мен өрімдерінің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миастения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қосалқы аппаратының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Н00-Н59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қабақтардың аллергиялық дерматозы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аллергиялық конъюктивит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өсінді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созылмалы отит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H65,2-4,9, H66,1-4,9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Қанайналымы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жіті ревматикалық қызба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жоғарылауымен сипатталатын аурулар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J12.0-J12.9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Бактериалық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J15.0-J15.9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Қоздырғышы анықталмаған пневмония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J18.0-J18.9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мұрын қабығының аллергиялық ринит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ринит, фарингит, назофарингит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J31.0,1,2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J32.0-J32.9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мен бадамшалардың созылмалы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J35.0, J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созылмалы бронхит, эмфизема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созылмалы обструктивті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 J45.1, J45.8, J45.9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К00-К93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гастроэзофагеальды рефлюкс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он екі елілік ішек ойық жарасы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функционалдық бұзылыстары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К30, К31.0,3, К31.8,9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биспецификалық ойық жаралы колит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басқа гастроэнтериттер мен колиттер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майлы дегенерация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 К83.0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К85, К86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атопиялық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жанасу дерматиті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этиологиялық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жеген тағамнан болған дерматит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нысанды эритема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дәнекер тін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М00-М99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ревматоидті артрит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М05-М06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артриті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коксартроз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гонартроз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тіндердің жүйелік зақымдалуы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түйіршікті полиартриит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 доғасы синдромы (Такаясу)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гломерулярлы аурулар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жетіспеушілігі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Етеккір-овуляция циклінің бұзылуы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 N92, N94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босанғаннан кейінгі кезеңдегі асқынулар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00-О 75, О 81-О 83, О84.1-9, О85-О99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жекеленген жағдайлар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Р00-Р96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 (даму кемістіктері), деформация және хромосомдық бұзылу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жүйесінің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қанайналымының туа біткен ауытқулары (даму кемістіктері)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жүрек ақауы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Q20.0-Q24.9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Туа біткен ихтиоз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Даун синдромы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ауытқу, белгілері мен симптомы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мен жарақаттар,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салдары және басқа сыртқы себептердің әсерінен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Т90-Т98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вирусы анықталған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вирус анықталмаған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w:t>
      </w:r>
    </w:p>
    <w:p>
      <w:pPr>
        <w:spacing w:after="0"/>
        <w:ind w:left="0"/>
        <w:jc w:val="both"/>
      </w:pPr>
      <w:r>
        <w:rPr>
          <w:rFonts w:ascii="Times New Roman"/>
          <w:b w:val="false"/>
          <w:i w:val="false"/>
          <w:color w:val="000000"/>
          <w:sz w:val="28"/>
        </w:rPr>
        <w:t>
      20__ жылғы "_"____ күні</w:t>
      </w:r>
    </w:p>
    <w:bookmarkStart w:name="z29" w:id="22"/>
    <w:p>
      <w:pPr>
        <w:spacing w:after="0"/>
        <w:ind w:left="0"/>
        <w:jc w:val="left"/>
      </w:pPr>
      <w:r>
        <w:rPr>
          <w:rFonts w:ascii="Times New Roman"/>
          <w:b/>
          <w:i w:val="false"/>
          <w:color w:val="000000"/>
        </w:rPr>
        <w:t xml:space="preserve"> Әкімшілік деректер нысанын толтыру бойынша түсіндірме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 (Индексі: 15-Аурулар, кезеңділігі: жылдық)</w:t>
      </w:r>
    </w:p>
    <w:bookmarkEnd w:id="22"/>
    <w:bookmarkStart w:name="z30" w:id="23"/>
    <w:p>
      <w:pPr>
        <w:spacing w:after="0"/>
        <w:ind w:left="0"/>
        <w:jc w:val="left"/>
      </w:pPr>
      <w:r>
        <w:rPr>
          <w:rFonts w:ascii="Times New Roman"/>
          <w:b/>
          <w:i w:val="false"/>
          <w:color w:val="000000"/>
        </w:rPr>
        <w:t xml:space="preserve"> 1-тарау. Жалпы ережелер</w:t>
      </w:r>
    </w:p>
    <w:bookmarkEnd w:id="23"/>
    <w:bookmarkStart w:name="z31" w:id="24"/>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нысанын толтыру жөніндегі түсіндірме әкімшілік деректерді өтеусіз негізінде жинауға арналған "Медициналық ұйымның қызмет көрсететін ауданында тұратын науқастардың және диспансерлік бақылауда тұрған тіркелген науқастар контингентінің ауруларының саны туралы есеп"нысанын (бұдан әрі - Нысан) толтыруға қойылатын бірыңғай талаптарды айқындайды.</w:t>
      </w:r>
    </w:p>
    <w:bookmarkEnd w:id="24"/>
    <w:bookmarkStart w:name="z32" w:id="25"/>
    <w:p>
      <w:pPr>
        <w:spacing w:after="0"/>
        <w:ind w:left="0"/>
        <w:jc w:val="both"/>
      </w:pPr>
      <w:r>
        <w:rPr>
          <w:rFonts w:ascii="Times New Roman"/>
          <w:b w:val="false"/>
          <w:i w:val="false"/>
          <w:color w:val="000000"/>
          <w:sz w:val="28"/>
        </w:rPr>
        <w:t>
      2. Нысан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басқармаларымен толтырылады.</w:t>
      </w:r>
    </w:p>
    <w:bookmarkEnd w:id="25"/>
    <w:bookmarkStart w:name="z33" w:id="26"/>
    <w:p>
      <w:pPr>
        <w:spacing w:after="0"/>
        <w:ind w:left="0"/>
        <w:jc w:val="both"/>
      </w:pPr>
      <w:r>
        <w:rPr>
          <w:rFonts w:ascii="Times New Roman"/>
          <w:b w:val="false"/>
          <w:i w:val="false"/>
          <w:color w:val="000000"/>
          <w:sz w:val="28"/>
        </w:rPr>
        <w:t>
      3. Толтырылған нысан жылына бір рет, есептік кезеңнен кейінгі айдың 13-күні беріледі.</w:t>
      </w:r>
    </w:p>
    <w:bookmarkEnd w:id="26"/>
    <w:bookmarkStart w:name="z34" w:id="27"/>
    <w:p>
      <w:pPr>
        <w:spacing w:after="0"/>
        <w:ind w:left="0"/>
        <w:jc w:val="both"/>
      </w:pPr>
      <w:r>
        <w:rPr>
          <w:rFonts w:ascii="Times New Roman"/>
          <w:b w:val="false"/>
          <w:i w:val="false"/>
          <w:color w:val="000000"/>
          <w:sz w:val="28"/>
        </w:rPr>
        <w:t>
      4. Нысан басшымен немесе оның міндетін атқарушымен оның тегі және инициалдарымен, сондай-ақ толтырылған күні көрсетіліп қол қойылады.</w:t>
      </w:r>
    </w:p>
    <w:bookmarkEnd w:id="27"/>
    <w:bookmarkStart w:name="z35" w:id="28"/>
    <w:p>
      <w:pPr>
        <w:spacing w:after="0"/>
        <w:ind w:left="0"/>
        <w:jc w:val="both"/>
      </w:pPr>
      <w:r>
        <w:rPr>
          <w:rFonts w:ascii="Times New Roman"/>
          <w:b w:val="false"/>
          <w:i w:val="false"/>
          <w:color w:val="000000"/>
          <w:sz w:val="28"/>
        </w:rPr>
        <w:t>
      5. Нысан қазақ және орыс тілдерінде толтырылады.</w:t>
      </w:r>
    </w:p>
    <w:bookmarkEnd w:id="28"/>
    <w:bookmarkStart w:name="z36" w:id="29"/>
    <w:p>
      <w:pPr>
        <w:spacing w:after="0"/>
        <w:ind w:left="0"/>
        <w:jc w:val="both"/>
      </w:pPr>
      <w:r>
        <w:rPr>
          <w:rFonts w:ascii="Times New Roman"/>
          <w:b w:val="false"/>
          <w:i w:val="false"/>
          <w:color w:val="000000"/>
          <w:sz w:val="28"/>
        </w:rPr>
        <w:t>
      6. Әкімшілік нысанында пайдаланылатын терминдер мен анықтамаларқолданылатын терминдермен анықтамалар:</w:t>
      </w:r>
    </w:p>
    <w:bookmarkEnd w:id="29"/>
    <w:p>
      <w:pPr>
        <w:spacing w:after="0"/>
        <w:ind w:left="0"/>
        <w:jc w:val="both"/>
      </w:pPr>
      <w:r>
        <w:rPr>
          <w:rFonts w:ascii="Times New Roman"/>
          <w:b w:val="false"/>
          <w:i w:val="false"/>
          <w:color w:val="000000"/>
          <w:sz w:val="28"/>
        </w:rPr>
        <w:t>
      1) бала (балалар) - он сегіз жасқа (кәмелетке) толмаған адам;</w:t>
      </w:r>
    </w:p>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p>
      <w:pPr>
        <w:spacing w:after="0"/>
        <w:ind w:left="0"/>
        <w:jc w:val="both"/>
      </w:pPr>
      <w:r>
        <w:rPr>
          <w:rFonts w:ascii="Times New Roman"/>
          <w:b w:val="false"/>
          <w:i w:val="false"/>
          <w:color w:val="000000"/>
          <w:sz w:val="28"/>
        </w:rPr>
        <w:t>
      3) инфекциялық және паразиттік аурулар - пайда болуы мен таралуы мекендеу ортасы биологиялық факторларының адамға әсер етуінен және аурудың ауырған адамнан, жануардан сау адамға берілу мүмкіндігінен болатын адам аурулары.</w:t>
      </w:r>
    </w:p>
    <w:bookmarkStart w:name="z37" w:id="30"/>
    <w:p>
      <w:pPr>
        <w:spacing w:after="0"/>
        <w:ind w:left="0"/>
        <w:jc w:val="left"/>
      </w:pPr>
      <w:r>
        <w:rPr>
          <w:rFonts w:ascii="Times New Roman"/>
          <w:b/>
          <w:i w:val="false"/>
          <w:color w:val="000000"/>
        </w:rPr>
        <w:t xml:space="preserve"> 2-тарау. Нысанды толтыру жөніндегі түсіндерме</w:t>
      </w:r>
    </w:p>
    <w:bookmarkEnd w:id="30"/>
    <w:bookmarkStart w:name="z38" w:id="31"/>
    <w:p>
      <w:pPr>
        <w:spacing w:after="0"/>
        <w:ind w:left="0"/>
        <w:jc w:val="both"/>
      </w:pPr>
      <w:r>
        <w:rPr>
          <w:rFonts w:ascii="Times New Roman"/>
          <w:b w:val="false"/>
          <w:i w:val="false"/>
          <w:color w:val="000000"/>
          <w:sz w:val="28"/>
        </w:rPr>
        <w:t>
      1. Есепке жыныстық жас ерекшелік топтары бойынша есептік жылдың соңында аталған медициналық ұйымда диспансерлік бақылауда тұрған тіркелген сырқаттар мен науқастар контингентінің саны туралы мәліметтер енгізіледі:</w:t>
      </w:r>
    </w:p>
    <w:bookmarkEnd w:id="31"/>
    <w:p>
      <w:pPr>
        <w:spacing w:after="0"/>
        <w:ind w:left="0"/>
        <w:jc w:val="both"/>
      </w:pPr>
      <w:r>
        <w:rPr>
          <w:rFonts w:ascii="Times New Roman"/>
          <w:b w:val="false"/>
          <w:i w:val="false"/>
          <w:color w:val="000000"/>
          <w:sz w:val="28"/>
        </w:rPr>
        <w:t>
      1) 1000-кесте 14 жасқа дейінгі балаларды қоса алғанда, оның ішінде қыздар;</w:t>
      </w:r>
    </w:p>
    <w:p>
      <w:pPr>
        <w:spacing w:after="0"/>
        <w:ind w:left="0"/>
        <w:jc w:val="both"/>
      </w:pPr>
      <w:r>
        <w:rPr>
          <w:rFonts w:ascii="Times New Roman"/>
          <w:b w:val="false"/>
          <w:i w:val="false"/>
          <w:color w:val="000000"/>
          <w:sz w:val="28"/>
        </w:rPr>
        <w:t>
      2) 2000-кесте 15-17 жас аралығындағы балалар, оның ішінде ер балалар;</w:t>
      </w:r>
    </w:p>
    <w:p>
      <w:pPr>
        <w:spacing w:after="0"/>
        <w:ind w:left="0"/>
        <w:jc w:val="both"/>
      </w:pPr>
      <w:r>
        <w:rPr>
          <w:rFonts w:ascii="Times New Roman"/>
          <w:b w:val="false"/>
          <w:i w:val="false"/>
          <w:color w:val="000000"/>
          <w:sz w:val="28"/>
        </w:rPr>
        <w:t>
      3) 3000-кесте 18 жастан және одан жоғары жастағы ересектер, оның ішінде әйелдер;</w:t>
      </w:r>
    </w:p>
    <w:p>
      <w:pPr>
        <w:spacing w:after="0"/>
        <w:ind w:left="0"/>
        <w:jc w:val="both"/>
      </w:pPr>
      <w:r>
        <w:rPr>
          <w:rFonts w:ascii="Times New Roman"/>
          <w:b w:val="false"/>
          <w:i w:val="false"/>
          <w:color w:val="000000"/>
          <w:sz w:val="28"/>
        </w:rPr>
        <w:t>
      4) 4000-кесте 60 жас және одан үлкен ересектер, оның ішінде әйелдер;</w:t>
      </w:r>
    </w:p>
    <w:p>
      <w:pPr>
        <w:spacing w:after="0"/>
        <w:ind w:left="0"/>
        <w:jc w:val="both"/>
      </w:pPr>
      <w:r>
        <w:rPr>
          <w:rFonts w:ascii="Times New Roman"/>
          <w:b w:val="false"/>
          <w:i w:val="false"/>
          <w:color w:val="000000"/>
          <w:sz w:val="28"/>
        </w:rPr>
        <w:t>
      5) 5000-кесте 14 жастан бастап 34 жасты қоса алғандағы жастар, оның ішінде әйелдер;</w:t>
      </w:r>
    </w:p>
    <w:p>
      <w:pPr>
        <w:spacing w:after="0"/>
        <w:ind w:left="0"/>
        <w:jc w:val="both"/>
      </w:pPr>
      <w:r>
        <w:rPr>
          <w:rFonts w:ascii="Times New Roman"/>
          <w:b w:val="false"/>
          <w:i w:val="false"/>
          <w:color w:val="000000"/>
          <w:sz w:val="28"/>
        </w:rPr>
        <w:t>
      6) 6000-кесте мектеп жасына дейінгі балалар (1 жастан 5 жаста қоса алғанда);</w:t>
      </w:r>
    </w:p>
    <w:p>
      <w:pPr>
        <w:spacing w:after="0"/>
        <w:ind w:left="0"/>
        <w:jc w:val="both"/>
      </w:pPr>
      <w:r>
        <w:rPr>
          <w:rFonts w:ascii="Times New Roman"/>
          <w:b w:val="false"/>
          <w:i w:val="false"/>
          <w:color w:val="000000"/>
          <w:sz w:val="28"/>
        </w:rPr>
        <w:t>
      7) 7000-кесте мектеп жасындағы балалар (6 жастан 17 жасты қоса алғанда).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1000, 2000, 3000, 4000, 5000, 6000, 7000-кестедегі 1, 2, 3, 4 бағандарды толтыруға арналған мәліметтер - "есептік жылы тіркелген барлық аурулар және оның ішінде өмірінде алғашқы рет анықталған диагнозбен" мынадай алғашқы есептік құжаттарды Қазақстан Республикасы Денсаулық сақтау министрінің міндетін атқарушы 2020 жылғы 30 қазандағы "Денсаулық сақтау саласындағы есепке алу құжаттамасының нысандарын бекіту туралы"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 мемлекеттік тіркеу тізіміндегі № 21579 тіркелген) (бұдан әрі - № ҚР ДСМ-175/2020 бұйрығы) бекітілген "Амбулаториялық пациенттің медициналық картасы" (№ 052/е нысаны) әзірлеу кезінде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1000, 2000, 3000, 4000, 5000, 6000, 7000-кестедегі 5, 6 бағандарға арналған мәліметтер – "есепті жылдың соңына дейін диспансерлік бақылауда тұрғандар"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"Диспансерлік контингентті бақылау картасы" ТБ 082/е нысанын әзірлеу кезінде алынады.</w:t>
      </w:r>
    </w:p>
    <w:bookmarkStart w:name="z41" w:id="32"/>
    <w:p>
      <w:pPr>
        <w:spacing w:after="0"/>
        <w:ind w:left="0"/>
        <w:jc w:val="both"/>
      </w:pPr>
      <w:r>
        <w:rPr>
          <w:rFonts w:ascii="Times New Roman"/>
          <w:b w:val="false"/>
          <w:i w:val="false"/>
          <w:color w:val="000000"/>
          <w:sz w:val="28"/>
        </w:rPr>
        <w:t>
      4. 1000-кесте 14 жасқа дейінгі қоса алғандағы балалар: А бағанында Х қайта қарау Аурулардың халықаралық жіктемесіне сәйкес кластар мен жекелеген аурулардың атауы көрсетіледі А00-T98.</w:t>
      </w:r>
    </w:p>
    <w:bookmarkEnd w:id="32"/>
    <w:p>
      <w:pPr>
        <w:spacing w:after="0"/>
        <w:ind w:left="0"/>
        <w:jc w:val="both"/>
      </w:pPr>
      <w:r>
        <w:rPr>
          <w:rFonts w:ascii="Times New Roman"/>
          <w:b w:val="false"/>
          <w:i w:val="false"/>
          <w:color w:val="000000"/>
          <w:sz w:val="28"/>
        </w:rPr>
        <w:t>
      1) Б бағанында жолдардың реттік нөмірі көрсетіледі.</w:t>
      </w:r>
    </w:p>
    <w:p>
      <w:pPr>
        <w:spacing w:after="0"/>
        <w:ind w:left="0"/>
        <w:jc w:val="both"/>
      </w:pPr>
      <w:r>
        <w:rPr>
          <w:rFonts w:ascii="Times New Roman"/>
          <w:b w:val="false"/>
          <w:i w:val="false"/>
          <w:color w:val="000000"/>
          <w:sz w:val="28"/>
        </w:rPr>
        <w:t>
      2) В бағанында Х қайта қаралған Аурулардың халықаралық жіктемесіне сәйкес жекелеген аурулардың классы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науқастар ағымдағы жылы жүгінген бұрындары анықталған, созылмалы аурулардың саны көрсетіледі.</w:t>
      </w:r>
    </w:p>
    <w:p>
      <w:pPr>
        <w:spacing w:after="0"/>
        <w:ind w:left="0"/>
        <w:jc w:val="both"/>
      </w:pPr>
      <w:r>
        <w:rPr>
          <w:rFonts w:ascii="Times New Roman"/>
          <w:b w:val="false"/>
          <w:i w:val="false"/>
          <w:color w:val="000000"/>
          <w:sz w:val="28"/>
        </w:rPr>
        <w:t>
      4) 2-бағанда 1-бағаннан қыздардың барлық аурулардың саны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3-бағаннаң осы жылы қыздарда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жылдың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5-бағаннаң қыздардың саны көрсетіледі.</w:t>
      </w:r>
    </w:p>
    <w:bookmarkStart w:name="z42" w:id="33"/>
    <w:p>
      <w:pPr>
        <w:spacing w:after="0"/>
        <w:ind w:left="0"/>
        <w:jc w:val="both"/>
      </w:pPr>
      <w:r>
        <w:rPr>
          <w:rFonts w:ascii="Times New Roman"/>
          <w:b w:val="false"/>
          <w:i w:val="false"/>
          <w:color w:val="000000"/>
          <w:sz w:val="28"/>
        </w:rPr>
        <w:t>
      5. 2000-кесте 15-17 жас аралығын қоса алғандағы балалар:</w:t>
      </w:r>
    </w:p>
    <w:bookmarkEnd w:id="33"/>
    <w:p>
      <w:pPr>
        <w:spacing w:after="0"/>
        <w:ind w:left="0"/>
        <w:jc w:val="both"/>
      </w:pPr>
      <w:r>
        <w:rPr>
          <w:rFonts w:ascii="Times New Roman"/>
          <w:b w:val="false"/>
          <w:i w:val="false"/>
          <w:color w:val="000000"/>
          <w:sz w:val="28"/>
        </w:rPr>
        <w:t>
      1)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2) Б бағанында жолдардың реттік номері көрсетіледі.</w:t>
      </w:r>
    </w:p>
    <w:p>
      <w:pPr>
        <w:spacing w:after="0"/>
        <w:ind w:left="0"/>
        <w:jc w:val="both"/>
      </w:pPr>
      <w:r>
        <w:rPr>
          <w:rFonts w:ascii="Times New Roman"/>
          <w:b w:val="false"/>
          <w:i w:val="false"/>
          <w:color w:val="000000"/>
          <w:sz w:val="28"/>
        </w:rPr>
        <w:t>
      3) В бағанында Х қайта қаралған Аурулардың халықаралық жіктемесіне сәйкес кластар мен жекелеген аурулардың шифрі көрсетіледі.</w:t>
      </w:r>
    </w:p>
    <w:p>
      <w:pPr>
        <w:spacing w:after="0"/>
        <w:ind w:left="0"/>
        <w:jc w:val="both"/>
      </w:pPr>
      <w:r>
        <w:rPr>
          <w:rFonts w:ascii="Times New Roman"/>
          <w:b w:val="false"/>
          <w:i w:val="false"/>
          <w:color w:val="000000"/>
          <w:sz w:val="28"/>
        </w:rPr>
        <w:t>
      4)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5) 2-бағанда 1-бағаннан ер балалардағы барлық аурулардың түрі көрсетіледі.</w:t>
      </w:r>
    </w:p>
    <w:p>
      <w:pPr>
        <w:spacing w:after="0"/>
        <w:ind w:left="0"/>
        <w:jc w:val="both"/>
      </w:pPr>
      <w:r>
        <w:rPr>
          <w:rFonts w:ascii="Times New Roman"/>
          <w:b w:val="false"/>
          <w:i w:val="false"/>
          <w:color w:val="000000"/>
          <w:sz w:val="28"/>
        </w:rPr>
        <w:t>
      6)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7) 4-бағанда осы жылы ер балаларда анықталған сырқаттардың саны 3-бағаннан айқындалады.</w:t>
      </w:r>
    </w:p>
    <w:p>
      <w:pPr>
        <w:spacing w:after="0"/>
        <w:ind w:left="0"/>
        <w:jc w:val="both"/>
      </w:pPr>
      <w:r>
        <w:rPr>
          <w:rFonts w:ascii="Times New Roman"/>
          <w:b w:val="false"/>
          <w:i w:val="false"/>
          <w:color w:val="000000"/>
          <w:sz w:val="28"/>
        </w:rPr>
        <w:t>
      8) 5-бағанда есептік жыл соңында диспансерлік бақылауда тұрған науқастардың саны көрсетіледі.</w:t>
      </w:r>
    </w:p>
    <w:p>
      <w:pPr>
        <w:spacing w:after="0"/>
        <w:ind w:left="0"/>
        <w:jc w:val="both"/>
      </w:pPr>
      <w:r>
        <w:rPr>
          <w:rFonts w:ascii="Times New Roman"/>
          <w:b w:val="false"/>
          <w:i w:val="false"/>
          <w:color w:val="000000"/>
          <w:sz w:val="28"/>
        </w:rPr>
        <w:t>
      9) 6-бағанда 5-бағандағы ер балалардың саны көрсетіледі.</w:t>
      </w:r>
    </w:p>
    <w:bookmarkStart w:name="z43" w:id="34"/>
    <w:p>
      <w:pPr>
        <w:spacing w:after="0"/>
        <w:ind w:left="0"/>
        <w:jc w:val="both"/>
      </w:pPr>
      <w:r>
        <w:rPr>
          <w:rFonts w:ascii="Times New Roman"/>
          <w:b w:val="false"/>
          <w:i w:val="false"/>
          <w:color w:val="000000"/>
          <w:sz w:val="28"/>
        </w:rPr>
        <w:t>
      6. 3000-кесте 18 жастан және одан жоғары жастағы ересектер: А бағанында Х қайта қаралған Аурулардың халықаралық жіктемесіне сәйкес кластар мен жекелеген аурулардың атауы көрсетіледі А00-T98.</w:t>
      </w:r>
    </w:p>
    <w:bookmarkEnd w:id="34"/>
    <w:p>
      <w:pPr>
        <w:spacing w:after="0"/>
        <w:ind w:left="0"/>
        <w:jc w:val="both"/>
      </w:pPr>
      <w:r>
        <w:rPr>
          <w:rFonts w:ascii="Times New Roman"/>
          <w:b w:val="false"/>
          <w:i w:val="false"/>
          <w:color w:val="000000"/>
          <w:sz w:val="28"/>
        </w:rPr>
        <w:t>
      1) Б бағанында жолдардың реттік нөмері көрсетіледі.</w:t>
      </w:r>
    </w:p>
    <w:p>
      <w:pPr>
        <w:spacing w:after="0"/>
        <w:ind w:left="0"/>
        <w:jc w:val="both"/>
      </w:pPr>
      <w:r>
        <w:rPr>
          <w:rFonts w:ascii="Times New Roman"/>
          <w:b w:val="false"/>
          <w:i w:val="false"/>
          <w:color w:val="000000"/>
          <w:sz w:val="28"/>
        </w:rPr>
        <w:t>
      2)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бұрындары анықталған, бірақ науқастар ағымдағы жылы жүгінген созылмалы аурулардың барлық саны көрсетіледі.</w:t>
      </w:r>
    </w:p>
    <w:p>
      <w:pPr>
        <w:spacing w:after="0"/>
        <w:ind w:left="0"/>
        <w:jc w:val="both"/>
      </w:pPr>
      <w:r>
        <w:rPr>
          <w:rFonts w:ascii="Times New Roman"/>
          <w:b w:val="false"/>
          <w:i w:val="false"/>
          <w:color w:val="000000"/>
          <w:sz w:val="28"/>
        </w:rPr>
        <w:t>
      4) 2-бағанда 1-бағаннан әйелдердегі барлық аурулардың түрі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3-бағаннан осы жылы әйелдерде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5-бағаннан әйелдердің саны көрсетіледі.</w:t>
      </w:r>
    </w:p>
    <w:bookmarkStart w:name="z44" w:id="35"/>
    <w:p>
      <w:pPr>
        <w:spacing w:after="0"/>
        <w:ind w:left="0"/>
        <w:jc w:val="both"/>
      </w:pPr>
      <w:r>
        <w:rPr>
          <w:rFonts w:ascii="Times New Roman"/>
          <w:b w:val="false"/>
          <w:i w:val="false"/>
          <w:color w:val="000000"/>
          <w:sz w:val="28"/>
        </w:rPr>
        <w:t>
      7. 4000-кесте – Ересектер (60 жас және одан жоғары):</w:t>
      </w:r>
    </w:p>
    <w:bookmarkEnd w:id="35"/>
    <w:p>
      <w:pPr>
        <w:spacing w:after="0"/>
        <w:ind w:left="0"/>
        <w:jc w:val="both"/>
      </w:pPr>
      <w:r>
        <w:rPr>
          <w:rFonts w:ascii="Times New Roman"/>
          <w:b w:val="false"/>
          <w:i w:val="false"/>
          <w:color w:val="000000"/>
          <w:sz w:val="28"/>
        </w:rPr>
        <w:t>
      1)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2) Б бағанында жолдардың реттік номері көрсетіледі.</w:t>
      </w:r>
    </w:p>
    <w:p>
      <w:pPr>
        <w:spacing w:after="0"/>
        <w:ind w:left="0"/>
        <w:jc w:val="both"/>
      </w:pPr>
      <w:r>
        <w:rPr>
          <w:rFonts w:ascii="Times New Roman"/>
          <w:b w:val="false"/>
          <w:i w:val="false"/>
          <w:color w:val="000000"/>
          <w:sz w:val="28"/>
        </w:rPr>
        <w:t>
      3) В бағанында Х қайта қаралған Аурулардың халықаралық жіктемесіне сәйкес жекелеген аурулардың кластары мен шифрі көрсетіледі.</w:t>
      </w:r>
    </w:p>
    <w:p>
      <w:pPr>
        <w:spacing w:after="0"/>
        <w:ind w:left="0"/>
        <w:jc w:val="both"/>
      </w:pPr>
      <w:r>
        <w:rPr>
          <w:rFonts w:ascii="Times New Roman"/>
          <w:b w:val="false"/>
          <w:i w:val="false"/>
          <w:color w:val="000000"/>
          <w:sz w:val="28"/>
        </w:rPr>
        <w:t>
      4)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5) 2-бағанда 1-бағандағы қыздардағы барлық аурулардың түрі көрсетіледі.</w:t>
      </w:r>
    </w:p>
    <w:p>
      <w:pPr>
        <w:spacing w:after="0"/>
        <w:ind w:left="0"/>
        <w:jc w:val="both"/>
      </w:pPr>
      <w:r>
        <w:rPr>
          <w:rFonts w:ascii="Times New Roman"/>
          <w:b w:val="false"/>
          <w:i w:val="false"/>
          <w:color w:val="000000"/>
          <w:sz w:val="28"/>
        </w:rPr>
        <w:t>
      6)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7) 4-бағанда 3-бағандағы осы жылы қыздарда анықталған сырқаттардың саны айқындалады.</w:t>
      </w:r>
    </w:p>
    <w:p>
      <w:pPr>
        <w:spacing w:after="0"/>
        <w:ind w:left="0"/>
        <w:jc w:val="both"/>
      </w:pPr>
      <w:r>
        <w:rPr>
          <w:rFonts w:ascii="Times New Roman"/>
          <w:b w:val="false"/>
          <w:i w:val="false"/>
          <w:color w:val="000000"/>
          <w:sz w:val="28"/>
        </w:rPr>
        <w:t>
      8)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9) 6-бағанында жолдардың реттік номері көрсетіледі</w:t>
      </w:r>
    </w:p>
    <w:bookmarkStart w:name="z45" w:id="36"/>
    <w:p>
      <w:pPr>
        <w:spacing w:after="0"/>
        <w:ind w:left="0"/>
        <w:jc w:val="both"/>
      </w:pPr>
      <w:r>
        <w:rPr>
          <w:rFonts w:ascii="Times New Roman"/>
          <w:b w:val="false"/>
          <w:i w:val="false"/>
          <w:color w:val="000000"/>
          <w:sz w:val="28"/>
        </w:rPr>
        <w:t>
      8. 5000-кесте 14 жастан бастап 34 жасқа дейінгі жастар:</w:t>
      </w:r>
    </w:p>
    <w:bookmarkEnd w:id="36"/>
    <w:p>
      <w:pPr>
        <w:spacing w:after="0"/>
        <w:ind w:left="0"/>
        <w:jc w:val="both"/>
      </w:pPr>
      <w:r>
        <w:rPr>
          <w:rFonts w:ascii="Times New Roman"/>
          <w:b w:val="false"/>
          <w:i w:val="false"/>
          <w:color w:val="000000"/>
          <w:sz w:val="28"/>
        </w:rPr>
        <w:t>
      1) А бағанында Х қайта қаралған Аурулардың халықаралық жіктемесіне сәйкес кластар мен жекелеген аурулардың атауы көрсетіледі А00-T98.</w:t>
      </w:r>
    </w:p>
    <w:p>
      <w:pPr>
        <w:spacing w:after="0"/>
        <w:ind w:left="0"/>
        <w:jc w:val="both"/>
      </w:pPr>
      <w:r>
        <w:rPr>
          <w:rFonts w:ascii="Times New Roman"/>
          <w:b w:val="false"/>
          <w:i w:val="false"/>
          <w:color w:val="000000"/>
          <w:sz w:val="28"/>
        </w:rPr>
        <w:t>
      2) Б бағанында жолдардың реттік нөмері көрсетіледі.</w:t>
      </w:r>
    </w:p>
    <w:p>
      <w:pPr>
        <w:spacing w:after="0"/>
        <w:ind w:left="0"/>
        <w:jc w:val="both"/>
      </w:pPr>
      <w:r>
        <w:rPr>
          <w:rFonts w:ascii="Times New Roman"/>
          <w:b w:val="false"/>
          <w:i w:val="false"/>
          <w:color w:val="000000"/>
          <w:sz w:val="28"/>
        </w:rPr>
        <w:t>
      3)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4)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5) 2-бағанда 1-бағандағы қыздардағы барлық аурулардың саны көрсетіледі.</w:t>
      </w:r>
    </w:p>
    <w:p>
      <w:pPr>
        <w:spacing w:after="0"/>
        <w:ind w:left="0"/>
        <w:jc w:val="both"/>
      </w:pPr>
      <w:r>
        <w:rPr>
          <w:rFonts w:ascii="Times New Roman"/>
          <w:b w:val="false"/>
          <w:i w:val="false"/>
          <w:color w:val="000000"/>
          <w:sz w:val="28"/>
        </w:rPr>
        <w:t>
      6) 3-бағанда осы жылы алғаш анықталған сырқаттардың көрсетіледі.</w:t>
      </w:r>
    </w:p>
    <w:p>
      <w:pPr>
        <w:spacing w:after="0"/>
        <w:ind w:left="0"/>
        <w:jc w:val="both"/>
      </w:pPr>
      <w:r>
        <w:rPr>
          <w:rFonts w:ascii="Times New Roman"/>
          <w:b w:val="false"/>
          <w:i w:val="false"/>
          <w:color w:val="000000"/>
          <w:sz w:val="28"/>
        </w:rPr>
        <w:t>
      7) 4-бағанда 3-бағандағы осы жылы қыздарда анықталған сырқаттардың саны айқындалады.</w:t>
      </w:r>
    </w:p>
    <w:p>
      <w:pPr>
        <w:spacing w:after="0"/>
        <w:ind w:left="0"/>
        <w:jc w:val="both"/>
      </w:pPr>
      <w:r>
        <w:rPr>
          <w:rFonts w:ascii="Times New Roman"/>
          <w:b w:val="false"/>
          <w:i w:val="false"/>
          <w:color w:val="000000"/>
          <w:sz w:val="28"/>
        </w:rPr>
        <w:t>
      8)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9) 6-бағанда 5-бағандағы әйелдердің саны көрсетіледі.</w:t>
      </w:r>
    </w:p>
    <w:bookmarkStart w:name="z46" w:id="37"/>
    <w:p>
      <w:pPr>
        <w:spacing w:after="0"/>
        <w:ind w:left="0"/>
        <w:jc w:val="both"/>
      </w:pPr>
      <w:r>
        <w:rPr>
          <w:rFonts w:ascii="Times New Roman"/>
          <w:b w:val="false"/>
          <w:i w:val="false"/>
          <w:color w:val="000000"/>
          <w:sz w:val="28"/>
        </w:rPr>
        <w:t>
      9. 6000-кесте 1 жастан бастап 5 жасты қоса алғанда: А бағанында Х қайта қаралған Аурулардың халықаралық жіктемесіне сәйкес кластар мен жекелеген аурулардың атауы көрсетіледі А00-T98.</w:t>
      </w:r>
    </w:p>
    <w:bookmarkEnd w:id="37"/>
    <w:p>
      <w:pPr>
        <w:spacing w:after="0"/>
        <w:ind w:left="0"/>
        <w:jc w:val="both"/>
      </w:pPr>
      <w:r>
        <w:rPr>
          <w:rFonts w:ascii="Times New Roman"/>
          <w:b w:val="false"/>
          <w:i w:val="false"/>
          <w:color w:val="000000"/>
          <w:sz w:val="28"/>
        </w:rPr>
        <w:t>
      1) Б бағанында жолдардың реттік нөмері көрсетіледі.</w:t>
      </w:r>
    </w:p>
    <w:p>
      <w:pPr>
        <w:spacing w:after="0"/>
        <w:ind w:left="0"/>
        <w:jc w:val="both"/>
      </w:pPr>
      <w:r>
        <w:rPr>
          <w:rFonts w:ascii="Times New Roman"/>
          <w:b w:val="false"/>
          <w:i w:val="false"/>
          <w:color w:val="000000"/>
          <w:sz w:val="28"/>
        </w:rPr>
        <w:t>
      2)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4) 2-бағанда 1-бағаннан қыздардағы барлық аурулардың саны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3-бағаннан осы жылы қыздарда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5-бағандағы қыздардың саны көрсетіледі.</w:t>
      </w:r>
    </w:p>
    <w:bookmarkStart w:name="z47" w:id="38"/>
    <w:p>
      <w:pPr>
        <w:spacing w:after="0"/>
        <w:ind w:left="0"/>
        <w:jc w:val="both"/>
      </w:pPr>
      <w:r>
        <w:rPr>
          <w:rFonts w:ascii="Times New Roman"/>
          <w:b w:val="false"/>
          <w:i w:val="false"/>
          <w:color w:val="000000"/>
          <w:sz w:val="28"/>
        </w:rPr>
        <w:t>
      10. 7000-кесте 6 жастан бастап 17 жасты қоса алғанда: А бағанында Х қайта қаралған Аурулардың халықаралық жіктемесіне сәйкес кластар мен жекелеген аурулардың атауы көрсетіледі А00-T98.</w:t>
      </w:r>
    </w:p>
    <w:bookmarkEnd w:id="38"/>
    <w:p>
      <w:pPr>
        <w:spacing w:after="0"/>
        <w:ind w:left="0"/>
        <w:jc w:val="both"/>
      </w:pPr>
      <w:r>
        <w:rPr>
          <w:rFonts w:ascii="Times New Roman"/>
          <w:b w:val="false"/>
          <w:i w:val="false"/>
          <w:color w:val="000000"/>
          <w:sz w:val="28"/>
        </w:rPr>
        <w:t>
      1) Б бағанында жолдардың реттік нөмері көрсетіледі.</w:t>
      </w:r>
    </w:p>
    <w:p>
      <w:pPr>
        <w:spacing w:after="0"/>
        <w:ind w:left="0"/>
        <w:jc w:val="both"/>
      </w:pPr>
      <w:r>
        <w:rPr>
          <w:rFonts w:ascii="Times New Roman"/>
          <w:b w:val="false"/>
          <w:i w:val="false"/>
          <w:color w:val="000000"/>
          <w:sz w:val="28"/>
        </w:rPr>
        <w:t>
      2) В бағанында Х қайта қарау Аурулардың халықаралық жіктемесіне сәйкес жекелеген аурулардың кластар мен шифрі көрсетіледі.</w:t>
      </w:r>
    </w:p>
    <w:p>
      <w:pPr>
        <w:spacing w:after="0"/>
        <w:ind w:left="0"/>
        <w:jc w:val="both"/>
      </w:pPr>
      <w:r>
        <w:rPr>
          <w:rFonts w:ascii="Times New Roman"/>
          <w:b w:val="false"/>
          <w:i w:val="false"/>
          <w:color w:val="000000"/>
          <w:sz w:val="28"/>
        </w:rPr>
        <w:t>
      3) 1-бағанда осы жылы алғаш анықталған, сондай-ақ бұрындары анықталған, бірақ науқастар ағымдағы жылы жүгінген созылмалы аурулардың саны көрсетіледі.</w:t>
      </w:r>
    </w:p>
    <w:p>
      <w:pPr>
        <w:spacing w:after="0"/>
        <w:ind w:left="0"/>
        <w:jc w:val="both"/>
      </w:pPr>
      <w:r>
        <w:rPr>
          <w:rFonts w:ascii="Times New Roman"/>
          <w:b w:val="false"/>
          <w:i w:val="false"/>
          <w:color w:val="000000"/>
          <w:sz w:val="28"/>
        </w:rPr>
        <w:t>
      4) 2-бағанда 1-бағаннан қыздардағы барлық аурулардың саны көрсетіледі.</w:t>
      </w:r>
    </w:p>
    <w:p>
      <w:pPr>
        <w:spacing w:after="0"/>
        <w:ind w:left="0"/>
        <w:jc w:val="both"/>
      </w:pPr>
      <w:r>
        <w:rPr>
          <w:rFonts w:ascii="Times New Roman"/>
          <w:b w:val="false"/>
          <w:i w:val="false"/>
          <w:color w:val="000000"/>
          <w:sz w:val="28"/>
        </w:rPr>
        <w:t>
      5) 3-бағанда осы жылы алғаш анықталған сырқаттардың саны көрсетіледі.</w:t>
      </w:r>
    </w:p>
    <w:p>
      <w:pPr>
        <w:spacing w:after="0"/>
        <w:ind w:left="0"/>
        <w:jc w:val="both"/>
      </w:pPr>
      <w:r>
        <w:rPr>
          <w:rFonts w:ascii="Times New Roman"/>
          <w:b w:val="false"/>
          <w:i w:val="false"/>
          <w:color w:val="000000"/>
          <w:sz w:val="28"/>
        </w:rPr>
        <w:t>
      6) 4-бағанда 3-бағаннан осы жылы қыздарда анықталған сырқаттардың саны айқындалады.</w:t>
      </w:r>
    </w:p>
    <w:p>
      <w:pPr>
        <w:spacing w:after="0"/>
        <w:ind w:left="0"/>
        <w:jc w:val="both"/>
      </w:pPr>
      <w:r>
        <w:rPr>
          <w:rFonts w:ascii="Times New Roman"/>
          <w:b w:val="false"/>
          <w:i w:val="false"/>
          <w:color w:val="000000"/>
          <w:sz w:val="28"/>
        </w:rPr>
        <w:t>
      7) 5-бағанда есептік жыл соңында диспансерлік бақылауда тұрған науқастар саны көрсетіледі.</w:t>
      </w:r>
    </w:p>
    <w:p>
      <w:pPr>
        <w:spacing w:after="0"/>
        <w:ind w:left="0"/>
        <w:jc w:val="both"/>
      </w:pPr>
      <w:r>
        <w:rPr>
          <w:rFonts w:ascii="Times New Roman"/>
          <w:b w:val="false"/>
          <w:i w:val="false"/>
          <w:color w:val="000000"/>
          <w:sz w:val="28"/>
        </w:rPr>
        <w:t>
      8) 6-бағанда 5-бағандағы қыздардың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11 ақпандағы</w:t>
            </w:r>
            <w:r>
              <w:br/>
            </w:r>
            <w:r>
              <w:rPr>
                <w:rFonts w:ascii="Times New Roman"/>
                <w:b w:val="false"/>
                <w:i w:val="false"/>
                <w:color w:val="000000"/>
                <w:sz w:val="20"/>
              </w:rPr>
              <w:t xml:space="preserve">№ 7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xml:space="preserve">№ ҚР ДСM-313/2020 бұрығына </w:t>
            </w:r>
            <w:r>
              <w:br/>
            </w:r>
            <w:r>
              <w:rPr>
                <w:rFonts w:ascii="Times New Roman"/>
                <w:b w:val="false"/>
                <w:i w:val="false"/>
                <w:color w:val="000000"/>
                <w:sz w:val="20"/>
              </w:rPr>
              <w:t>28-1-қосымша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bookmarkStart w:name="z50" w:id="39"/>
    <w:p>
      <w:pPr>
        <w:spacing w:after="0"/>
        <w:ind w:left="0"/>
        <w:jc w:val="both"/>
      </w:pPr>
      <w:r>
        <w:rPr>
          <w:rFonts w:ascii="Times New Roman"/>
          <w:b w:val="false"/>
          <w:i w:val="false"/>
          <w:color w:val="000000"/>
          <w:sz w:val="28"/>
        </w:rPr>
        <w:t>
      Ұсынылады: Қазақстан Республикасы Денсаулық сақтау министрлігі</w:t>
      </w:r>
    </w:p>
    <w:bookmarkEnd w:id="3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www.dsm.gov.kz</w:t>
      </w:r>
    </w:p>
    <w:p>
      <w:pPr>
        <w:spacing w:after="0"/>
        <w:ind w:left="0"/>
        <w:jc w:val="both"/>
      </w:pPr>
      <w:r>
        <w:rPr>
          <w:rFonts w:ascii="Times New Roman"/>
          <w:b w:val="false"/>
          <w:i w:val="false"/>
          <w:color w:val="000000"/>
          <w:sz w:val="28"/>
        </w:rPr>
        <w:t xml:space="preserve">
      Әкімшілік нысанның атауы: Балаларға жүргізілген скринингтердің нәтижелері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28-1-Балалар скринингі</w:t>
      </w:r>
    </w:p>
    <w:p>
      <w:pPr>
        <w:spacing w:after="0"/>
        <w:ind w:left="0"/>
        <w:jc w:val="both"/>
      </w:pPr>
      <w:r>
        <w:rPr>
          <w:rFonts w:ascii="Times New Roman"/>
          <w:b w:val="false"/>
          <w:i w:val="false"/>
          <w:color w:val="000000"/>
          <w:sz w:val="28"/>
        </w:rPr>
        <w:t>
      Кезеңділік: тоқсандық</w:t>
      </w:r>
    </w:p>
    <w:p>
      <w:pPr>
        <w:spacing w:after="0"/>
        <w:ind w:left="0"/>
        <w:jc w:val="both"/>
      </w:pPr>
      <w:r>
        <w:rPr>
          <w:rFonts w:ascii="Times New Roman"/>
          <w:b w:val="false"/>
          <w:i w:val="false"/>
          <w:color w:val="000000"/>
          <w:sz w:val="28"/>
        </w:rPr>
        <w:t>
      Есепті кезең: 20 ___жылғы "__" тоқсанда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есептік кезеңнің кейінгі 10-шы күнге</w:t>
      </w:r>
    </w:p>
    <w:p>
      <w:pPr>
        <w:spacing w:after="0"/>
        <w:ind w:left="0"/>
        <w:jc w:val="both"/>
      </w:pPr>
      <w:r>
        <w:rPr>
          <w:rFonts w:ascii="Times New Roman"/>
          <w:b w:val="false"/>
          <w:i w:val="false"/>
          <w:color w:val="000000"/>
          <w:sz w:val="28"/>
        </w:rPr>
        <w:t xml:space="preserve">
      БСН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1000 Жаңа туған нәрестелерге неонаталдық скрининг жүргізу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скринингтен өткен қауіпті топқа жататын жаңа туған нәрестелердің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Фенилаланинге бастапқы талдаумен қамтылған жаңа туған нәрестелердің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фенилаланинге қайта талдаумен қамтылған жаңа туған нәрестелер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ФКУ диагнозы қойылған науқастар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ФКУ бастапқы талдау жасалған жаңа туған нәрестелер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ФКУ-ға қайта талдаумен қамтылған жаңа туған нәрестелер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туа біткен гипотиреоз диагнозы бар науқастар анықталды, адам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2000 Есту қабілеті бұзылған балалар мен аудиологиялық скрининг жүргізу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 бойынша нысаналы топтарының санаттары, бірлік</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сәйкес келетін жаңа туған нәрестелердің/балалардың жалпы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ТОАЭ әдісімен зерттеп- қаралған жаңа туған нәрестелердің/балалардың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нәрестелердің/ТАЭБ зерттеп қаралғанбалалардың үлесі,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ҚЛЕШП әдісімен зерттеп қаралған жаңа туған нәрестелердің/балалардың саны, адам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нәрестелердің/ЗТМО-мен тексерілген балалардың үлесі,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ТОАЭ және (немесе) ҚЛЕШП тіркеу әдісімен зерттеп қаралған балалар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 бойынша екі құлақғынан "Өтті" (есту қабілеті)-деген қорытынды алған балалар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нәтижесібойыша бір немесе екі құлақғынан "Өткен жоқ" (есту қабілетінің бұзылу қаупі),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нәтижесібойынша бір немесе екі құлақғынан "Өткен жоқ" , деген қорытынды алған балалардың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кабинетке жіберілген жаңа туған нәрестелердің/балалардың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 кабинетке жіберілген жаңа туған нәрестелердің/балалардың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дәрежедегі құлақ мүкістігі анықталған балалар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дәрежедегі құлақ мүкістігі анықталған балалар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жіберілген балалардың саны, адам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ұйымдарындағы нәрестелер,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3 айлық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1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2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3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МСАК-тағы 6 жастағы балалар,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3000 Нәрестелердің ретинопатиясының дамуы бойынша шала туған нәрестелерге жүргізілген офтальмологиялық скрининг жүргізу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жалпы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даму қаупі бар тәуекел тобындағы шала туған нәрестелер және шала туған нәрестелер, саны, адам*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офтальмологиялық скринингті өткен шала туған нәрестелер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тобындағы офтальмологиялық скринингті өткен шала туған нәрестелер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нәрестелерде ретинопатия анықталған шала туған нәрестелер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нәрестелерде ретинопатия анықталған шала туған нәрестелер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нәрестелердің ретинопатиясы анықталған шала туылған нәрестелер санынан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(жедел) емдеу жүргізілген шала туған нәрестелердің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(жедел) емдеу жүргізілген шала туған нәрестелердің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Диагностикадан кейін 48 сағат ішінде оперативтік (жедел) емдеу жүргізілген шала туған нәрестелердің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Диагностикадан кейін 48 сағат ішінде (жедел) емдеу жүргізілген шала туған нәрестелердің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жүргізілмеген шала туған нәрестелердің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жүргізілмеген шала туған нәрестелердің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4000 Ерте жастағы балалардың психикалық дамуына скрининг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 бірлік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нысаналы топтағы балалардың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қарап- тексерілгендер,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 тексерілген жаңа туған нәрестелердің/ ерте жастағы балалардың үлесі,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жаңа туған нәрестелер/ ерте жастағы балалар саны,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жаңа туған нәрестелер/ ерте жастағы жастағы балалардың үлесі,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 скринингі кезінде анықталған қауіп тобындағы балалардың ішінен,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төмендеген жаңа туған нәрестелер/балалар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қабілетітөмендеген жаңа туған нәрестелердің/балалардың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төмендеген жаңа туған нәрестелер/балалар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төмендеген жаңа туған нәрестелердің/балалардың үлесі,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кемістігі бар жаңа туған нәрестелер/балалар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 деңгейіндегі жаңа туған нәрестелер,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 деңгейінде 1 жасқа дейінгі балалар,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ұйымдары деңгейінде 1 жастан 3 жасқа дейінгі балалар,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3 жастан 5 жасқа дейінгі балалар,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 скринингі кезінде анықталған қауіп тобындағы балалардың ішінен,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дамуы бұзылған анықталған балалар қатарындағы жаңа туған нәрестелерді/ балаларды ПМПК жіберу, барлығы, адам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жіберілген психофизикалық дамуы бұзылған балалардың үлесі,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кемістігі бар жаңа туған нәрестелердің / 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сколиозы бар жаңа туған нәрестелер/балалар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сколиозы бар жаңа туған нәрестелердің/балалардың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сымбаты бұзылған жаңа туған нәрестелер/балалар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сымбаты бұзылған жаңа туған нәрестелердің / 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аурулары бар жаңа туған нәрестелер/балалар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аурулары бар жаңа туған нәрестелердің/балалардың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ауытқулары бар жаңа туған нәрестелер/балалар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жүйке-психикалық ауытқулары бар жаңа туған нәрестелердің / балалардың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 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 үшін қолданылмайды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p>
            <w:pPr>
              <w:spacing w:after="20"/>
              <w:ind w:left="20"/>
              <w:jc w:val="both"/>
            </w:pPr>
            <w:r>
              <w:rPr>
                <w:rFonts w:ascii="Times New Roman"/>
                <w:b w:val="false"/>
                <w:i w:val="false"/>
                <w:color w:val="000000"/>
                <w:sz w:val="20"/>
              </w:rPr>
              <w:t>
________________________________</w:t>
            </w:r>
          </w:p>
        </w:tc>
      </w:tr>
    </w:tbl>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Басшы немесе оның міндетін атқарушы адам 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both"/>
      </w:pPr>
      <w:r>
        <w:rPr>
          <w:rFonts w:ascii="Times New Roman"/>
          <w:b w:val="false"/>
          <w:i w:val="false"/>
          <w:color w:val="000000"/>
          <w:sz w:val="28"/>
        </w:rPr>
        <w:t>
      Күні 20__"__"__</w:t>
      </w:r>
    </w:p>
    <w:bookmarkStart w:name="z51" w:id="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"Балаларға жүргізілген скрининг нәтижелері туралы есеп" (индекс: 28-1-Балалар скринингі, кезеңдегі: тоқсандық)</w:t>
      </w:r>
    </w:p>
    <w:bookmarkEnd w:id="40"/>
    <w:bookmarkStart w:name="z52" w:id="41"/>
    <w:p>
      <w:pPr>
        <w:spacing w:after="0"/>
        <w:ind w:left="0"/>
        <w:jc w:val="left"/>
      </w:pPr>
      <w:r>
        <w:rPr>
          <w:rFonts w:ascii="Times New Roman"/>
          <w:b/>
          <w:i w:val="false"/>
          <w:color w:val="000000"/>
        </w:rPr>
        <w:t xml:space="preserve"> 1-тарау. Жалпы ережелер</w:t>
      </w:r>
    </w:p>
    <w:bookmarkEnd w:id="41"/>
    <w:bookmarkStart w:name="z53" w:id="42"/>
    <w:p>
      <w:pPr>
        <w:spacing w:after="0"/>
        <w:ind w:left="0"/>
        <w:jc w:val="both"/>
      </w:pPr>
      <w:r>
        <w:rPr>
          <w:rFonts w:ascii="Times New Roman"/>
          <w:b w:val="false"/>
          <w:i w:val="false"/>
          <w:color w:val="000000"/>
          <w:sz w:val="28"/>
        </w:rPr>
        <w:t>
      1. Осы әкімшілік деректерді өтеусіз негізінде жинауға арналған нысанын толтыру жөніндегі түсіндірме әкімшілік деректерді өтеусіз негізінде жинауға арналған "Балаларға жүргізілген скрининг нәтижелері туралы есеп" нысанын (бұдан әрі - Нысан) толтыруға қойылатын бірыңғай талаптарды айқындайды.</w:t>
      </w:r>
    </w:p>
    <w:bookmarkEnd w:id="42"/>
    <w:bookmarkStart w:name="z54" w:id="43"/>
    <w:p>
      <w:pPr>
        <w:spacing w:after="0"/>
        <w:ind w:left="0"/>
        <w:jc w:val="both"/>
      </w:pPr>
      <w:r>
        <w:rPr>
          <w:rFonts w:ascii="Times New Roman"/>
          <w:b w:val="false"/>
          <w:i w:val="false"/>
          <w:color w:val="000000"/>
          <w:sz w:val="28"/>
        </w:rPr>
        <w:t>
      2. Нысан Денсаулық сақтау жүйесінің амбулаториялық-емханалық ұйымдары, мемлекеттік емес медициналық (бөлімшелер) ұйымдар, балаларға, жасөспірімдер мен ересектерге медициналық көмек көрсететін мемлекеттік органдардың ұйымдары (бөлімшелері), ауылдық жерлердегі фельдшерлік-акушерлік пункттер, аудандық, қалалық ауруханалар және (немесе) емханалар, облыстық денсаулық сақтау басқармаларымен, "University Medical Center" Корпоративтік қорымен, "Педиатрия және балалар хирургиясы ғылыми орталығы" Акционерлік қоғамымен, "Қазақ көз аурулары - ғылыми зерттеу институты" Жауапкершілігі шектеулі серіктестігімен , "С. Д. Асфендияров атындағы Қазақ ұлттық медицина университеті" Коммерциялық емес акционерлік қоғамы Ақсай балалар орталығымен толтырылады.</w:t>
      </w:r>
    </w:p>
    <w:bookmarkEnd w:id="43"/>
    <w:bookmarkStart w:name="z55" w:id="44"/>
    <w:p>
      <w:pPr>
        <w:spacing w:after="0"/>
        <w:ind w:left="0"/>
        <w:jc w:val="both"/>
      </w:pPr>
      <w:r>
        <w:rPr>
          <w:rFonts w:ascii="Times New Roman"/>
          <w:b w:val="false"/>
          <w:i w:val="false"/>
          <w:color w:val="000000"/>
          <w:sz w:val="28"/>
        </w:rPr>
        <w:t>
      3. Толтырылған нысан тоқсанына бір рет, есептік кезеңнен кейінгі айдың 13-күні беріледі.</w:t>
      </w:r>
    </w:p>
    <w:bookmarkEnd w:id="44"/>
    <w:bookmarkStart w:name="z56" w:id="45"/>
    <w:p>
      <w:pPr>
        <w:spacing w:after="0"/>
        <w:ind w:left="0"/>
        <w:jc w:val="both"/>
      </w:pPr>
      <w:r>
        <w:rPr>
          <w:rFonts w:ascii="Times New Roman"/>
          <w:b w:val="false"/>
          <w:i w:val="false"/>
          <w:color w:val="000000"/>
          <w:sz w:val="28"/>
        </w:rPr>
        <w:t>
      4. Нысан басшымен немесе оның міндетін атқарушымен оның тегі және инициалдарымен, сондай-ақ толтырылған күні көрсетіліп қол қойылады.</w:t>
      </w:r>
    </w:p>
    <w:bookmarkEnd w:id="45"/>
    <w:bookmarkStart w:name="z57" w:id="46"/>
    <w:p>
      <w:pPr>
        <w:spacing w:after="0"/>
        <w:ind w:left="0"/>
        <w:jc w:val="both"/>
      </w:pPr>
      <w:r>
        <w:rPr>
          <w:rFonts w:ascii="Times New Roman"/>
          <w:b w:val="false"/>
          <w:i w:val="false"/>
          <w:color w:val="000000"/>
          <w:sz w:val="28"/>
        </w:rPr>
        <w:t>
      5. Нысан қазақ және орыс тілдерінде толтырылады.</w:t>
      </w:r>
    </w:p>
    <w:bookmarkEnd w:id="46"/>
    <w:bookmarkStart w:name="z58" w:id="47"/>
    <w:p>
      <w:pPr>
        <w:spacing w:after="0"/>
        <w:ind w:left="0"/>
        <w:jc w:val="both"/>
      </w:pPr>
      <w:r>
        <w:rPr>
          <w:rFonts w:ascii="Times New Roman"/>
          <w:b w:val="false"/>
          <w:i w:val="false"/>
          <w:color w:val="000000"/>
          <w:sz w:val="28"/>
        </w:rPr>
        <w:t>
      6. Әкімшілік нысанында пайдаланылатын терминдер мен анықтамаларқолданылатын терминдермен анықтамалар:</w:t>
      </w:r>
    </w:p>
    <w:bookmarkEnd w:id="47"/>
    <w:p>
      <w:pPr>
        <w:spacing w:after="0"/>
        <w:ind w:left="0"/>
        <w:jc w:val="both"/>
      </w:pPr>
      <w:r>
        <w:rPr>
          <w:rFonts w:ascii="Times New Roman"/>
          <w:b w:val="false"/>
          <w:i w:val="false"/>
          <w:color w:val="000000"/>
          <w:sz w:val="28"/>
        </w:rPr>
        <w:t>
      1)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олардың алдын алу мақсатында медициналық зерттеп қарау кешені;</w:t>
      </w:r>
    </w:p>
    <w:p>
      <w:pPr>
        <w:spacing w:after="0"/>
        <w:ind w:left="0"/>
        <w:jc w:val="both"/>
      </w:pPr>
      <w:r>
        <w:rPr>
          <w:rFonts w:ascii="Times New Roman"/>
          <w:b w:val="false"/>
          <w:i w:val="false"/>
          <w:color w:val="000000"/>
          <w:sz w:val="28"/>
        </w:rPr>
        <w:t>
      2) ТОАЭ – туындаған отоакустикалық эмиссия) әдісімен аудиологиялық скрининг жүргізу (ұлулардың сыртқы түкті жасушаларының дыбыстық сигналға жауап ретінде қысқаруы нәтижесінде сыртқы есту жолында пайда болатын және тіркелетін әлсіз дыбыс);</w:t>
      </w:r>
    </w:p>
    <w:p>
      <w:pPr>
        <w:spacing w:after="0"/>
        <w:ind w:left="0"/>
        <w:jc w:val="both"/>
      </w:pPr>
      <w:r>
        <w:rPr>
          <w:rFonts w:ascii="Times New Roman"/>
          <w:b w:val="false"/>
          <w:i w:val="false"/>
          <w:color w:val="000000"/>
          <w:sz w:val="28"/>
        </w:rPr>
        <w:t>
      3) ҚЛЕШП – қысқа латенттелген естудің шақырылған потенциалдары – есту жүйесінің әртүрлі құрылымдарында, негізінен ми бағанасында, дыбыстық ынталандыруға жауап ретінде пайда болатын және бастың бетінен тіркелетін биоэлектрлік потенциалдар.</w:t>
      </w:r>
    </w:p>
    <w:bookmarkStart w:name="z59" w:id="48"/>
    <w:p>
      <w:pPr>
        <w:spacing w:after="0"/>
        <w:ind w:left="0"/>
        <w:jc w:val="left"/>
      </w:pPr>
      <w:r>
        <w:rPr>
          <w:rFonts w:ascii="Times New Roman"/>
          <w:b/>
          <w:i w:val="false"/>
          <w:color w:val="000000"/>
        </w:rPr>
        <w:t xml:space="preserve"> 2-тарау. Нысанды толтыру жөніндегі түсіндерме</w:t>
      </w:r>
    </w:p>
    <w:bookmarkEnd w:id="48"/>
    <w:bookmarkStart w:name="z60" w:id="49"/>
    <w:p>
      <w:pPr>
        <w:spacing w:after="0"/>
        <w:ind w:left="0"/>
        <w:jc w:val="both"/>
      </w:pPr>
      <w:r>
        <w:rPr>
          <w:rFonts w:ascii="Times New Roman"/>
          <w:b w:val="false"/>
          <w:i w:val="false"/>
          <w:color w:val="000000"/>
          <w:sz w:val="28"/>
        </w:rPr>
        <w:t>
      1. 1000-кестеде-неонаталдық скринингтен өткен балалар туралы мәліметтер көрсетіледі.1-бағанда жаңа туған нәрестелердің саны көрсетіледі;</w:t>
      </w:r>
    </w:p>
    <w:bookmarkEnd w:id="49"/>
    <w:p>
      <w:pPr>
        <w:spacing w:after="0"/>
        <w:ind w:left="0"/>
        <w:jc w:val="both"/>
      </w:pPr>
      <w:r>
        <w:rPr>
          <w:rFonts w:ascii="Times New Roman"/>
          <w:b w:val="false"/>
          <w:i w:val="false"/>
          <w:color w:val="000000"/>
          <w:sz w:val="28"/>
        </w:rPr>
        <w:t>
      1) 2,3-бағанда неонаталдық скринингтен өткен тәуекел тобындағы жаңа туған нәрестелердің саны көрсетіледі;</w:t>
      </w:r>
    </w:p>
    <w:p>
      <w:pPr>
        <w:spacing w:after="0"/>
        <w:ind w:left="0"/>
        <w:jc w:val="both"/>
      </w:pPr>
      <w:r>
        <w:rPr>
          <w:rFonts w:ascii="Times New Roman"/>
          <w:b w:val="false"/>
          <w:i w:val="false"/>
          <w:color w:val="000000"/>
          <w:sz w:val="28"/>
        </w:rPr>
        <w:t>
      2) 4,5-бағанда фенилаланинге алғашқы талдаумен қамтылған жаңа туған нәрестелердің саны көрсетіледі;</w:t>
      </w:r>
    </w:p>
    <w:p>
      <w:pPr>
        <w:spacing w:after="0"/>
        <w:ind w:left="0"/>
        <w:jc w:val="both"/>
      </w:pPr>
      <w:r>
        <w:rPr>
          <w:rFonts w:ascii="Times New Roman"/>
          <w:b w:val="false"/>
          <w:i w:val="false"/>
          <w:color w:val="000000"/>
          <w:sz w:val="28"/>
        </w:rPr>
        <w:t>
      3) 6,7-бағанда оның ішінде фенилаланинге қайта талдаумен қамтылған жаңа туған нәрестелер саны көрсетіледі;</w:t>
      </w:r>
    </w:p>
    <w:p>
      <w:pPr>
        <w:spacing w:after="0"/>
        <w:ind w:left="0"/>
        <w:jc w:val="both"/>
      </w:pPr>
      <w:r>
        <w:rPr>
          <w:rFonts w:ascii="Times New Roman"/>
          <w:b w:val="false"/>
          <w:i w:val="false"/>
          <w:color w:val="000000"/>
          <w:sz w:val="28"/>
        </w:rPr>
        <w:t>
      4) 8,9-бағанда оның ішінде ФКУ диагнозы қойылған науқастар анықталды;</w:t>
      </w:r>
    </w:p>
    <w:p>
      <w:pPr>
        <w:spacing w:after="0"/>
        <w:ind w:left="0"/>
        <w:jc w:val="both"/>
      </w:pPr>
      <w:r>
        <w:rPr>
          <w:rFonts w:ascii="Times New Roman"/>
          <w:b w:val="false"/>
          <w:i w:val="false"/>
          <w:color w:val="000000"/>
          <w:sz w:val="28"/>
        </w:rPr>
        <w:t>
      5) 10,11-бағанда тиреотроптық гормонға алғашқы талдаумен қамтылған жаңа туған нәрестелердің саны көрсетіледі;</w:t>
      </w:r>
    </w:p>
    <w:p>
      <w:pPr>
        <w:spacing w:after="0"/>
        <w:ind w:left="0"/>
        <w:jc w:val="both"/>
      </w:pPr>
      <w:r>
        <w:rPr>
          <w:rFonts w:ascii="Times New Roman"/>
          <w:b w:val="false"/>
          <w:i w:val="false"/>
          <w:color w:val="000000"/>
          <w:sz w:val="28"/>
        </w:rPr>
        <w:t>
      6) 12,13-бағанда оның ішінде тиреотроптық гормонға қайта талдаумен қамтылған жаңа туған нәрестелер саны көрсетіледі;</w:t>
      </w:r>
    </w:p>
    <w:p>
      <w:pPr>
        <w:spacing w:after="0"/>
        <w:ind w:left="0"/>
        <w:jc w:val="both"/>
      </w:pPr>
      <w:r>
        <w:rPr>
          <w:rFonts w:ascii="Times New Roman"/>
          <w:b w:val="false"/>
          <w:i w:val="false"/>
          <w:color w:val="000000"/>
          <w:sz w:val="28"/>
        </w:rPr>
        <w:t>
      7) 14,15-бағанда оның ішінде туа біткен гипотиреоз диагнозы қойылған науқастар анықталды.</w:t>
      </w:r>
    </w:p>
    <w:bookmarkStart w:name="z61" w:id="50"/>
    <w:p>
      <w:pPr>
        <w:spacing w:after="0"/>
        <w:ind w:left="0"/>
        <w:jc w:val="both"/>
      </w:pPr>
      <w:r>
        <w:rPr>
          <w:rFonts w:ascii="Times New Roman"/>
          <w:b w:val="false"/>
          <w:i w:val="false"/>
          <w:color w:val="000000"/>
          <w:sz w:val="28"/>
        </w:rPr>
        <w:t>
      2. 2000-кестеде аудиологиялық скринингтен өткен балалар туралы мәліметтер көрсетіледі.</w:t>
      </w:r>
    </w:p>
    <w:bookmarkEnd w:id="50"/>
    <w:p>
      <w:pPr>
        <w:spacing w:after="0"/>
        <w:ind w:left="0"/>
        <w:jc w:val="both"/>
      </w:pPr>
      <w:r>
        <w:rPr>
          <w:rFonts w:ascii="Times New Roman"/>
          <w:b w:val="false"/>
          <w:i w:val="false"/>
          <w:color w:val="000000"/>
          <w:sz w:val="28"/>
        </w:rPr>
        <w:t>
      1) 1 бағанда балалардың жасы бойынша нысаналы тобының санаттары көрсетіледі;</w:t>
      </w:r>
    </w:p>
    <w:p>
      <w:pPr>
        <w:spacing w:after="0"/>
        <w:ind w:left="0"/>
        <w:jc w:val="both"/>
      </w:pPr>
      <w:r>
        <w:rPr>
          <w:rFonts w:ascii="Times New Roman"/>
          <w:b w:val="false"/>
          <w:i w:val="false"/>
          <w:color w:val="000000"/>
          <w:sz w:val="28"/>
        </w:rPr>
        <w:t>
      2) 2-бағанда жасына сәйкес келетін жаңа туған нәрестелердің/балалардың саны көрсетіледі;</w:t>
      </w:r>
    </w:p>
    <w:p>
      <w:pPr>
        <w:spacing w:after="0"/>
        <w:ind w:left="0"/>
        <w:jc w:val="both"/>
      </w:pPr>
      <w:r>
        <w:rPr>
          <w:rFonts w:ascii="Times New Roman"/>
          <w:b w:val="false"/>
          <w:i w:val="false"/>
          <w:color w:val="000000"/>
          <w:sz w:val="28"/>
        </w:rPr>
        <w:t>
      3) 3-бағанда туындаған отоакустикалық эмиссия ЗВОАЭ әдісімен қарап-зерттелген жаңа туған нәрестелер/балалар саны көрсетіледі;</w:t>
      </w:r>
    </w:p>
    <w:p>
      <w:pPr>
        <w:spacing w:after="0"/>
        <w:ind w:left="0"/>
        <w:jc w:val="both"/>
      </w:pPr>
      <w:r>
        <w:rPr>
          <w:rFonts w:ascii="Times New Roman"/>
          <w:b w:val="false"/>
          <w:i w:val="false"/>
          <w:color w:val="000000"/>
          <w:sz w:val="28"/>
        </w:rPr>
        <w:t>
      4) 4-бағанда ЗВОАЭ арқылы зерттелген жаңа туған нәрестелердің / балалардың үлесі көрсетіледі;</w:t>
      </w:r>
    </w:p>
    <w:p>
      <w:pPr>
        <w:spacing w:after="0"/>
        <w:ind w:left="0"/>
        <w:jc w:val="both"/>
      </w:pPr>
      <w:r>
        <w:rPr>
          <w:rFonts w:ascii="Times New Roman"/>
          <w:b w:val="false"/>
          <w:i w:val="false"/>
          <w:color w:val="000000"/>
          <w:sz w:val="28"/>
        </w:rPr>
        <w:t>
      5) 5-бағанда қысқа патенттелген есту потенциалдары әдісімен қарап-зерттелген ҚЛЕШП жаңа туған нәрестелер/балалар саны көрсетіледі;</w:t>
      </w:r>
    </w:p>
    <w:p>
      <w:pPr>
        <w:spacing w:after="0"/>
        <w:ind w:left="0"/>
        <w:jc w:val="both"/>
      </w:pPr>
      <w:r>
        <w:rPr>
          <w:rFonts w:ascii="Times New Roman"/>
          <w:b w:val="false"/>
          <w:i w:val="false"/>
          <w:color w:val="000000"/>
          <w:sz w:val="28"/>
        </w:rPr>
        <w:t>
      6) 6-бағанда ҚЛЕШП әдісімен қарап-зерттелген жаңа туған нәрестелердің / балалардың үлесі көрсетіледі;</w:t>
      </w:r>
    </w:p>
    <w:p>
      <w:pPr>
        <w:spacing w:after="0"/>
        <w:ind w:left="0"/>
        <w:jc w:val="both"/>
      </w:pPr>
      <w:r>
        <w:rPr>
          <w:rFonts w:ascii="Times New Roman"/>
          <w:b w:val="false"/>
          <w:i w:val="false"/>
          <w:color w:val="000000"/>
          <w:sz w:val="28"/>
        </w:rPr>
        <w:t>
      7) 7-14-бағанда ЗВОАЭ және(немесе) ҚЛЕШП тіркеу әдісімен зерттелген балалардың саны көрсетіледі;</w:t>
      </w:r>
    </w:p>
    <w:p>
      <w:pPr>
        <w:spacing w:after="0"/>
        <w:ind w:left="0"/>
        <w:jc w:val="both"/>
      </w:pPr>
      <w:r>
        <w:rPr>
          <w:rFonts w:ascii="Times New Roman"/>
          <w:b w:val="false"/>
          <w:i w:val="false"/>
          <w:color w:val="000000"/>
          <w:sz w:val="28"/>
        </w:rPr>
        <w:t>
      8) 7-бағанда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9) 8-бағанда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10) 9-бағанда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11) 10-бағанда екі құлаққа "өтті" деген тестінің нәтижесі бар балалардың саны көрсетіледі (есту қабілеті),</w:t>
      </w:r>
    </w:p>
    <w:p>
      <w:pPr>
        <w:spacing w:after="0"/>
        <w:ind w:left="0"/>
        <w:jc w:val="both"/>
      </w:pPr>
      <w:r>
        <w:rPr>
          <w:rFonts w:ascii="Times New Roman"/>
          <w:b w:val="false"/>
          <w:i w:val="false"/>
          <w:color w:val="000000"/>
          <w:sz w:val="28"/>
        </w:rPr>
        <w:t>
      12) 11-бағанда сурдологиялық кабинетке жіберілген жаңа туған нәрестелердің/балалардың үлесі көрсетіледі,</w:t>
      </w:r>
    </w:p>
    <w:p>
      <w:pPr>
        <w:spacing w:after="0"/>
        <w:ind w:left="0"/>
        <w:jc w:val="both"/>
      </w:pPr>
      <w:r>
        <w:rPr>
          <w:rFonts w:ascii="Times New Roman"/>
          <w:b w:val="false"/>
          <w:i w:val="false"/>
          <w:color w:val="000000"/>
          <w:sz w:val="28"/>
        </w:rPr>
        <w:t>
      13) 12-бағанда 1-2 дәрежелі құлақ мүкістігі анықталған балалардың саны көрсетіледі,</w:t>
      </w:r>
    </w:p>
    <w:p>
      <w:pPr>
        <w:spacing w:after="0"/>
        <w:ind w:left="0"/>
        <w:jc w:val="both"/>
      </w:pPr>
      <w:r>
        <w:rPr>
          <w:rFonts w:ascii="Times New Roman"/>
          <w:b w:val="false"/>
          <w:i w:val="false"/>
          <w:color w:val="000000"/>
          <w:sz w:val="28"/>
        </w:rPr>
        <w:t>
      14) 13-бағанда 3-4 дәрежелі құлақ мүкістігі анықталған балалардың саны көрсетіледі,</w:t>
      </w:r>
    </w:p>
    <w:p>
      <w:pPr>
        <w:spacing w:after="0"/>
        <w:ind w:left="0"/>
        <w:jc w:val="both"/>
      </w:pPr>
      <w:r>
        <w:rPr>
          <w:rFonts w:ascii="Times New Roman"/>
          <w:b w:val="false"/>
          <w:i w:val="false"/>
          <w:color w:val="000000"/>
          <w:sz w:val="28"/>
        </w:rPr>
        <w:t>
      15) 14-бағанда ПМПК-ға жіберілген жаңа туған нәрестелер/балалар саны көрсетіледі.</w:t>
      </w:r>
    </w:p>
    <w:bookmarkStart w:name="z62" w:id="51"/>
    <w:p>
      <w:pPr>
        <w:spacing w:after="0"/>
        <w:ind w:left="0"/>
        <w:jc w:val="both"/>
      </w:pPr>
      <w:r>
        <w:rPr>
          <w:rFonts w:ascii="Times New Roman"/>
          <w:b w:val="false"/>
          <w:i w:val="false"/>
          <w:color w:val="000000"/>
          <w:sz w:val="28"/>
        </w:rPr>
        <w:t>
      3. 3000-кестеде шала туған нәрестелердің ретинопатиясын дамыту бойынша тәуекел тобындағы шала туылған нәрестелердің офтальмологиялық скринингінен өткен балалар туралы мәліметтер көрсетіледі.</w:t>
      </w:r>
    </w:p>
    <w:bookmarkEnd w:id="51"/>
    <w:p>
      <w:pPr>
        <w:spacing w:after="0"/>
        <w:ind w:left="0"/>
        <w:jc w:val="both"/>
      </w:pPr>
      <w:r>
        <w:rPr>
          <w:rFonts w:ascii="Times New Roman"/>
          <w:b w:val="false"/>
          <w:i w:val="false"/>
          <w:color w:val="000000"/>
          <w:sz w:val="28"/>
        </w:rPr>
        <w:t>
      1) 1-бағанда балалардың жасы бойынша нысаналы топтарының санаттары көрсетіледі;</w:t>
      </w:r>
    </w:p>
    <w:p>
      <w:pPr>
        <w:spacing w:after="0"/>
        <w:ind w:left="0"/>
        <w:jc w:val="both"/>
      </w:pPr>
      <w:r>
        <w:rPr>
          <w:rFonts w:ascii="Times New Roman"/>
          <w:b w:val="false"/>
          <w:i w:val="false"/>
          <w:color w:val="000000"/>
          <w:sz w:val="28"/>
        </w:rPr>
        <w:t>
      2) 2-бағанда жаңа туған нәрестелердің саны көрсетіледі;</w:t>
      </w:r>
    </w:p>
    <w:p>
      <w:pPr>
        <w:spacing w:after="0"/>
        <w:ind w:left="0"/>
        <w:jc w:val="both"/>
      </w:pPr>
      <w:r>
        <w:rPr>
          <w:rFonts w:ascii="Times New Roman"/>
          <w:b w:val="false"/>
          <w:i w:val="false"/>
          <w:color w:val="000000"/>
          <w:sz w:val="28"/>
        </w:rPr>
        <w:t>
      3) 3-бағанда шала туған нәрестелердің ретинопатиясын дамыту бойынша тәуекел тобындағы шала туылған нәрестелердің саны көрсетіледі;</w:t>
      </w:r>
    </w:p>
    <w:p>
      <w:pPr>
        <w:spacing w:after="0"/>
        <w:ind w:left="0"/>
        <w:jc w:val="both"/>
      </w:pPr>
      <w:r>
        <w:rPr>
          <w:rFonts w:ascii="Times New Roman"/>
          <w:b w:val="false"/>
          <w:i w:val="false"/>
          <w:color w:val="000000"/>
          <w:sz w:val="28"/>
        </w:rPr>
        <w:t>
      4) 4-бағанда шала туылған нәрестелердің саны көрсетіледі;</w:t>
      </w:r>
    </w:p>
    <w:p>
      <w:pPr>
        <w:spacing w:after="0"/>
        <w:ind w:left="0"/>
        <w:jc w:val="both"/>
      </w:pPr>
      <w:r>
        <w:rPr>
          <w:rFonts w:ascii="Times New Roman"/>
          <w:b w:val="false"/>
          <w:i w:val="false"/>
          <w:color w:val="000000"/>
          <w:sz w:val="28"/>
        </w:rPr>
        <w:t>
      5) 5-бағанда офтальмологиялық скринингтен өткен тәуекел тобындағы шала туған нәрестелер көрсетіледі;</w:t>
      </w:r>
    </w:p>
    <w:p>
      <w:pPr>
        <w:spacing w:after="0"/>
        <w:ind w:left="0"/>
        <w:jc w:val="both"/>
      </w:pPr>
      <w:r>
        <w:rPr>
          <w:rFonts w:ascii="Times New Roman"/>
          <w:b w:val="false"/>
          <w:i w:val="false"/>
          <w:color w:val="000000"/>
          <w:sz w:val="28"/>
        </w:rPr>
        <w:t>
      6) 6-бағанда офтальмологиялық скринингітен өткен тәуекел тобындағы шала туған нәрестелердің үлесі көрсетіледі;</w:t>
      </w:r>
    </w:p>
    <w:p>
      <w:pPr>
        <w:spacing w:after="0"/>
        <w:ind w:left="0"/>
        <w:jc w:val="both"/>
      </w:pPr>
      <w:r>
        <w:rPr>
          <w:rFonts w:ascii="Times New Roman"/>
          <w:b w:val="false"/>
          <w:i w:val="false"/>
          <w:color w:val="000000"/>
          <w:sz w:val="28"/>
        </w:rPr>
        <w:t>
      7) 7-бағанда шала туылған нәрестелердің ретинопатиясы анықталған шала туған нәрестелердің үлесі көрсетіледі,</w:t>
      </w:r>
    </w:p>
    <w:p>
      <w:pPr>
        <w:spacing w:after="0"/>
        <w:ind w:left="0"/>
        <w:jc w:val="both"/>
      </w:pPr>
      <w:r>
        <w:rPr>
          <w:rFonts w:ascii="Times New Roman"/>
          <w:b w:val="false"/>
          <w:i w:val="false"/>
          <w:color w:val="000000"/>
          <w:sz w:val="28"/>
        </w:rPr>
        <w:t>
      8) 8-бағанда шала туылған нәрестелердің ретинопатиясы анықталған шала туған нәрестелердің саны көрсетіледі,</w:t>
      </w:r>
    </w:p>
    <w:p>
      <w:pPr>
        <w:spacing w:after="0"/>
        <w:ind w:left="0"/>
        <w:jc w:val="both"/>
      </w:pPr>
      <w:r>
        <w:rPr>
          <w:rFonts w:ascii="Times New Roman"/>
          <w:b w:val="false"/>
          <w:i w:val="false"/>
          <w:color w:val="000000"/>
          <w:sz w:val="28"/>
        </w:rPr>
        <w:t>
      9) 9-бағанда жедел емдеу жүргізілген шала туған нәрестелердің саны көрсетіледі,</w:t>
      </w:r>
    </w:p>
    <w:p>
      <w:pPr>
        <w:spacing w:after="0"/>
        <w:ind w:left="0"/>
        <w:jc w:val="both"/>
      </w:pPr>
      <w:r>
        <w:rPr>
          <w:rFonts w:ascii="Times New Roman"/>
          <w:b w:val="false"/>
          <w:i w:val="false"/>
          <w:color w:val="000000"/>
          <w:sz w:val="28"/>
        </w:rPr>
        <w:t>
      10) 10-бағанда жедел емдеу жүргізілген шала туған нәрестелердің үлесі көрсетіледі,</w:t>
      </w:r>
    </w:p>
    <w:p>
      <w:pPr>
        <w:spacing w:after="0"/>
        <w:ind w:left="0"/>
        <w:jc w:val="both"/>
      </w:pPr>
      <w:r>
        <w:rPr>
          <w:rFonts w:ascii="Times New Roman"/>
          <w:b w:val="false"/>
          <w:i w:val="false"/>
          <w:color w:val="000000"/>
          <w:sz w:val="28"/>
        </w:rPr>
        <w:t>
      11) 11-бағанда диагностикадан кейін 48 сағат ішінде хирургиялық емдеу жүргізілген шала туылған нәрестелер саны,</w:t>
      </w:r>
    </w:p>
    <w:p>
      <w:pPr>
        <w:spacing w:after="0"/>
        <w:ind w:left="0"/>
        <w:jc w:val="both"/>
      </w:pPr>
      <w:r>
        <w:rPr>
          <w:rFonts w:ascii="Times New Roman"/>
          <w:b w:val="false"/>
          <w:i w:val="false"/>
          <w:color w:val="000000"/>
          <w:sz w:val="28"/>
        </w:rPr>
        <w:t>
      12) 12-бағанда, жедел емдеу 48 сағат ішінде жүргізілген шала туылған нәрестелердің үлесі көрсетіледі.</w:t>
      </w:r>
    </w:p>
    <w:p>
      <w:pPr>
        <w:spacing w:after="0"/>
        <w:ind w:left="0"/>
        <w:jc w:val="both"/>
      </w:pPr>
      <w:r>
        <w:rPr>
          <w:rFonts w:ascii="Times New Roman"/>
          <w:b w:val="false"/>
          <w:i w:val="false"/>
          <w:color w:val="000000"/>
          <w:sz w:val="28"/>
        </w:rPr>
        <w:t>
      13) 13-бағанда жүргізілмеген шала туған нәрестелер саны,</w:t>
      </w:r>
    </w:p>
    <w:p>
      <w:pPr>
        <w:spacing w:after="0"/>
        <w:ind w:left="0"/>
        <w:jc w:val="both"/>
      </w:pPr>
      <w:r>
        <w:rPr>
          <w:rFonts w:ascii="Times New Roman"/>
          <w:b w:val="false"/>
          <w:i w:val="false"/>
          <w:color w:val="000000"/>
          <w:sz w:val="28"/>
        </w:rPr>
        <w:t>
      14) 14-бағанда жүргізілмеген шала туған нәрестелердің үлесі көрсетіледі.</w:t>
      </w:r>
    </w:p>
    <w:bookmarkStart w:name="z63" w:id="52"/>
    <w:p>
      <w:pPr>
        <w:spacing w:after="0"/>
        <w:ind w:left="0"/>
        <w:jc w:val="both"/>
      </w:pPr>
      <w:r>
        <w:rPr>
          <w:rFonts w:ascii="Times New Roman"/>
          <w:b w:val="false"/>
          <w:i w:val="false"/>
          <w:color w:val="000000"/>
          <w:sz w:val="28"/>
        </w:rPr>
        <w:t>
      4. 4000-кестеде-ерте жастағы балалардың психофизикалық даму скринингінен өткен балалар туралы мәліметтер көрсетіледі.</w:t>
      </w:r>
    </w:p>
    <w:bookmarkEnd w:id="52"/>
    <w:p>
      <w:pPr>
        <w:spacing w:after="0"/>
        <w:ind w:left="0"/>
        <w:jc w:val="both"/>
      </w:pPr>
      <w:r>
        <w:rPr>
          <w:rFonts w:ascii="Times New Roman"/>
          <w:b w:val="false"/>
          <w:i w:val="false"/>
          <w:color w:val="000000"/>
          <w:sz w:val="28"/>
        </w:rPr>
        <w:t>
      1) 1-бағанда санаттар көрсетіледі;</w:t>
      </w:r>
    </w:p>
    <w:p>
      <w:pPr>
        <w:spacing w:after="0"/>
        <w:ind w:left="0"/>
        <w:jc w:val="both"/>
      </w:pPr>
      <w:r>
        <w:rPr>
          <w:rFonts w:ascii="Times New Roman"/>
          <w:b w:val="false"/>
          <w:i w:val="false"/>
          <w:color w:val="000000"/>
          <w:sz w:val="28"/>
        </w:rPr>
        <w:t>
      2) 2 бағанда нысаналы топтың жасына қарай балалар саны көрсетіледі;</w:t>
      </w:r>
    </w:p>
    <w:p>
      <w:pPr>
        <w:spacing w:after="0"/>
        <w:ind w:left="0"/>
        <w:jc w:val="both"/>
      </w:pPr>
      <w:r>
        <w:rPr>
          <w:rFonts w:ascii="Times New Roman"/>
          <w:b w:val="false"/>
          <w:i w:val="false"/>
          <w:color w:val="000000"/>
          <w:sz w:val="28"/>
        </w:rPr>
        <w:t>
      3) 3 бағанда қарап-тексерілгендердің саны көрсетіледі;</w:t>
      </w:r>
    </w:p>
    <w:p>
      <w:pPr>
        <w:spacing w:after="0"/>
        <w:ind w:left="0"/>
        <w:jc w:val="both"/>
      </w:pPr>
      <w:r>
        <w:rPr>
          <w:rFonts w:ascii="Times New Roman"/>
          <w:b w:val="false"/>
          <w:i w:val="false"/>
          <w:color w:val="000000"/>
          <w:sz w:val="28"/>
        </w:rPr>
        <w:t>
      4) 4-бағанда қарап-тексерілген жаңа туған нәрестелердің/ерте жастағы балалардың үлесі көрсетіледі;</w:t>
      </w:r>
    </w:p>
    <w:p>
      <w:pPr>
        <w:spacing w:after="0"/>
        <w:ind w:left="0"/>
        <w:jc w:val="both"/>
      </w:pPr>
      <w:r>
        <w:rPr>
          <w:rFonts w:ascii="Times New Roman"/>
          <w:b w:val="false"/>
          <w:i w:val="false"/>
          <w:color w:val="000000"/>
          <w:sz w:val="28"/>
        </w:rPr>
        <w:t>
      5) 5-бағанда анықталған жаңа туған нәрестелер/жас балалар саны көрсетіледі;</w:t>
      </w:r>
    </w:p>
    <w:p>
      <w:pPr>
        <w:spacing w:after="0"/>
        <w:ind w:left="0"/>
        <w:jc w:val="both"/>
      </w:pPr>
      <w:r>
        <w:rPr>
          <w:rFonts w:ascii="Times New Roman"/>
          <w:b w:val="false"/>
          <w:i w:val="false"/>
          <w:color w:val="000000"/>
          <w:sz w:val="28"/>
        </w:rPr>
        <w:t>
      6) 6-бағанда анықталған жаңа туған нәрестелердің/ерте жастағы балалардың үлесі көрсетіледі;</w:t>
      </w:r>
    </w:p>
    <w:p>
      <w:pPr>
        <w:spacing w:after="0"/>
        <w:ind w:left="0"/>
        <w:jc w:val="both"/>
      </w:pPr>
      <w:r>
        <w:rPr>
          <w:rFonts w:ascii="Times New Roman"/>
          <w:b w:val="false"/>
          <w:i w:val="false"/>
          <w:color w:val="000000"/>
          <w:sz w:val="28"/>
        </w:rPr>
        <w:t>
      7) 7-бағанда тәуекел тобындағы балалардың психофизикалық даму скринингі кезінде анықталған балалар көрсетіледі,</w:t>
      </w:r>
    </w:p>
    <w:p>
      <w:pPr>
        <w:spacing w:after="0"/>
        <w:ind w:left="0"/>
        <w:jc w:val="both"/>
      </w:pPr>
      <w:r>
        <w:rPr>
          <w:rFonts w:ascii="Times New Roman"/>
          <w:b w:val="false"/>
          <w:i w:val="false"/>
          <w:color w:val="000000"/>
          <w:sz w:val="28"/>
        </w:rPr>
        <w:t>
      8) 8-21-бағанда тәуекел тобындағы балалардың психофизикалық даму скринингі кезінде анықталған балалар көрсетіледі;</w:t>
      </w:r>
    </w:p>
    <w:p>
      <w:pPr>
        <w:spacing w:after="0"/>
        <w:ind w:left="0"/>
        <w:jc w:val="both"/>
      </w:pPr>
      <w:r>
        <w:rPr>
          <w:rFonts w:ascii="Times New Roman"/>
          <w:b w:val="false"/>
          <w:i w:val="false"/>
          <w:color w:val="000000"/>
          <w:sz w:val="28"/>
        </w:rPr>
        <w:t>
      9) 22-бағанда жедел емдеу жүргізілген психофизикалық дамуы бұзылған анықталған балалар арасынан психологиялық-медициналық-педагогикалық консультацияға жіберілген жаңа туған нәрестелердің/балалардың саны шала туылған нәрестелердің саны көрсетіледі;</w:t>
      </w:r>
    </w:p>
    <w:p>
      <w:pPr>
        <w:spacing w:after="0"/>
        <w:ind w:left="0"/>
        <w:jc w:val="both"/>
      </w:pPr>
      <w:r>
        <w:rPr>
          <w:rFonts w:ascii="Times New Roman"/>
          <w:b w:val="false"/>
          <w:i w:val="false"/>
          <w:color w:val="000000"/>
          <w:sz w:val="28"/>
        </w:rPr>
        <w:t>
      10) 23-бағанда ПМПК-ға жіберілген психофизикалық дамуы бұзылған балалардың үлесі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