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25af" w14:textId="55a2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келісімшарт шеңберінде импорты қосылған құн салығынан босатылған шикізат және (немесе) материалдар тізбесін бекіту туралы" Қазақстан Республикасы Инвестициялар және даму министрінің 2018 жылғы 27 ақпандағы № 140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2025 жылғы 18 ақпандағы № 11-1-4/83 бұйрығы. Қазақстан Республикасының Әділет министрлігінде 2025 жылғы 19 ақпанда № 35737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"Инвестициялық келісімшарт шеңберінде импорты қосылған құн салығынан босатылған шикізат және (немесе) материалдар тізбесін бекіту туралы" Қазақстан Республикасы Инвестициялар және даму министрінің 2018 жылғы 27 ақпандағы № 140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16736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Инвестициялық келісімшарт шеңберінде импорты қосылған құн салығынан босатылған шикізат және (немесе) материалдар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137, 138, 139, 140, 141, 142, 143, 144, 145 жолдармен толықтырылсын: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өнімді қайта есептегенде құрамында салмағы 20 %-дан немесе одан да көп марганец бар темір марганец кенін және концентраттарды қоса алғанда, марганец кендері мен концентраттары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Бейметалдардың оттегімен, бейорганикалық өзге де қосылыстары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2811299000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сульфидтер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2830908500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хроматтар мен дихроматтар; пероксохроматтар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Мочевинамен қатайтылған немесе қатайтылмаған сутегі асқын тотығы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Қымыздық қышқылы, оның тұздары мен эфирлері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Тиурам моно-, ди- немесе тетрасульфидтер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қимасының диаметрі 14 миллиметрден аз темір немесе легирленбеген болаттан жасалған борпылдақ орамдардағы ыстықтай илемделген шыбықшалар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Өңделмеген марганец; ұнтақтар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8111001100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Инвестиция комитеті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Сыртқы істер министрлігінің ресми интернет-ресурсында орналастырылуын;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Сыртқы істер министрлігінің Заң қызметі департаментіне жіберілуін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Сыртқы істер министрінің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Сыртқы істер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