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f2a2" w14:textId="198f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"Қалалық және ауылдық елді мекендердегі, өнеркәсіптік ұйымдар аумақтарындағы атмосфералық ауаның гигиеналық нормативтерін бекіту туралы" Қазақстан Республикасы Денсаулық сақтау министрінің 2022 жылғы 2 тамыздағы № ҚР ДСМ-70 бұйрығына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18 ақпандағы № 10 бұйрығы. Қазақстан Республикасының Әділет министрлігінде 2025 жылы 20 ақпанда № 35741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"Қалалық және ауылдық елді мекендердегі, өнеркәсіптік ұйымдар аумақтарындағы атмосфералық ауаға гигиеналық нормативтерін бекіту туралы" Қазақстан Республикасы Денсаулық сақтау министрінің 2022 жылғы 2 тамыздағы № ҚР ДСМ-70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29011 болып тіркелген) мынадай толықтыру мен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"Халық денсаулығы және денсаулық сақтау жүйесі" туралы Кодексінің 95-бабы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2017 жылғы 17 ақпандағы № 71 қаулысымен бекітілген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Қалалық және ауылдық елді мекендердің атмосфералық ауасындағы ластаушы заттардың рұқсат етілетін шекті шоғырлануы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3-кестемен толықтырылсын.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3-кесте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Жинақталатын қасиеттері бар заттар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күкірт сутегі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күкірт сутегі,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 және оксид, мазут күлі, күкірт диоксиді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диоксиді, гексан, көміртегі оксид,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диоксиді, гексен, күкірт диоксиді, күкірт диоксиді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диоксиді, күкірт диоксиді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диоксиді, күкірт диоксиді, көміртегі оксид,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және метакрил қышқылдары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және метакрил қышқылдары, бутилакрилат, бутилметакрилат, метилакрилат, метиметакрилат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Ацетальдегид, винилацетат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акролеин, фтал ангидриді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ацетофенон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фурфурол, формальдегид пен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трикрезол,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Ацетофенон,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бестотығының және марганец тотығының аэрозольдері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бестотығының аэрозольдері және күкірт ангидриді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бестотығының және хром үш тотығы аэрозольдері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 және ацетофенон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Валериан, капрон және май қышқылдары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және күкірт ангидридтері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Гексахлоран және фозалон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2,3-Дихлор-1,4-нафтахинон және 1,4-нафтахинон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1,2-Дихлорпропан, 1,2,3-Трихлорпропан мен тетрахлорэтилен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Изопропилбензол және изопропилбензол гидрототығы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Изобутилкарбинол және диметилвинилкарбинол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Метилгидропиран және метилентетрагидропиран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Моно, ди және трипропиламиндер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ангидриді және қорғасын ацетаты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ангидриді және германий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Озон, азот қостотығы және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 қышқылы және пропионды 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оксиді, күкірт диоксиді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 және динил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мыс, кобальт, никель, күкірт диоксиді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диоксиді, көміртегі оксиді, фенол және конвертер өндірісінің шаңы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диоксиді, фторлы сутегі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диоксиді, күкірт қышқылы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диоксиді, металды никель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диоксиді, күкірт сутегі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 және күкірттің үштотығы, аммиак және азот тотықтары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минералды қышқылдар (күкірт, тұз және азот)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өндірісінің шаңы және көміртегі оксиді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 және сірке ангидриді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қышқылы, фенол, этилацетат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Фурфурол, метил және этил спирттері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 және бензол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 пропилен, бутилен және амилен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болған кезде толық емес жиынтық әсері болады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вольфрамы, аммоний парамолибдаты, қорғасын ацетаты (аралас әрекет коэффициенті (Аәк) 1,6 құрайды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вольфраматы, мышьякті ангидриді, аммоний парамолибдаты, қорғасын ацетаты (Аәк 2,0 тең)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вольфрамы, германий диоксиді, мышьякті ангидриді, аммоний парамолибдаты, қорғасын ацетаты (Аәк 2,5 тең)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болған кезде жекелеген заттардың шекті рұқсат етілген концентрациясы сақталады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Гексил, октил спирттері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диоксиді, мырыш оксиді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Потенциялану әсері 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 0,8 болатын бутилакрилат және метилакрилат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Коэффиценті 0,8 болатын фторлы сутегі және фтор тұздары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компонентті қоспалардың аралас әрекеті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Атмосфералық ауада әсер ету сомасы бар бірнеше заттар бірге болған кезде олардың шоғырлану сомасы формула бойынша есептеу кезінде 1 (бірліктен) аспауға тиіс: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751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С1, С2,Сn - атмосфералық ауадағы заттардың нақты қанықпасы;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ҚРШ1, ҚРШ2, ҚРШn - сол заттар қанықпасының рұқсат етілген шегі.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 әсермен 2, 3 және 4 компоненттік қосындылардың қабілеттері жоқ, азот диоксиді және/немесе күкіртсутегі енгізілсе және атмосфералық ауаны көп компоненттік ластауыш құрамына енгізілсе, егерде біреулерінің концентрациясының үлес салмағы, максималдық бір реттік ШРЕШ үлесімен көрсетілгенде, 2 компоненттік қосындыда 80% астам; 3 компоненттік қосындыда -70% астам; 4 компоненттік қосындыда - 60% астамды құрайды.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