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64f1" w14:textId="a346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 төрағасының кейбiр бұйрықтарының күшiн жою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21 ақпандағы № 7 бұйрығы. Қазақстан Республикасының Әділет министрлігінде 2025 жылғы 24 ақпанда № 35747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Табиғи монополияларды реттеу агенттігі төрағасының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21 ақпандағы</w:t>
            </w:r>
            <w:r>
              <w:br/>
            </w:r>
            <w:r>
              <w:rPr>
                <w:rFonts w:ascii="Times New Roman"/>
                <w:b w:val="false"/>
                <w:i w:val="false"/>
                <w:color w:val="000000"/>
                <w:sz w:val="20"/>
              </w:rPr>
              <w:t xml:space="preserve">№ 7 Бұйрыққа </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 Табиғи монополияларды реттеу агенттігі төрағасының күші жойылған кейбiр бұйрықтарының тізбесі</w:t>
      </w:r>
    </w:p>
    <w:bookmarkEnd w:id="5"/>
    <w:p>
      <w:pPr>
        <w:spacing w:after="0"/>
        <w:ind w:left="0"/>
        <w:jc w:val="left"/>
      </w:pPr>
    </w:p>
    <w:p>
      <w:pPr>
        <w:spacing w:after="0"/>
        <w:ind w:left="0"/>
        <w:jc w:val="both"/>
      </w:pPr>
      <w:r>
        <w:rPr>
          <w:rFonts w:ascii="Times New Roman"/>
          <w:b w:val="false"/>
          <w:i w:val="false"/>
          <w:color w:val="000000"/>
          <w:sz w:val="28"/>
        </w:rPr>
        <w:t xml:space="preserve">
      1. "Қазақстан Республикасы Табиғи монополияларды реттеу және бәсекелестікті қорғау жөніндегі агенттігі төрағасының кейбір бұйрықтарына өзгерістер мен толықтырулар енгізу туралы" Қазақстан Республикасының Табиғи монополияларды реттеу және бәсекелестікті қорғау жөніндегі агенттігі төрағасының 2003 жылғы 23 мамырдағы № 138-НҚ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2357 болып тіркелген).</w:t>
      </w:r>
    </w:p>
    <w:bookmarkStart w:name="z9" w:id="6"/>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 төрағасының кейбір бұйрықтарына өзгерістер мен толықтырулар енгізу туралы" Қазақстан Республикасы Табиғи монополияларды реттеу агенттігі төрағасының 2009 жылғы 24 ақпандағы № 61-НҚ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5616 болып тіркелген).</w:t>
      </w:r>
    </w:p>
    <w:bookmarkEnd w:id="6"/>
    <w:bookmarkStart w:name="z10" w:id="7"/>
    <w:p>
      <w:pPr>
        <w:spacing w:after="0"/>
        <w:ind w:left="0"/>
        <w:jc w:val="both"/>
      </w:pPr>
      <w:r>
        <w:rPr>
          <w:rFonts w:ascii="Times New Roman"/>
          <w:b w:val="false"/>
          <w:i w:val="false"/>
          <w:color w:val="000000"/>
          <w:sz w:val="28"/>
        </w:rPr>
        <w:t xml:space="preserve">
      3. "Су шаруашылығы және (немесе) канализациялық жүйелерге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ставкаларын есептеу жөніндегі нұсқаулықты бекіту туралы" Қазақстан Республикасы Табиғи монополияларды реттеу және бәсекелестікті қорғау жөніндегі агенттігі төрағасының 2003 жылғы 27 қаңтардағы № 17-НҚ бұйрығына өзгерістер және толықтыру енгізу туралы" Қазақстан Республикасы Табиғи монополияларды реттеу агенттігі төрағасының 2010 жылғы 24 желтоқсандағы 347-НҚ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6748 болып тіркелген).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