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e08e" w14:textId="450e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4 наурыздағы № 77 бұйрығы. Қазақстан Республикасының Әділет министрлігінде 2025 жылғы 5 наурызда № 35782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"Сумен жабдықтау және су бұру жүйелерін салуды, реконструкциялауды және жаңғыртуды кредиттеу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Су кодексінің 37-1-бабының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xml:space="preserve">
      "1.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жылумен, сумен жабдықтау және су бұру жүйелерін салуға, реконструкциялауға және жаңғыртуға кредит беру </w:t>
      </w:r>
      <w:r>
        <w:rPr>
          <w:rFonts w:ascii="Times New Roman"/>
          <w:b w:val="false"/>
          <w:i w:val="false"/>
          <w:color w:val="000000"/>
          <w:sz w:val="28"/>
        </w:rPr>
        <w:t>ережесінде</w:t>
      </w:r>
      <w:r>
        <w:rPr>
          <w:rFonts w:ascii="Times New Roman"/>
          <w:b w:val="false"/>
          <w:i w:val="false"/>
          <w:color w:val="000000"/>
          <w:sz w:val="28"/>
        </w:rPr>
        <w:t>: кіріспе мынадай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"Сумен жабдықтау және су бұру жүйелерін салуды, реконструкциялауды және жаңғыртуды кредиттеу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37-1-бабының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әзірленді және тәртіпті айқындайды:</w:t>
      </w:r>
    </w:p>
    <w:bookmarkEnd w:id="7"/>
    <w:p>
      <w:pPr>
        <w:spacing w:after="0"/>
        <w:ind w:left="0"/>
        <w:jc w:val="both"/>
      </w:pPr>
      <w:r>
        <w:rPr>
          <w:rFonts w:ascii="Times New Roman"/>
          <w:b w:val="false"/>
          <w:i w:val="false"/>
          <w:color w:val="000000"/>
          <w:sz w:val="28"/>
        </w:rPr>
        <w:t xml:space="preserve">
      1) сумен жабдықтау және су бұру жүйелерін салуға, реконструкциялауға және жаңғыртуға бюджеттік кредиттер беру; </w:t>
      </w:r>
    </w:p>
    <w:p>
      <w:pPr>
        <w:spacing w:after="0"/>
        <w:ind w:left="0"/>
        <w:jc w:val="both"/>
      </w:pPr>
      <w:r>
        <w:rPr>
          <w:rFonts w:ascii="Times New Roman"/>
          <w:b w:val="false"/>
          <w:i w:val="false"/>
          <w:color w:val="000000"/>
          <w:sz w:val="28"/>
        </w:rPr>
        <w:t>
      2) бюджеттік кредит қаражаты есебінен сумен жабдықтау және су бұру жүйелерін салуға, реконструкциялауға және жаңғыртуға бағытталған инвестициялық жобаларды қаржыландыруды және іске асыру мониторингін жүзеге асыру;</w:t>
      </w:r>
    </w:p>
    <w:p>
      <w:pPr>
        <w:spacing w:after="0"/>
        <w:ind w:left="0"/>
        <w:jc w:val="both"/>
      </w:pPr>
      <w:r>
        <w:rPr>
          <w:rFonts w:ascii="Times New Roman"/>
          <w:b w:val="false"/>
          <w:i w:val="false"/>
          <w:color w:val="000000"/>
          <w:sz w:val="28"/>
        </w:rPr>
        <w:t>
      3) түпкілікті қарыз алушының қаржылық жағдайына мониторингті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Әлеуетті түпкілікті қарыз алушы – өз қызметін сумен жабдықтау және су бұру саласында жүзеге асыратын, Қарыз алушыдан бюджеттік кредит алуға үміткер табиғи монополия субъектісі;</w:t>
      </w:r>
    </w:p>
    <w:p>
      <w:pPr>
        <w:spacing w:after="0"/>
        <w:ind w:left="0"/>
        <w:jc w:val="both"/>
      </w:pPr>
      <w:r>
        <w:rPr>
          <w:rFonts w:ascii="Times New Roman"/>
          <w:b w:val="false"/>
          <w:i w:val="false"/>
          <w:color w:val="000000"/>
          <w:sz w:val="28"/>
        </w:rPr>
        <w:t>
      2) Бюджеттік бағдарламаның әкімшілері:</w:t>
      </w:r>
    </w:p>
    <w:p>
      <w:pPr>
        <w:spacing w:after="0"/>
        <w:ind w:left="0"/>
        <w:jc w:val="both"/>
      </w:pPr>
      <w:r>
        <w:rPr>
          <w:rFonts w:ascii="Times New Roman"/>
          <w:b w:val="false"/>
          <w:i w:val="false"/>
          <w:color w:val="000000"/>
          <w:sz w:val="28"/>
        </w:rPr>
        <w:t>
      коммуналдық шаруашылық саласындағы уәкілетті орган;</w:t>
      </w:r>
    </w:p>
    <w:p>
      <w:pPr>
        <w:spacing w:after="0"/>
        <w:ind w:left="0"/>
        <w:jc w:val="both"/>
      </w:pPr>
      <w:r>
        <w:rPr>
          <w:rFonts w:ascii="Times New Roman"/>
          <w:b w:val="false"/>
          <w:i w:val="false"/>
          <w:color w:val="000000"/>
          <w:sz w:val="28"/>
        </w:rPr>
        <w:t>
      3) бюджеттік кредит – мерзімділік, ақылылық, қайтарымдылық және қамтамасыз етілу шарттарында тиісті бюджеттерден кредиторлар беретін ақша;</w:t>
      </w:r>
    </w:p>
    <w:p>
      <w:pPr>
        <w:spacing w:after="0"/>
        <w:ind w:left="0"/>
        <w:jc w:val="both"/>
      </w:pPr>
      <w:r>
        <w:rPr>
          <w:rFonts w:ascii="Times New Roman"/>
          <w:b w:val="false"/>
          <w:i w:val="false"/>
          <w:color w:val="000000"/>
          <w:sz w:val="28"/>
        </w:rPr>
        <w:t>
      4) Жұмыс тобы – Сенім білдірілген өкіл (агенттің) қорытындысы негізінде сумен жабдықтау және су бұру саласындағы жобалар үшін бюджеттік кредит беру бойынша ұсынымдарды әзірлеу жөніндегі консультациялық-кеңесші орган;</w:t>
      </w:r>
    </w:p>
    <w:p>
      <w:pPr>
        <w:spacing w:after="0"/>
        <w:ind w:left="0"/>
        <w:jc w:val="both"/>
      </w:pPr>
      <w:r>
        <w:rPr>
          <w:rFonts w:ascii="Times New Roman"/>
          <w:b w:val="false"/>
          <w:i w:val="false"/>
          <w:color w:val="000000"/>
          <w:sz w:val="28"/>
        </w:rPr>
        <w:t>
      5) инвестициялық жоба – бюджеттік кредит беру арқылы республикалық бюджеттен қаржыландырылатын сумен жабдықтау және су бұру жүйелерін салуға, реконструкциялауға және жаңғыртуға бағытталған жоба;</w:t>
      </w:r>
    </w:p>
    <w:p>
      <w:pPr>
        <w:spacing w:after="0"/>
        <w:ind w:left="0"/>
        <w:jc w:val="both"/>
      </w:pPr>
      <w:r>
        <w:rPr>
          <w:rFonts w:ascii="Times New Roman"/>
          <w:b w:val="false"/>
          <w:i w:val="false"/>
          <w:color w:val="000000"/>
          <w:sz w:val="28"/>
        </w:rPr>
        <w:t>
      6) Қарыз алушы –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7) Кредитор – бюджетті атқару жөніндегі орталық уәкілетті органның атынан әрекет ететін Қазақстан Республикасының Үкіметі;</w:t>
      </w:r>
    </w:p>
    <w:p>
      <w:pPr>
        <w:spacing w:after="0"/>
        <w:ind w:left="0"/>
        <w:jc w:val="both"/>
      </w:pPr>
      <w:r>
        <w:rPr>
          <w:rFonts w:ascii="Times New Roman"/>
          <w:b w:val="false"/>
          <w:i w:val="false"/>
          <w:color w:val="000000"/>
          <w:sz w:val="28"/>
        </w:rPr>
        <w:t>
      8) кредиттік шарт – Кредитор, Бюджеттік бағдарламаның әкімшісі мен Қарыз алушы арасында жасалатын шарт;</w:t>
      </w:r>
    </w:p>
    <w:p>
      <w:pPr>
        <w:spacing w:after="0"/>
        <w:ind w:left="0"/>
        <w:jc w:val="both"/>
      </w:pPr>
      <w:r>
        <w:rPr>
          <w:rFonts w:ascii="Times New Roman"/>
          <w:b w:val="false"/>
          <w:i w:val="false"/>
          <w:color w:val="000000"/>
          <w:sz w:val="28"/>
        </w:rPr>
        <w:t>
      9) Сенім білдірілген өкіл (агент) – конкурстық негізде айқындалған және Әкімшімен немесе ол уәкілдік берген құрылымдық бөлімшемен шарт жасасқан жеке және (немесе) заңды тұлға;</w:t>
      </w:r>
    </w:p>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p>
      <w:pPr>
        <w:spacing w:after="0"/>
        <w:ind w:left="0"/>
        <w:jc w:val="both"/>
      </w:pPr>
      <w:r>
        <w:rPr>
          <w:rFonts w:ascii="Times New Roman"/>
          <w:b w:val="false"/>
          <w:i w:val="false"/>
          <w:color w:val="000000"/>
          <w:sz w:val="28"/>
        </w:rPr>
        <w:t>
      11) су бұру жүйесі – сарқынды суларды жинауға, тасымалдауға, тазартуға және бұруға арналған инженерлік желілер мен құрылыстар кешені;</w:t>
      </w:r>
    </w:p>
    <w:p>
      <w:pPr>
        <w:spacing w:after="0"/>
        <w:ind w:left="0"/>
        <w:jc w:val="both"/>
      </w:pPr>
      <w:r>
        <w:rPr>
          <w:rFonts w:ascii="Times New Roman"/>
          <w:b w:val="false"/>
          <w:i w:val="false"/>
          <w:color w:val="000000"/>
          <w:sz w:val="28"/>
        </w:rPr>
        <w:t>
      12) тұрғын үй-коммуналдық шаруашылығы саласындағы мемлекеттің әлеуметтік саясаты – халықтың тыныс-тіршілігін қамтамасыз етуге және өмір сүру деңгейі мен сапасын жақсартуға бағытталған шаралар мен іс-шаралардың жиынтығы;</w:t>
      </w:r>
    </w:p>
    <w:p>
      <w:pPr>
        <w:spacing w:after="0"/>
        <w:ind w:left="0"/>
        <w:jc w:val="both"/>
      </w:pPr>
      <w:r>
        <w:rPr>
          <w:rFonts w:ascii="Times New Roman"/>
          <w:b w:val="false"/>
          <w:i w:val="false"/>
          <w:color w:val="000000"/>
          <w:sz w:val="28"/>
        </w:rPr>
        <w:t>
      13) Түпкілікті қарыз алушы – өз қызметін сумен жабдықтау және су бұру саласында жүзеге асыратын, Қарыз алушыдан бюджеттік кредит алатын табиғи монополия субъектісі.";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"4. Сумен жабдықтау және су бұру жүйелерін салуға, реконструкциялауға және жаңғыртуға бюджеттік кредиттер тұрғын үй-коммуналдық шаруашылығы саласындағы мемлекеттің әлеуметтік саясатының шешіміне беріледі.</w:t>
      </w:r>
    </w:p>
    <w:bookmarkEnd w:id="9"/>
    <w:p>
      <w:pPr>
        <w:spacing w:after="0"/>
        <w:ind w:left="0"/>
        <w:jc w:val="both"/>
      </w:pPr>
      <w:r>
        <w:rPr>
          <w:rFonts w:ascii="Times New Roman"/>
          <w:b w:val="false"/>
          <w:i w:val="false"/>
          <w:color w:val="000000"/>
          <w:sz w:val="28"/>
        </w:rPr>
        <w:t xml:space="preserve">
      Бюджеттік кредиттерді беру Қазақстан Республикасының Бюджет кодексінің (бұдан әрі - Кодекс) </w:t>
      </w:r>
      <w:r>
        <w:rPr>
          <w:rFonts w:ascii="Times New Roman"/>
          <w:b w:val="false"/>
          <w:i w:val="false"/>
          <w:color w:val="000000"/>
          <w:sz w:val="28"/>
        </w:rPr>
        <w:t>172-бабына</w:t>
      </w:r>
      <w:r>
        <w:rPr>
          <w:rFonts w:ascii="Times New Roman"/>
          <w:b w:val="false"/>
          <w:i w:val="false"/>
          <w:color w:val="000000"/>
          <w:sz w:val="28"/>
        </w:rPr>
        <w:t xml:space="preserve"> сәйкес мынадай:</w:t>
      </w:r>
    </w:p>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p>
      <w:pPr>
        <w:spacing w:after="0"/>
        <w:ind w:left="0"/>
        <w:jc w:val="both"/>
      </w:pPr>
      <w:r>
        <w:rPr>
          <w:rFonts w:ascii="Times New Roman"/>
          <w:b w:val="false"/>
          <w:i w:val="false"/>
          <w:color w:val="000000"/>
          <w:sz w:val="28"/>
        </w:rPr>
        <w:t xml:space="preserve">
      2) міндеттемелердің орындалуын Кодекстің </w:t>
      </w:r>
      <w:r>
        <w:rPr>
          <w:rFonts w:ascii="Times New Roman"/>
          <w:b w:val="false"/>
          <w:i w:val="false"/>
          <w:color w:val="000000"/>
          <w:sz w:val="28"/>
        </w:rPr>
        <w:t>183-бабында</w:t>
      </w:r>
      <w:r>
        <w:rPr>
          <w:rFonts w:ascii="Times New Roman"/>
          <w:b w:val="false"/>
          <w:i w:val="false"/>
          <w:color w:val="000000"/>
          <w:sz w:val="28"/>
        </w:rPr>
        <w:t xml:space="preserve"> белгіленген тәсілдермен қамтамасыз ететін жағдайының болуын көздейтін қамтамасыз етілу;</w:t>
      </w:r>
    </w:p>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принциптеріне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"20. Түпкілікті қарыз алушы сумен жабдықтау және су бұру жүйелерін салуға, реконструкциялауға және жаңғыртуға арналған бюджеттік кредиттің қаражатын пайдаланады.</w:t>
      </w:r>
    </w:p>
    <w:bookmarkEnd w:id="10"/>
    <w:p>
      <w:pPr>
        <w:spacing w:after="0"/>
        <w:ind w:left="0"/>
        <w:jc w:val="both"/>
      </w:pPr>
      <w:r>
        <w:rPr>
          <w:rFonts w:ascii="Times New Roman"/>
          <w:b w:val="false"/>
          <w:i w:val="false"/>
          <w:color w:val="000000"/>
          <w:sz w:val="28"/>
        </w:rPr>
        <w:t xml:space="preserve">
      Бюджеттік кредит нысаналы мақсаты бойынша пайдаланылмаған жағдайда Түпкілікті қарыз алушы Кодекстің </w:t>
      </w:r>
      <w:r>
        <w:rPr>
          <w:rFonts w:ascii="Times New Roman"/>
          <w:b w:val="false"/>
          <w:i w:val="false"/>
          <w:color w:val="000000"/>
          <w:sz w:val="28"/>
        </w:rPr>
        <w:t>197-бабына</w:t>
      </w:r>
      <w:r>
        <w:rPr>
          <w:rFonts w:ascii="Times New Roman"/>
          <w:b w:val="false"/>
          <w:i w:val="false"/>
          <w:color w:val="000000"/>
          <w:sz w:val="28"/>
        </w:rPr>
        <w:t xml:space="preserve"> және кредиттік шарттың талаптарына сәйкес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1" w:id="11"/>
    <w:p>
      <w:pPr>
        <w:spacing w:after="0"/>
        <w:ind w:left="0"/>
        <w:jc w:val="both"/>
      </w:pPr>
      <w:r>
        <w:rPr>
          <w:rFonts w:ascii="Times New Roman"/>
          <w:b w:val="false"/>
          <w:i w:val="false"/>
          <w:color w:val="000000"/>
          <w:sz w:val="28"/>
        </w:rPr>
        <w:t>
      "21. Түпкілікті қарыз алушыға бюджеттік кредит беру Түпкілікті қарыз алушыға кредит берудің мынадай негізгі шарттарына сәйкес жүзеге асырылады:</w:t>
      </w:r>
    </w:p>
    <w:bookmarkEnd w:id="11"/>
    <w:p>
      <w:pPr>
        <w:spacing w:after="0"/>
        <w:ind w:left="0"/>
        <w:jc w:val="both"/>
      </w:pPr>
      <w:r>
        <w:rPr>
          <w:rFonts w:ascii="Times New Roman"/>
          <w:b w:val="false"/>
          <w:i w:val="false"/>
          <w:color w:val="000000"/>
          <w:sz w:val="28"/>
        </w:rPr>
        <w:t>
      1) инвестициялық жобаларды іріктеуді Сенім білдірілген өкіл (агент) дайындаған қорытындының негізінде, сондай-ақ бюджеттік кредиттеу өлшемшарттарына сәйкес Жұмыс тобы жүзеге асырады;</w:t>
      </w:r>
    </w:p>
    <w:p>
      <w:pPr>
        <w:spacing w:after="0"/>
        <w:ind w:left="0"/>
        <w:jc w:val="both"/>
      </w:pPr>
      <w:r>
        <w:rPr>
          <w:rFonts w:ascii="Times New Roman"/>
          <w:b w:val="false"/>
          <w:i w:val="false"/>
          <w:color w:val="000000"/>
          <w:sz w:val="28"/>
        </w:rPr>
        <w:t>
      2) Түпкілікті қарыз алушыны айқындау Жұмыс тобының алдын ала шешімі негізінде жүзеге асырылады;</w:t>
      </w:r>
    </w:p>
    <w:p>
      <w:pPr>
        <w:spacing w:after="0"/>
        <w:ind w:left="0"/>
        <w:jc w:val="both"/>
      </w:pPr>
      <w:r>
        <w:rPr>
          <w:rFonts w:ascii="Times New Roman"/>
          <w:b w:val="false"/>
          <w:i w:val="false"/>
          <w:color w:val="000000"/>
          <w:sz w:val="28"/>
        </w:rPr>
        <w:t xml:space="preserve">
      3) бюджеттік кредит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мақсаттарға беріледі;</w:t>
      </w:r>
    </w:p>
    <w:p>
      <w:pPr>
        <w:spacing w:after="0"/>
        <w:ind w:left="0"/>
        <w:jc w:val="both"/>
      </w:pPr>
      <w:r>
        <w:rPr>
          <w:rFonts w:ascii="Times New Roman"/>
          <w:b w:val="false"/>
          <w:i w:val="false"/>
          <w:color w:val="000000"/>
          <w:sz w:val="28"/>
        </w:rPr>
        <w:t>
      4) бюджеттік кредит бойынша міндеттемелерді орындау қамтамасыз етіледі;</w:t>
      </w:r>
    </w:p>
    <w:p>
      <w:pPr>
        <w:spacing w:after="0"/>
        <w:ind w:left="0"/>
        <w:jc w:val="both"/>
      </w:pPr>
      <w:r>
        <w:rPr>
          <w:rFonts w:ascii="Times New Roman"/>
          <w:b w:val="false"/>
          <w:i w:val="false"/>
          <w:color w:val="000000"/>
          <w:sz w:val="28"/>
        </w:rPr>
        <w:t>
      5) кредит беру мерзімі 20 жылға белгіленеді;</w:t>
      </w:r>
    </w:p>
    <w:p>
      <w:pPr>
        <w:spacing w:after="0"/>
        <w:ind w:left="0"/>
        <w:jc w:val="both"/>
      </w:pPr>
      <w:r>
        <w:rPr>
          <w:rFonts w:ascii="Times New Roman"/>
          <w:b w:val="false"/>
          <w:i w:val="false"/>
          <w:color w:val="000000"/>
          <w:sz w:val="28"/>
        </w:rPr>
        <w:t>
      6) сыйақы мөлшерлемесі жылына 0,01% мөлшерінде белгіленеді;</w:t>
      </w:r>
    </w:p>
    <w:p>
      <w:pPr>
        <w:spacing w:after="0"/>
        <w:ind w:left="0"/>
        <w:jc w:val="both"/>
      </w:pPr>
      <w:r>
        <w:rPr>
          <w:rFonts w:ascii="Times New Roman"/>
          <w:b w:val="false"/>
          <w:i w:val="false"/>
          <w:color w:val="000000"/>
          <w:sz w:val="28"/>
        </w:rPr>
        <w:t>
      7) бірыңғай техникалық саясатты қолданады, оның ішінде энергия тиімділігіне және энергия үнемдеуге бағдарланған жаңа қазіргі заманғы және инновациялық технологияларды енгізеді, сондай-ақ сумен жабдықтау және су бұру жүйелерін салу, реконструкциялау және жаңғырту кезінде жабдықтардың қызмет ету мерзімін ұзартатын технологияларды аспаптандырады және қолданады;</w:t>
      </w:r>
    </w:p>
    <w:p>
      <w:pPr>
        <w:spacing w:after="0"/>
        <w:ind w:left="0"/>
        <w:jc w:val="both"/>
      </w:pPr>
      <w:r>
        <w:rPr>
          <w:rFonts w:ascii="Times New Roman"/>
          <w:b w:val="false"/>
          <w:i w:val="false"/>
          <w:color w:val="000000"/>
          <w:sz w:val="28"/>
        </w:rPr>
        <w:t>
      8) сумен жабдықтау және су бұру жүйелерін салу, реконструкциялау және жаңғырту кезінде отандық тауар өндірушілер тартылады;</w:t>
      </w:r>
    </w:p>
    <w:p>
      <w:pPr>
        <w:spacing w:after="0"/>
        <w:ind w:left="0"/>
        <w:jc w:val="both"/>
      </w:pPr>
      <w:r>
        <w:rPr>
          <w:rFonts w:ascii="Times New Roman"/>
          <w:b w:val="false"/>
          <w:i w:val="false"/>
          <w:color w:val="000000"/>
          <w:sz w:val="28"/>
        </w:rPr>
        <w:t>
      9) Ұсынылатын қызметтердің, цифрлық экономика құралдарының сапасын жақсарту, басқарушы компаниялардың корпоративтік басқаруын жақсарту, мәдениетті дамыту және сумен жабдықтау мен су бұру жүйелерін салу, реконструкциялау және жаңғырту кезінде түпкілікті тұтынушылар үшін смарт құрылғыларды пайдалану ретінде бизнес-процестерді оңтайландыру және ашықтығы үшін энергия тиімділігі мен ресурс үнемдеу және интеллектуалды жүйелерді енгізу жөніндегі іс-шараларды жүргізеді;</w:t>
      </w:r>
    </w:p>
    <w:p>
      <w:pPr>
        <w:spacing w:after="0"/>
        <w:ind w:left="0"/>
        <w:jc w:val="both"/>
      </w:pPr>
      <w:r>
        <w:rPr>
          <w:rFonts w:ascii="Times New Roman"/>
          <w:b w:val="false"/>
          <w:i w:val="false"/>
          <w:color w:val="000000"/>
          <w:sz w:val="28"/>
        </w:rPr>
        <w:t>
      10) кредиттік шарт теңгеде жасалады;</w:t>
      </w:r>
    </w:p>
    <w:p>
      <w:pPr>
        <w:spacing w:after="0"/>
        <w:ind w:left="0"/>
        <w:jc w:val="both"/>
      </w:pPr>
      <w:r>
        <w:rPr>
          <w:rFonts w:ascii="Times New Roman"/>
          <w:b w:val="false"/>
          <w:i w:val="false"/>
          <w:color w:val="000000"/>
          <w:sz w:val="28"/>
        </w:rPr>
        <w:t>
      11) Түпкілікті қарыз алушы Қарыз алушы мен Түпкілікті қарыз алушының арасында жасалған кредиттік шарттың талаптарын сақтайды;</w:t>
      </w:r>
    </w:p>
    <w:p>
      <w:pPr>
        <w:spacing w:after="0"/>
        <w:ind w:left="0"/>
        <w:jc w:val="both"/>
      </w:pPr>
      <w:r>
        <w:rPr>
          <w:rFonts w:ascii="Times New Roman"/>
          <w:b w:val="false"/>
          <w:i w:val="false"/>
          <w:color w:val="000000"/>
          <w:sz w:val="28"/>
        </w:rPr>
        <w:t xml:space="preserve">
      12) инвестициялық жобаның құжаттары осы Қағидалардың 2-параграфінің </w:t>
      </w:r>
      <w:r>
        <w:rPr>
          <w:rFonts w:ascii="Times New Roman"/>
          <w:b w:val="false"/>
          <w:i w:val="false"/>
          <w:color w:val="000000"/>
          <w:sz w:val="28"/>
        </w:rPr>
        <w:t>1-кіші бөлімінде</w:t>
      </w:r>
      <w:r>
        <w:rPr>
          <w:rFonts w:ascii="Times New Roman"/>
          <w:b w:val="false"/>
          <w:i w:val="false"/>
          <w:color w:val="000000"/>
          <w:sz w:val="28"/>
        </w:rPr>
        <w:t xml:space="preserve"> көзделген тәртіппен Сенім білдірілген өкілмен (агентпен) келісіледі;</w:t>
      </w:r>
    </w:p>
    <w:p>
      <w:pPr>
        <w:spacing w:after="0"/>
        <w:ind w:left="0"/>
        <w:jc w:val="both"/>
      </w:pPr>
      <w:r>
        <w:rPr>
          <w:rFonts w:ascii="Times New Roman"/>
          <w:b w:val="false"/>
          <w:i w:val="false"/>
          <w:color w:val="000000"/>
          <w:sz w:val="28"/>
        </w:rPr>
        <w:t>
      13) сумен жабдықтау жүйелері есепке алу аспаптарымен қамтамасыз етіледі;</w:t>
      </w:r>
    </w:p>
    <w:p>
      <w:pPr>
        <w:spacing w:after="0"/>
        <w:ind w:left="0"/>
        <w:jc w:val="both"/>
      </w:pPr>
      <w:r>
        <w:rPr>
          <w:rFonts w:ascii="Times New Roman"/>
          <w:b w:val="false"/>
          <w:i w:val="false"/>
          <w:color w:val="000000"/>
          <w:sz w:val="28"/>
        </w:rPr>
        <w:t>
      14) ескі желілерді реконструкциялауға басымдық беріледі;</w:t>
      </w:r>
    </w:p>
    <w:p>
      <w:pPr>
        <w:spacing w:after="0"/>
        <w:ind w:left="0"/>
        <w:jc w:val="both"/>
      </w:pPr>
      <w:r>
        <w:rPr>
          <w:rFonts w:ascii="Times New Roman"/>
          <w:b w:val="false"/>
          <w:i w:val="false"/>
          <w:color w:val="000000"/>
          <w:sz w:val="28"/>
        </w:rPr>
        <w:t>
      15) автоматтандыруды, аспаптандыруды және жаңа технологияларды қолдану;</w:t>
      </w:r>
    </w:p>
    <w:p>
      <w:pPr>
        <w:spacing w:after="0"/>
        <w:ind w:left="0"/>
        <w:jc w:val="both"/>
      </w:pPr>
      <w:r>
        <w:rPr>
          <w:rFonts w:ascii="Times New Roman"/>
          <w:b w:val="false"/>
          <w:i w:val="false"/>
          <w:color w:val="000000"/>
          <w:sz w:val="28"/>
        </w:rPr>
        <w:t>
      16) Түпкілікті қарыз алушының кредит қабілеттілігі.";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23" w:id="12"/>
    <w:p>
      <w:pPr>
        <w:spacing w:after="0"/>
        <w:ind w:left="0"/>
        <w:jc w:val="both"/>
      </w:pPr>
      <w:r>
        <w:rPr>
          <w:rFonts w:ascii="Times New Roman"/>
          <w:b w:val="false"/>
          <w:i w:val="false"/>
          <w:color w:val="000000"/>
          <w:sz w:val="28"/>
        </w:rPr>
        <w:t>
      "32. Кепіл ретінде қамтамасыз ету таңдалған жағдайда Түпкілікті қарыз алушыны бюджеттік кредиттеу кезінде кепілге салынған нәрсе ретінде мыналар ұсынылады:</w:t>
      </w:r>
    </w:p>
    <w:bookmarkEnd w:id="12"/>
    <w:p>
      <w:pPr>
        <w:spacing w:after="0"/>
        <w:ind w:left="0"/>
        <w:jc w:val="both"/>
      </w:pPr>
      <w:r>
        <w:rPr>
          <w:rFonts w:ascii="Times New Roman"/>
          <w:b w:val="false"/>
          <w:i w:val="false"/>
          <w:color w:val="000000"/>
          <w:sz w:val="28"/>
        </w:rPr>
        <w:t>
      1) сумен жабдықтау және су бұру жүйелерін реконструкциялауға және жаңғыртуға бюджеттік кредитті бағыттаған жағдайда Түпкілікті қарыз алушының реконструкцияланатын жылжымайтын мүлігі;</w:t>
      </w:r>
    </w:p>
    <w:p>
      <w:pPr>
        <w:spacing w:after="0"/>
        <w:ind w:left="0"/>
        <w:jc w:val="both"/>
      </w:pPr>
      <w:r>
        <w:rPr>
          <w:rFonts w:ascii="Times New Roman"/>
          <w:b w:val="false"/>
          <w:i w:val="false"/>
          <w:color w:val="000000"/>
          <w:sz w:val="28"/>
        </w:rPr>
        <w:t>
      2) сумен жабдықтау және су бұру жүйелерін салуға бюджеттік кредитті бағыттаған жағдайда жаңа объект.";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25" w:id="13"/>
    <w:p>
      <w:pPr>
        <w:spacing w:after="0"/>
        <w:ind w:left="0"/>
        <w:jc w:val="both"/>
      </w:pPr>
      <w:r>
        <w:rPr>
          <w:rFonts w:ascii="Times New Roman"/>
          <w:b w:val="false"/>
          <w:i w:val="false"/>
          <w:color w:val="000000"/>
          <w:sz w:val="28"/>
        </w:rPr>
        <w:t>
      "39. Бюджеттік кредитке өтінім түскенге дейін:</w:t>
      </w:r>
    </w:p>
    <w:bookmarkEnd w:id="13"/>
    <w:p>
      <w:pPr>
        <w:spacing w:after="0"/>
        <w:ind w:left="0"/>
        <w:jc w:val="both"/>
      </w:pPr>
      <w:r>
        <w:rPr>
          <w:rFonts w:ascii="Times New Roman"/>
          <w:b w:val="false"/>
          <w:i w:val="false"/>
          <w:color w:val="000000"/>
          <w:sz w:val="28"/>
        </w:rPr>
        <w:t>
      1) Қарыз алушы:</w:t>
      </w:r>
    </w:p>
    <w:p>
      <w:pPr>
        <w:spacing w:after="0"/>
        <w:ind w:left="0"/>
        <w:jc w:val="both"/>
      </w:pPr>
      <w:r>
        <w:rPr>
          <w:rFonts w:ascii="Times New Roman"/>
          <w:b w:val="false"/>
          <w:i w:val="false"/>
          <w:color w:val="000000"/>
          <w:sz w:val="28"/>
        </w:rPr>
        <w:t>
      осы Қағидаларға сәйкес Әлеуетті түпкілікті қарыз алушыға қойылатын талаптарды түсіндіреді;</w:t>
      </w:r>
    </w:p>
    <w:p>
      <w:pPr>
        <w:spacing w:after="0"/>
        <w:ind w:left="0"/>
        <w:jc w:val="both"/>
      </w:pPr>
      <w:r>
        <w:rPr>
          <w:rFonts w:ascii="Times New Roman"/>
          <w:b w:val="false"/>
          <w:i w:val="false"/>
          <w:color w:val="000000"/>
          <w:sz w:val="28"/>
        </w:rPr>
        <w:t>
      бюджеттік кредитке өтінім беру үшін қажет мерзімдер мен құжаттардың тізбесі туралы Қарыз алушының ашық көздерінде/ресми интернет-ресурсында ақпарат орналастырады;</w:t>
      </w:r>
    </w:p>
    <w:p>
      <w:pPr>
        <w:spacing w:after="0"/>
        <w:ind w:left="0"/>
        <w:jc w:val="both"/>
      </w:pPr>
      <w:r>
        <w:rPr>
          <w:rFonts w:ascii="Times New Roman"/>
          <w:b w:val="false"/>
          <w:i w:val="false"/>
          <w:color w:val="000000"/>
          <w:sz w:val="28"/>
        </w:rPr>
        <w:t>
      өтінімді қарау тәртібін түсіндіреді,</w:t>
      </w:r>
    </w:p>
    <w:p>
      <w:pPr>
        <w:spacing w:after="0"/>
        <w:ind w:left="0"/>
        <w:jc w:val="both"/>
      </w:pPr>
      <w:r>
        <w:rPr>
          <w:rFonts w:ascii="Times New Roman"/>
          <w:b w:val="false"/>
          <w:i w:val="false"/>
          <w:color w:val="000000"/>
          <w:sz w:val="28"/>
        </w:rPr>
        <w:t>
      бюджеттік кредиттеу шарты бойынша өзінің міндеттемелерін орындамаған жағдайда Түпкілікті қарыз алушының жауапкершілігі мен ықтимал тәуекелдері туралы түсіндірме береді;</w:t>
      </w:r>
    </w:p>
    <w:p>
      <w:pPr>
        <w:spacing w:after="0"/>
        <w:ind w:left="0"/>
        <w:jc w:val="both"/>
      </w:pPr>
      <w:r>
        <w:rPr>
          <w:rFonts w:ascii="Times New Roman"/>
          <w:b w:val="false"/>
          <w:i w:val="false"/>
          <w:color w:val="000000"/>
          <w:sz w:val="28"/>
        </w:rPr>
        <w:t>
      ұсынылған ақпараттың құпиялығын қамтамасыз етеді;</w:t>
      </w:r>
    </w:p>
    <w:p>
      <w:pPr>
        <w:spacing w:after="0"/>
        <w:ind w:left="0"/>
        <w:jc w:val="both"/>
      </w:pPr>
      <w:r>
        <w:rPr>
          <w:rFonts w:ascii="Times New Roman"/>
          <w:b w:val="false"/>
          <w:i w:val="false"/>
          <w:color w:val="000000"/>
          <w:sz w:val="28"/>
        </w:rPr>
        <w:t>
      Әлеуетті түпкілікті қарыз алушыда туындаған мәселелер бойынша консультация береді;</w:t>
      </w:r>
    </w:p>
    <w:p>
      <w:pPr>
        <w:spacing w:after="0"/>
        <w:ind w:left="0"/>
        <w:jc w:val="both"/>
      </w:pPr>
      <w:r>
        <w:rPr>
          <w:rFonts w:ascii="Times New Roman"/>
          <w:b w:val="false"/>
          <w:i w:val="false"/>
          <w:color w:val="000000"/>
          <w:sz w:val="28"/>
        </w:rPr>
        <w:t>
      инвестициялық жобалардың алдын ала тізбесін қалыптастырады;</w:t>
      </w:r>
    </w:p>
    <w:p>
      <w:pPr>
        <w:spacing w:after="0"/>
        <w:ind w:left="0"/>
        <w:jc w:val="both"/>
      </w:pPr>
      <w:r>
        <w:rPr>
          <w:rFonts w:ascii="Times New Roman"/>
          <w:b w:val="false"/>
          <w:i w:val="false"/>
          <w:color w:val="000000"/>
          <w:sz w:val="28"/>
        </w:rPr>
        <w:t>
      2) Сенім білдірілген өкіл (агент):</w:t>
      </w:r>
    </w:p>
    <w:p>
      <w:pPr>
        <w:spacing w:after="0"/>
        <w:ind w:left="0"/>
        <w:jc w:val="both"/>
      </w:pPr>
      <w:r>
        <w:rPr>
          <w:rFonts w:ascii="Times New Roman"/>
          <w:b w:val="false"/>
          <w:i w:val="false"/>
          <w:color w:val="000000"/>
          <w:sz w:val="28"/>
        </w:rPr>
        <w:t>
      Қарыз алушы ұсынған Әлеуетті түпкілікті қарыз алушының инвестициялық жобаларына алдын ала іріктеу жүргізеді;</w:t>
      </w:r>
    </w:p>
    <w:p>
      <w:pPr>
        <w:spacing w:after="0"/>
        <w:ind w:left="0"/>
        <w:jc w:val="both"/>
      </w:pPr>
      <w:r>
        <w:rPr>
          <w:rFonts w:ascii="Times New Roman"/>
          <w:b w:val="false"/>
          <w:i w:val="false"/>
          <w:color w:val="000000"/>
          <w:sz w:val="28"/>
        </w:rPr>
        <w:t>
      алдын ала іріктелген жобалар бойынша сумен жабдықтау және су бұру жүйелерін салуға, реконструкциялауға және жаңғыртуға арналған техникалық ерекшелікті (тапсырманы) коммуналдық шаруашылық саласындағы уәкілетті органның техникалық саясатына сәйкестігі бойынша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27" w:id="14"/>
    <w:p>
      <w:pPr>
        <w:spacing w:after="0"/>
        <w:ind w:left="0"/>
        <w:jc w:val="both"/>
      </w:pPr>
      <w:r>
        <w:rPr>
          <w:rFonts w:ascii="Times New Roman"/>
          <w:b w:val="false"/>
          <w:i w:val="false"/>
          <w:color w:val="000000"/>
          <w:sz w:val="28"/>
        </w:rPr>
        <w:t>
      "42. Сенім білдірілген өкіл (агент) алдағы 3 (үш) жылға арналған инвестициялық жобалардың алдын ала ұсынылған тізбесін мынадай өлшемшарттар бойынша 10 (он) жұмыс күнінің ішінде қарайды:</w:t>
      </w:r>
    </w:p>
    <w:bookmarkEnd w:id="14"/>
    <w:p>
      <w:pPr>
        <w:spacing w:after="0"/>
        <w:ind w:left="0"/>
        <w:jc w:val="both"/>
      </w:pPr>
      <w:r>
        <w:rPr>
          <w:rFonts w:ascii="Times New Roman"/>
          <w:b w:val="false"/>
          <w:i w:val="false"/>
          <w:color w:val="000000"/>
          <w:sz w:val="28"/>
        </w:rPr>
        <w:t>
      1) сумен жабдықтау және су бұру жүйелерінің авариялығы;</w:t>
      </w:r>
    </w:p>
    <w:p>
      <w:pPr>
        <w:spacing w:after="0"/>
        <w:ind w:left="0"/>
        <w:jc w:val="both"/>
      </w:pPr>
      <w:r>
        <w:rPr>
          <w:rFonts w:ascii="Times New Roman"/>
          <w:b w:val="false"/>
          <w:i w:val="false"/>
          <w:color w:val="000000"/>
          <w:sz w:val="28"/>
        </w:rPr>
        <w:t>
      2) сумен жабдықтау және су бұру жүйелерінің оның жалпы санына проценттік қатысы бойынша тозуы;</w:t>
      </w:r>
    </w:p>
    <w:p>
      <w:pPr>
        <w:spacing w:after="0"/>
        <w:ind w:left="0"/>
        <w:jc w:val="both"/>
      </w:pPr>
      <w:r>
        <w:rPr>
          <w:rFonts w:ascii="Times New Roman"/>
          <w:b w:val="false"/>
          <w:i w:val="false"/>
          <w:color w:val="000000"/>
          <w:sz w:val="28"/>
        </w:rPr>
        <w:t>
      3) әлеуметтік-экономикалық маңыздылығы, оның ішінде сумен жабдықтау және су бұру бойынша көрсетілетін қызметтердің санын тұтынушылардың санына, сумен жабдықтау және су бұру бойынша жаңа жүйелер салған кезде іске қосылған объектілердің санына, құрылатын тұрақты жұмыс орындарының санына арттыру;</w:t>
      </w:r>
    </w:p>
    <w:p>
      <w:pPr>
        <w:spacing w:after="0"/>
        <w:ind w:left="0"/>
        <w:jc w:val="both"/>
      </w:pPr>
      <w:r>
        <w:rPr>
          <w:rFonts w:ascii="Times New Roman"/>
          <w:b w:val="false"/>
          <w:i w:val="false"/>
          <w:color w:val="000000"/>
          <w:sz w:val="28"/>
        </w:rPr>
        <w:t>
      4) көрсеткіштерді қашықтықтан беру функциясы бар сумен жабдықтау жүйелерінде есепке алу аспаптарымен қамтамасыз етілуі.</w:t>
      </w:r>
    </w:p>
    <w:p>
      <w:pPr>
        <w:spacing w:after="0"/>
        <w:ind w:left="0"/>
        <w:jc w:val="both"/>
      </w:pPr>
      <w:r>
        <w:rPr>
          <w:rFonts w:ascii="Times New Roman"/>
          <w:b w:val="false"/>
          <w:i w:val="false"/>
          <w:color w:val="000000"/>
          <w:sz w:val="28"/>
        </w:rPr>
        <w:t>
      Сенім білдірілген өкіл (агент) инвестициялық жобалардың алдын ала ұсынылған тізбесін қарап болғаннан кейін 3 (үш) жұмыс күн ішінде Бюджеттік бағдарламаның әкімшісіне ақпарат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bookmarkStart w:name="z29" w:id="15"/>
    <w:p>
      <w:pPr>
        <w:spacing w:after="0"/>
        <w:ind w:left="0"/>
        <w:jc w:val="both"/>
      </w:pPr>
      <w:r>
        <w:rPr>
          <w:rFonts w:ascii="Times New Roman"/>
          <w:b w:val="false"/>
          <w:i w:val="false"/>
          <w:color w:val="000000"/>
          <w:sz w:val="28"/>
        </w:rPr>
        <w:t>
      "51. Әлеуетті түпкілікті қарыз алушы/Қарыз алушы мемлекеттік сараптаманың қорытындысын алғанға дейін Сенім білдірілген өкілмен (агентпен) технологиялардың, материалдар мен жабдықтардың бірыңғай техникалық саясатқа, автоматтандыруға, цифрландыруға, көрсеткіштерді қашықтықтан беру функциясы бар сумен жабдықтау және су бұру жүйелеріндегі есептеу аспаптарына және сумен жабдықтау және су бұру жүйелерінің қызмет ету мерзімін ұзартуға арналған қазіргі заманғы жабдыққа сәйкестігі бойынша жобалау-сметалық құжаттаманы келіседі.</w:t>
      </w:r>
    </w:p>
    <w:bookmarkEnd w:id="15"/>
    <w:p>
      <w:pPr>
        <w:spacing w:after="0"/>
        <w:ind w:left="0"/>
        <w:jc w:val="both"/>
      </w:pPr>
      <w:r>
        <w:rPr>
          <w:rFonts w:ascii="Times New Roman"/>
          <w:b w:val="false"/>
          <w:i w:val="false"/>
          <w:color w:val="000000"/>
          <w:sz w:val="28"/>
        </w:rPr>
        <w:t>
      Жобалау-сметалық құжаттамадағы, жобаны іске асырудағы барлық өзгерістер мен ауытқуларды Түпкілікті қарыз алушы/Қарыз алушы Сенім білдірілген өкілмен (агентпен) алдын ала келісім бойынша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31" w:id="16"/>
    <w:p>
      <w:pPr>
        <w:spacing w:after="0"/>
        <w:ind w:left="0"/>
        <w:jc w:val="both"/>
      </w:pPr>
      <w:r>
        <w:rPr>
          <w:rFonts w:ascii="Times New Roman"/>
          <w:b w:val="false"/>
          <w:i w:val="false"/>
          <w:color w:val="000000"/>
          <w:sz w:val="28"/>
        </w:rPr>
        <w:t>
      "52. Сумен жабдықтау және су бұру жүйелерін салу, реконструкциялау және жаңғырту жөніндегі іс-шараларды іске асыру үшін Әлеуетті түпкілікті қарыз алушы бюджеттік кредитке арналған өтінім қалыптастырады және Қарыз алушыға қажетті құжаттардың топтамасын береді. Бюджеттік кредитке арналған өтінім мынадай құжаттарды қамтиды:</w:t>
      </w:r>
    </w:p>
    <w:bookmarkEnd w:id="16"/>
    <w:p>
      <w:pPr>
        <w:spacing w:after="0"/>
        <w:ind w:left="0"/>
        <w:jc w:val="both"/>
      </w:pPr>
      <w:r>
        <w:rPr>
          <w:rFonts w:ascii="Times New Roman"/>
          <w:b w:val="false"/>
          <w:i w:val="false"/>
          <w:color w:val="000000"/>
          <w:sz w:val="28"/>
        </w:rPr>
        <w:t>
      1) бюджеттік кредит алуға арналған құжаттарды қоса бере отырып, бірінші басшы не оны алмастыратын адам қол қойған титулдық бланкiдегі жеке iлеспе хат;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p>
      <w:pPr>
        <w:spacing w:after="0"/>
        <w:ind w:left="0"/>
        <w:jc w:val="both"/>
      </w:pPr>
      <w:r>
        <w:rPr>
          <w:rFonts w:ascii="Times New Roman"/>
          <w:b w:val="false"/>
          <w:i w:val="false"/>
          <w:color w:val="000000"/>
          <w:sz w:val="28"/>
        </w:rPr>
        <w:t>
      3) ведомстводан тыс сараптаманың қорытындысы және ресурстық смета;</w:t>
      </w:r>
    </w:p>
    <w:p>
      <w:pPr>
        <w:spacing w:after="0"/>
        <w:ind w:left="0"/>
        <w:jc w:val="both"/>
      </w:pPr>
      <w:r>
        <w:rPr>
          <w:rFonts w:ascii="Times New Roman"/>
          <w:b w:val="false"/>
          <w:i w:val="false"/>
          <w:color w:val="000000"/>
          <w:sz w:val="28"/>
        </w:rPr>
        <w:t>
      4) сумен жабдықтау және су бұру схемалары және/немесе сумен жабдықтау және су бұру бойынша инвестициялық негіздемелер;</w:t>
      </w:r>
    </w:p>
    <w:p>
      <w:pPr>
        <w:spacing w:after="0"/>
        <w:ind w:left="0"/>
        <w:jc w:val="both"/>
      </w:pPr>
      <w:r>
        <w:rPr>
          <w:rFonts w:ascii="Times New Roman"/>
          <w:b w:val="false"/>
          <w:i w:val="false"/>
          <w:color w:val="000000"/>
          <w:sz w:val="28"/>
        </w:rPr>
        <w:t>
      5) соңғы үш жылдағы бірінші басшы мен бас бухгалтердің қолы қойылған Әлеуетті түпкілікті қарыз алушының қаржылық есептілігі, сондай-ақ қаржылық есептіліктің түсіндірме жазбасы.</w:t>
      </w:r>
    </w:p>
    <w:p>
      <w:pPr>
        <w:spacing w:after="0"/>
        <w:ind w:left="0"/>
        <w:jc w:val="both"/>
      </w:pPr>
      <w:r>
        <w:rPr>
          <w:rFonts w:ascii="Times New Roman"/>
          <w:b w:val="false"/>
          <w:i w:val="false"/>
          <w:color w:val="000000"/>
          <w:sz w:val="28"/>
        </w:rPr>
        <w:t xml:space="preserve">
      "Аудиторлық қызмет туралы" Қазақстан Республикасының Заңының 5 бабының </w:t>
      </w:r>
      <w:r>
        <w:rPr>
          <w:rFonts w:ascii="Times New Roman"/>
          <w:b w:val="false"/>
          <w:i w:val="false"/>
          <w:color w:val="000000"/>
          <w:sz w:val="28"/>
        </w:rPr>
        <w:t>2 тармағына</w:t>
      </w:r>
      <w:r>
        <w:rPr>
          <w:rFonts w:ascii="Times New Roman"/>
          <w:b w:val="false"/>
          <w:i w:val="false"/>
          <w:color w:val="000000"/>
          <w:sz w:val="28"/>
        </w:rPr>
        <w:t xml:space="preserve"> (бұдан әрі – Аудиторлық қызмет туралы заң) сәйкес Түпкілікті қарыз алушы міндетті аудитке жатқан жағдайда, оның аудиттелген қаржылық есептілігі ұсынылады. Қаржылық есептілік "Бухгалтерлік есеп және қаржылық есептілік туралы" Қазақстан Республикасы Заңының 15 бабы </w:t>
      </w:r>
      <w:r>
        <w:rPr>
          <w:rFonts w:ascii="Times New Roman"/>
          <w:b w:val="false"/>
          <w:i w:val="false"/>
          <w:color w:val="000000"/>
          <w:sz w:val="28"/>
        </w:rPr>
        <w:t>2 тарағының</w:t>
      </w:r>
      <w:r>
        <w:rPr>
          <w:rFonts w:ascii="Times New Roman"/>
          <w:b w:val="false"/>
          <w:i w:val="false"/>
          <w:color w:val="000000"/>
          <w:sz w:val="28"/>
        </w:rPr>
        <w:t xml:space="preserve"> талаптарына сәйкес,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p>
      <w:pPr>
        <w:spacing w:after="0"/>
        <w:ind w:left="0"/>
        <w:jc w:val="both"/>
      </w:pPr>
      <w:r>
        <w:rPr>
          <w:rFonts w:ascii="Times New Roman"/>
          <w:b w:val="false"/>
          <w:i w:val="false"/>
          <w:color w:val="000000"/>
          <w:sz w:val="28"/>
        </w:rPr>
        <w:t>
      6) табиғи монополия субъектілерінің инвестициялық бағдарламаларды бекіту туралы бірлескен бұйрығының көшірмесі;</w:t>
      </w:r>
    </w:p>
    <w:p>
      <w:pPr>
        <w:spacing w:after="0"/>
        <w:ind w:left="0"/>
        <w:jc w:val="both"/>
      </w:pPr>
      <w:r>
        <w:rPr>
          <w:rFonts w:ascii="Times New Roman"/>
          <w:b w:val="false"/>
          <w:i w:val="false"/>
          <w:color w:val="000000"/>
          <w:sz w:val="28"/>
        </w:rPr>
        <w:t xml:space="preserve">
      7) "Бухгалтерлік балансты", "Кірістер мен шығындар туралы есепті", "Ақша қаражатының қозғалысы туралы есепті (тікелей немесе жанама тәсілдер)" қоса алғанда,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тізілімінде № 9938 болып тіркелген) нысандар бойынша жасалған Әлеуетті түпкілікті қарыз алушының қаржылық көрсеткіштерінің болжамы бар қаржылық модель;</w:t>
      </w:r>
    </w:p>
    <w:p>
      <w:pPr>
        <w:spacing w:after="0"/>
        <w:ind w:left="0"/>
        <w:jc w:val="both"/>
      </w:pPr>
      <w:r>
        <w:rPr>
          <w:rFonts w:ascii="Times New Roman"/>
          <w:b w:val="false"/>
          <w:i w:val="false"/>
          <w:color w:val="000000"/>
          <w:sz w:val="28"/>
        </w:rPr>
        <w:t>
      8) бюджеттік кредитті пайдалану кезінде энергия тиімділік пен энергия үнемдеудің экономикалық және әлеуметтік тиімділігінің есептеулермен расталған негіздеме;</w:t>
      </w:r>
    </w:p>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p>
      <w:pPr>
        <w:spacing w:after="0"/>
        <w:ind w:left="0"/>
        <w:jc w:val="both"/>
      </w:pPr>
      <w:r>
        <w:rPr>
          <w:rFonts w:ascii="Times New Roman"/>
          <w:b w:val="false"/>
          <w:i w:val="false"/>
          <w:color w:val="000000"/>
          <w:sz w:val="28"/>
        </w:rPr>
        <w:t>
      10) сумен жабдықтау және су бұру бойынша көрсетілген қызметтер үшін тұтынушылардан төлемдердің түсуі туралы ақпарат;</w:t>
      </w:r>
    </w:p>
    <w:p>
      <w:pPr>
        <w:spacing w:after="0"/>
        <w:ind w:left="0"/>
        <w:jc w:val="both"/>
      </w:pPr>
      <w:r>
        <w:rPr>
          <w:rFonts w:ascii="Times New Roman"/>
          <w:b w:val="false"/>
          <w:i w:val="false"/>
          <w:color w:val="000000"/>
          <w:sz w:val="28"/>
        </w:rPr>
        <w:t>
      11) жүйелерін салған, реконструкциялаған және жаңғыртқан кезде отандық тауар өндірушілерді тарту туралы ақпарат;</w:t>
      </w:r>
    </w:p>
    <w:p>
      <w:pPr>
        <w:spacing w:after="0"/>
        <w:ind w:left="0"/>
        <w:jc w:val="both"/>
      </w:pPr>
      <w:r>
        <w:rPr>
          <w:rFonts w:ascii="Times New Roman"/>
          <w:b w:val="false"/>
          <w:i w:val="false"/>
          <w:color w:val="000000"/>
          <w:sz w:val="28"/>
        </w:rPr>
        <w:t>
      12) Сенім білдірілген өкілмен (агентпен) инвестициялық бағдарламаның жобасын ол бекітілгенге дейін техникалық саясат бөлігінде келісімі;</w:t>
      </w:r>
    </w:p>
    <w:p>
      <w:pPr>
        <w:spacing w:after="0"/>
        <w:ind w:left="0"/>
        <w:jc w:val="both"/>
      </w:pPr>
      <w:r>
        <w:rPr>
          <w:rFonts w:ascii="Times New Roman"/>
          <w:b w:val="false"/>
          <w:i w:val="false"/>
          <w:color w:val="000000"/>
          <w:sz w:val="28"/>
        </w:rPr>
        <w:t>
      13) сумен жабдықтау және су бұру жүйелерінің қызмет ету мерзімін ұзарту үшін жаңа технологияларды қолдану туралы ақпарат;</w:t>
      </w:r>
    </w:p>
    <w:p>
      <w:pPr>
        <w:spacing w:after="0"/>
        <w:ind w:left="0"/>
        <w:jc w:val="both"/>
      </w:pPr>
      <w:r>
        <w:rPr>
          <w:rFonts w:ascii="Times New Roman"/>
          <w:b w:val="false"/>
          <w:i w:val="false"/>
          <w:color w:val="000000"/>
          <w:sz w:val="28"/>
        </w:rPr>
        <w:t>
      14) көрсеткіштерді қашықтықтан беру функциясы бар сумен жабдықтау және су бұру жүйелерінде есепке алу аспаптарының болуы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 </w:t>
      </w:r>
    </w:p>
    <w:bookmarkStart w:name="z33" w:id="17"/>
    <w:p>
      <w:pPr>
        <w:spacing w:after="0"/>
        <w:ind w:left="0"/>
        <w:jc w:val="both"/>
      </w:pPr>
      <w:r>
        <w:rPr>
          <w:rFonts w:ascii="Times New Roman"/>
          <w:b w:val="false"/>
          <w:i w:val="false"/>
          <w:color w:val="000000"/>
          <w:sz w:val="28"/>
        </w:rPr>
        <w:t>
      "57. Құжаттардың және өзге де растайтын көздерден (ресми статистика, мемлекеттік органдардың интернет-сайттары, өңірлерді дамытудың бекітілген жоспарлары және тағы басқа) алынған ақпараттың негізінде Сенім білдірілген өкіл (агент) бірінші басшының не оны алмастыратын адамның қолы қойылған, мөрмен расталған Бюджеттік кредит беру мүмкіндігі туралы қорытынды жасайды.</w:t>
      </w:r>
    </w:p>
    <w:bookmarkEnd w:id="17"/>
    <w:p>
      <w:pPr>
        <w:spacing w:after="0"/>
        <w:ind w:left="0"/>
        <w:jc w:val="both"/>
      </w:pPr>
      <w:r>
        <w:rPr>
          <w:rFonts w:ascii="Times New Roman"/>
          <w:b w:val="false"/>
          <w:i w:val="false"/>
          <w:color w:val="000000"/>
          <w:sz w:val="28"/>
        </w:rPr>
        <w:t>
      Бюджеттік кредит беру мүмкіндігі туралы қорытынды мыналарды қамтиды:</w:t>
      </w:r>
    </w:p>
    <w:p>
      <w:pPr>
        <w:spacing w:after="0"/>
        <w:ind w:left="0"/>
        <w:jc w:val="both"/>
      </w:pPr>
      <w:r>
        <w:rPr>
          <w:rFonts w:ascii="Times New Roman"/>
          <w:b w:val="false"/>
          <w:i w:val="false"/>
          <w:color w:val="000000"/>
          <w:sz w:val="28"/>
        </w:rPr>
        <w:t>
      1) жобаның экономикалық және әлеуметтік маңызын бағалау, оны іске асыру үшін бекітілген өлшемшарттар (100 км үшін авариялар санын және желілердің тозуын төмендету, су ысырыптарын қысқарту, коммуналдық қызметтер көрсету сапасын жақсарту, тұрғын үйлер мен әлеуметтік объектілердің шаршы метрлерінің саны) бойынша бюджеттік кредит алуға арналған өтінім ұсынылады;</w:t>
      </w:r>
    </w:p>
    <w:p>
      <w:pPr>
        <w:spacing w:after="0"/>
        <w:ind w:left="0"/>
        <w:jc w:val="both"/>
      </w:pPr>
      <w:r>
        <w:rPr>
          <w:rFonts w:ascii="Times New Roman"/>
          <w:b w:val="false"/>
          <w:i w:val="false"/>
          <w:color w:val="000000"/>
          <w:sz w:val="28"/>
        </w:rPr>
        <w:t>
      2) ведомстводан тыс сараптаманың (қажет болған жағдайда), сумен жабдықтау және су бұру жүйелерін салуды, реконструкциялауды және жаңғыртуды жобалауға арналған техникалық тапсырманың қорытындысымен жобалау алдындағы құжаттаманы (Техникалық-экономикалық негіздеме) және/немесе жобалау-сметалық құжаттаманы Сенім білдірілген өкілмен (агентпен) келісу туралы ақпарат;</w:t>
      </w:r>
    </w:p>
    <w:p>
      <w:pPr>
        <w:spacing w:after="0"/>
        <w:ind w:left="0"/>
        <w:jc w:val="both"/>
      </w:pPr>
      <w:r>
        <w:rPr>
          <w:rFonts w:ascii="Times New Roman"/>
          <w:b w:val="false"/>
          <w:i w:val="false"/>
          <w:color w:val="000000"/>
          <w:sz w:val="28"/>
        </w:rPr>
        <w:t>
      3) сумен жабдықтау және су бұру жүйелерін салған, реконструкциялаған және жаңғыртқан кезде отандық тауар өндірушілерді тарту туралы ақпарат;</w:t>
      </w:r>
    </w:p>
    <w:p>
      <w:pPr>
        <w:spacing w:after="0"/>
        <w:ind w:left="0"/>
        <w:jc w:val="both"/>
      </w:pPr>
      <w:r>
        <w:rPr>
          <w:rFonts w:ascii="Times New Roman"/>
          <w:b w:val="false"/>
          <w:i w:val="false"/>
          <w:color w:val="000000"/>
          <w:sz w:val="28"/>
        </w:rPr>
        <w:t>
      4) мынадай іс-шаралар өткізу туралы ақпарат:</w:t>
      </w:r>
    </w:p>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энергия тиімділігі бойынша;</w:t>
      </w:r>
    </w:p>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ресурс үнемдеуі бойынша;</w:t>
      </w:r>
    </w:p>
    <w:p>
      <w:pPr>
        <w:spacing w:after="0"/>
        <w:ind w:left="0"/>
        <w:jc w:val="both"/>
      </w:pPr>
      <w:r>
        <w:rPr>
          <w:rFonts w:ascii="Times New Roman"/>
          <w:b w:val="false"/>
          <w:i w:val="false"/>
          <w:color w:val="000000"/>
          <w:sz w:val="28"/>
        </w:rPr>
        <w:t>
      5) мыналарды қамтитын өтемділік (қайтарымдылық), қамтамасыз етілу, ақылылық және мерзімділік өлшемшарттары бойынша бюджеттік кредит алуға арналған өтінімді бағалау:</w:t>
      </w:r>
    </w:p>
    <w:p>
      <w:pPr>
        <w:spacing w:after="0"/>
        <w:ind w:left="0"/>
        <w:jc w:val="both"/>
      </w:pPr>
      <w:r>
        <w:rPr>
          <w:rFonts w:ascii="Times New Roman"/>
          <w:b w:val="false"/>
          <w:i w:val="false"/>
          <w:color w:val="000000"/>
          <w:sz w:val="28"/>
        </w:rPr>
        <w:t>
      өтінімнің бюджеттік қаражатты пайдаланудың нысаналы мақсатына сәйкестігінің нәтижелері (сәйкес келеді/сәйкес келмейді);</w:t>
      </w:r>
    </w:p>
    <w:p>
      <w:pPr>
        <w:spacing w:after="0"/>
        <w:ind w:left="0"/>
        <w:jc w:val="both"/>
      </w:pPr>
      <w:r>
        <w:rPr>
          <w:rFonts w:ascii="Times New Roman"/>
          <w:b w:val="false"/>
          <w:i w:val="false"/>
          <w:color w:val="000000"/>
          <w:sz w:val="28"/>
        </w:rPr>
        <w:t>
      кредиттеу мерзімінің бюджеттік кредиттер берудің қолданыстағы шарттарына сәйкестігінің нәтижелері (сәйкес келеді/сәйкес келмейді);</w:t>
      </w:r>
    </w:p>
    <w:p>
      <w:pPr>
        <w:spacing w:after="0"/>
        <w:ind w:left="0"/>
        <w:jc w:val="both"/>
      </w:pPr>
      <w:r>
        <w:rPr>
          <w:rFonts w:ascii="Times New Roman"/>
          <w:b w:val="false"/>
          <w:i w:val="false"/>
          <w:color w:val="000000"/>
          <w:sz w:val="28"/>
        </w:rPr>
        <w:t>
      кредит сомасы мен ол бойынша ұсынылған қамтамасыз ету сәйкестігінің нәтижелері. Бюджеттік кредиттің сомасы кепілдің құнын ескере отырып айқындалады және кепілдің құнынан асап кетпеуге тиіс;</w:t>
      </w:r>
    </w:p>
    <w:p>
      <w:pPr>
        <w:spacing w:after="0"/>
        <w:ind w:left="0"/>
        <w:jc w:val="both"/>
      </w:pPr>
      <w:r>
        <w:rPr>
          <w:rFonts w:ascii="Times New Roman"/>
          <w:b w:val="false"/>
          <w:i w:val="false"/>
          <w:color w:val="000000"/>
          <w:sz w:val="28"/>
        </w:rPr>
        <w:t>
      Әлеуетті түпкілікті қарыз алушының қаржы-шаруашылық қызметінің қорытындылары бойынша ұсынылған қаржылық есептілікті және болжамды қаржылық модельді ескере отырып, бюджеттік кредиттің өтемділігін (қайтарымдылығын) және ақылылығын тексеру нәтижелері;</w:t>
      </w:r>
    </w:p>
    <w:p>
      <w:pPr>
        <w:spacing w:after="0"/>
        <w:ind w:left="0"/>
        <w:jc w:val="both"/>
      </w:pPr>
      <w:r>
        <w:rPr>
          <w:rFonts w:ascii="Times New Roman"/>
          <w:b w:val="false"/>
          <w:i w:val="false"/>
          <w:color w:val="000000"/>
          <w:sz w:val="28"/>
        </w:rPr>
        <w:t>
      6) сумен жабдықтау және су бұру бойынша көрсетілген қызметтер үшін тұтынушылардан төлемдердің түсуі туралы ақпарат;</w:t>
      </w:r>
    </w:p>
    <w:p>
      <w:pPr>
        <w:spacing w:after="0"/>
        <w:ind w:left="0"/>
        <w:jc w:val="both"/>
      </w:pPr>
      <w:r>
        <w:rPr>
          <w:rFonts w:ascii="Times New Roman"/>
          <w:b w:val="false"/>
          <w:i w:val="false"/>
          <w:color w:val="000000"/>
          <w:sz w:val="28"/>
        </w:rPr>
        <w:t>
      7) инвестициялық бағдарламаның жобасын ол бекітілгенге дейін бірыңғай техникалық саясат бөлігінде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 </w:t>
      </w:r>
    </w:p>
    <w:bookmarkStart w:name="z35" w:id="18"/>
    <w:p>
      <w:pPr>
        <w:spacing w:after="0"/>
        <w:ind w:left="0"/>
        <w:jc w:val="both"/>
      </w:pPr>
      <w:r>
        <w:rPr>
          <w:rFonts w:ascii="Times New Roman"/>
          <w:b w:val="false"/>
          <w:i w:val="false"/>
          <w:color w:val="000000"/>
          <w:sz w:val="28"/>
        </w:rPr>
        <w:t>
      "63. Жұмыс тобы Сенім білдірілген өкілдің (агенттің) қорытындысы бойынша сумен жабдықтау және су бұру саласындағы жобалар үшін бюджеттік кредит беру туралы ұсыныс жасайтын консультативтік-кеңесші орган болып табылады.</w:t>
      </w:r>
    </w:p>
    <w:bookmarkEnd w:id="18"/>
    <w:p>
      <w:pPr>
        <w:spacing w:after="0"/>
        <w:ind w:left="0"/>
        <w:jc w:val="both"/>
      </w:pPr>
      <w:r>
        <w:rPr>
          <w:rFonts w:ascii="Times New Roman"/>
          <w:b w:val="false"/>
          <w:i w:val="false"/>
          <w:color w:val="000000"/>
          <w:sz w:val="28"/>
        </w:rPr>
        <w:t>
      Жұмыс тобының функциялары мыналар бойынша ұсынымдар әзірлеу болып табылады:</w:t>
      </w:r>
    </w:p>
    <w:p>
      <w:pPr>
        <w:spacing w:after="0"/>
        <w:ind w:left="0"/>
        <w:jc w:val="both"/>
      </w:pPr>
      <w:r>
        <w:rPr>
          <w:rFonts w:ascii="Times New Roman"/>
          <w:b w:val="false"/>
          <w:i w:val="false"/>
          <w:color w:val="000000"/>
          <w:sz w:val="28"/>
        </w:rPr>
        <w:t>
      1) инвестициялық жобаларды сапалы және уақытысында іріктелуін қамтамасыз ету;</w:t>
      </w:r>
    </w:p>
    <w:p>
      <w:pPr>
        <w:spacing w:after="0"/>
        <w:ind w:left="0"/>
        <w:jc w:val="both"/>
      </w:pPr>
      <w:r>
        <w:rPr>
          <w:rFonts w:ascii="Times New Roman"/>
          <w:b w:val="false"/>
          <w:i w:val="false"/>
          <w:color w:val="000000"/>
          <w:sz w:val="28"/>
        </w:rPr>
        <w:t>
      2) бюджеттік несие иелену үшін ұсынылған құжаттарды жан-жақты және шынайы түрде бағалау;</w:t>
      </w:r>
    </w:p>
    <w:p>
      <w:pPr>
        <w:spacing w:after="0"/>
        <w:ind w:left="0"/>
        <w:jc w:val="both"/>
      </w:pPr>
      <w:r>
        <w:rPr>
          <w:rFonts w:ascii="Times New Roman"/>
          <w:b w:val="false"/>
          <w:i w:val="false"/>
          <w:color w:val="000000"/>
          <w:sz w:val="28"/>
        </w:rPr>
        <w:t>
      3) инвестициялық жобаларды қарау қорытындысы бойынша шешім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"81. Тапсырма шартында бюджеттік кредит беру шарттарына сәйкес Сенім білдірілген өкілге (агентке) Бюджеттік бағдарлама әкімшісінің атынан және оның есебінен жүзеге асыратын өкілеттіктер айқындалады.</w:t>
      </w:r>
    </w:p>
    <w:bookmarkEnd w:id="19"/>
    <w:p>
      <w:pPr>
        <w:spacing w:after="0"/>
        <w:ind w:left="0"/>
        <w:jc w:val="both"/>
      </w:pPr>
      <w:r>
        <w:rPr>
          <w:rFonts w:ascii="Times New Roman"/>
          <w:b w:val="false"/>
          <w:i w:val="false"/>
          <w:color w:val="000000"/>
          <w:sz w:val="28"/>
        </w:rPr>
        <w:t xml:space="preserve">
      Сумен жабдықтау және су бұру жүйелерін салуды, реконструкциялауды және жаңғыртуды кредиттеген кезде Сенім білдірілген өкілдің (агенттің) қызметіне ақы төлеу Кодекстің </w:t>
      </w:r>
      <w:r>
        <w:rPr>
          <w:rFonts w:ascii="Times New Roman"/>
          <w:b w:val="false"/>
          <w:i w:val="false"/>
          <w:color w:val="000000"/>
          <w:sz w:val="28"/>
        </w:rPr>
        <w:t>179-бабына</w:t>
      </w:r>
      <w:r>
        <w:rPr>
          <w:rFonts w:ascii="Times New Roman"/>
          <w:b w:val="false"/>
          <w:i w:val="false"/>
          <w:color w:val="000000"/>
          <w:sz w:val="28"/>
        </w:rPr>
        <w:t xml:space="preserve"> және Сенім білдірілген өкілдің (агенттің) қызмет құнының есебіне сәйкес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"83. Сумен жабдықтау және су бұру жүйелерін салудың, реконструкциялаудың және жаңғыртудың барысы туралы ақпаратты техникалық қадағалауды жүзеге асыратын ұйым жыл сайын қалыптастырады және инвестициялық жобаны іске асырудың барысы туралы есеп түрінде Сенім білдірілген өкілге (агентке)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"90. Егер инвестициялық жобаларды іске асыруға мониторинг жүргізудің барысында Сенім білдірілген өкіл (агент) инвестициялық жобаларды іске асырған кезде жол берілген бұзушылықтар/ауытқулар, не Түпкілікті қарыз алушының сумен жабдықтау және су бұру жүйелерін салу, реконструкциялау және жаңғырту объектілеріне қол жеткізуге кедергі келтіру фактілерін анықтайтын болса, онда Сенім білдірілген өкіл (агент) жиынтық есеппен бірге бұзушылықтар/ауытқулар фактілері туралы хабарлама жасайды және оны Бюджеттік бағдарламаның әкімшісіне жібереді.</w:t>
      </w:r>
    </w:p>
    <w:bookmarkEnd w:id="21"/>
    <w:p>
      <w:pPr>
        <w:spacing w:after="0"/>
        <w:ind w:left="0"/>
        <w:jc w:val="both"/>
      </w:pPr>
      <w:r>
        <w:rPr>
          <w:rFonts w:ascii="Times New Roman"/>
          <w:b w:val="false"/>
          <w:i w:val="false"/>
          <w:color w:val="000000"/>
          <w:sz w:val="28"/>
        </w:rPr>
        <w:t>
      Анықталған бұзушылықтар/ауытқулар фактілері туралы хабарламада осы бұзушылықтар/ауытқулар фактілерімен бірге Сенім білдірілген өкіл (агент) ұсынған проблемаларды жою мен шешу жөніндегі ұсынымдар мен шаралар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93-1-тармақ</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"93-1.Сумен жабдықтау және су бұру жүйелерін салу, реконструкциялау және жаңғырту объектілеріне жоспарлы және жоспардан тыс бару кезінде Түпкілікті қарыз алушы/Техникалық қадағалау/Мердігерлік ұйым/Тапсырыс беруші Сенім білдірілген өкілге (агентке) сұрау салынған құжаттаманы 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45" w:id="23"/>
    <w:p>
      <w:pPr>
        <w:spacing w:after="0"/>
        <w:ind w:left="0"/>
        <w:jc w:val="both"/>
      </w:pPr>
      <w:r>
        <w:rPr>
          <w:rFonts w:ascii="Times New Roman"/>
          <w:b w:val="false"/>
          <w:i w:val="false"/>
          <w:color w:val="000000"/>
          <w:sz w:val="28"/>
        </w:rPr>
        <w:t>
      "101. Инвестициялық жобаларды қаржыландыруға мониторинг мынадай іс-шараларды жүргізуді реттейді: </w:t>
      </w:r>
    </w:p>
    <w:bookmarkEnd w:id="23"/>
    <w:p>
      <w:pPr>
        <w:spacing w:after="0"/>
        <w:ind w:left="0"/>
        <w:jc w:val="both"/>
      </w:pPr>
      <w:r>
        <w:rPr>
          <w:rFonts w:ascii="Times New Roman"/>
          <w:b w:val="false"/>
          <w:i w:val="false"/>
          <w:color w:val="000000"/>
          <w:sz w:val="28"/>
        </w:rPr>
        <w:t>
      1) бюджеттік кредит қаражатының Кредитордан Қарыз алушыға және Қарыз алушыдан Түпкілікті қарыз алушыға түсу кестелерінің сақталуына мониторинг; </w:t>
      </w:r>
    </w:p>
    <w:p>
      <w:pPr>
        <w:spacing w:after="0"/>
        <w:ind w:left="0"/>
        <w:jc w:val="both"/>
      </w:pPr>
      <w:r>
        <w:rPr>
          <w:rFonts w:ascii="Times New Roman"/>
          <w:b w:val="false"/>
          <w:i w:val="false"/>
          <w:color w:val="000000"/>
          <w:sz w:val="28"/>
        </w:rPr>
        <w:t>
      2) соңғы қарыз алушылардың кредиттің аударылған сомаларын толық игеруін бюджеттік бағдарламалар әкімшісінің бақылауы мен мониторингтеуі. Өз кезегінде қарыз алушылар бюджеттік бағдарламалар әкімшісі мен Қарыз берушіге соңғы қарыз алушылардың кредиттің аударылған сомаларын толық игергені туралы растайтын құжаттарды ұсыну; </w:t>
      </w:r>
    </w:p>
    <w:p>
      <w:pPr>
        <w:spacing w:after="0"/>
        <w:ind w:left="0"/>
        <w:jc w:val="both"/>
      </w:pPr>
      <w:r>
        <w:rPr>
          <w:rFonts w:ascii="Times New Roman"/>
          <w:b w:val="false"/>
          <w:i w:val="false"/>
          <w:color w:val="000000"/>
          <w:sz w:val="28"/>
        </w:rPr>
        <w:t>
      3) бюджеттік кредитті өтеу және қызмет көрсету кестелерін Түпкілікті қарыз алушының сақтауына мониторинг.";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47" w:id="24"/>
    <w:p>
      <w:pPr>
        <w:spacing w:after="0"/>
        <w:ind w:left="0"/>
        <w:jc w:val="both"/>
      </w:pPr>
      <w:r>
        <w:rPr>
          <w:rFonts w:ascii="Times New Roman"/>
          <w:b w:val="false"/>
          <w:i w:val="false"/>
          <w:color w:val="000000"/>
          <w:sz w:val="28"/>
        </w:rPr>
        <w:t>
      "111. Есепті кезең үшін жедел жылдық есептілікке тұтынушылардан сумен жабдықтау және су бұру қызметтері үшін төлемдердің түсуі туралы ақпарат қосымша ұсынылады.";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49" w:id="25"/>
    <w:p>
      <w:pPr>
        <w:spacing w:after="0"/>
        <w:ind w:left="0"/>
        <w:jc w:val="both"/>
      </w:pPr>
      <w:r>
        <w:rPr>
          <w:rFonts w:ascii="Times New Roman"/>
          <w:b w:val="false"/>
          <w:i w:val="false"/>
          <w:color w:val="000000"/>
          <w:sz w:val="28"/>
        </w:rPr>
        <w:t>
      2. Қазақстан Республикасы Өнеркәсіп және құрылыс министрлігі Құрылыс және тұрғын үй-коммуналдық шаруашылық істері комитеті Қазақстан Республикасының заңнамасында белгіленген тәртіппен:</w:t>
      </w:r>
    </w:p>
    <w:bookmarkEnd w:id="25"/>
    <w:bookmarkStart w:name="z50"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51" w:id="27"/>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27"/>
    <w:bookmarkStart w:name="z52"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28"/>
    <w:bookmarkStart w:name="z53"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агентігі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77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 w:id="30"/>
    <w:p>
      <w:pPr>
        <w:spacing w:after="0"/>
        <w:ind w:left="0"/>
        <w:jc w:val="left"/>
      </w:pPr>
      <w:r>
        <w:rPr>
          <w:rFonts w:ascii="Times New Roman"/>
          <w:b/>
          <w:i w:val="false"/>
          <w:color w:val="000000"/>
        </w:rPr>
        <w:t xml:space="preserve"> Қаржылық есептілікті, Әлеуетті түпкілікті қарыз алушының қаржылық жағдайын балдық бағалауды және өзге де қолайлы ақпаратты талдау</w:t>
      </w:r>
    </w:p>
    <w:bookmarkEnd w:id="30"/>
    <w:bookmarkStart w:name="z57" w:id="31"/>
    <w:p>
      <w:pPr>
        <w:spacing w:after="0"/>
        <w:ind w:left="0"/>
        <w:jc w:val="both"/>
      </w:pPr>
      <w:r>
        <w:rPr>
          <w:rFonts w:ascii="Times New Roman"/>
          <w:b w:val="false"/>
          <w:i w:val="false"/>
          <w:color w:val="000000"/>
          <w:sz w:val="28"/>
        </w:rPr>
        <w:t>
      1. Қаржылық есептілікті деңгейлес және сатылай талдаудың мақсаты бухгалтерлік баланстың, кірістер мен шығыстар туралы есептің, ақша қаражаттың қозғалысы туралы есептің негізгі баптарында болған өзгерістерді ұсынудан тұрады.</w:t>
      </w:r>
    </w:p>
    <w:bookmarkEnd w:id="31"/>
    <w:p>
      <w:pPr>
        <w:spacing w:after="0"/>
        <w:ind w:left="0"/>
        <w:jc w:val="both"/>
      </w:pPr>
      <w:r>
        <w:rPr>
          <w:rFonts w:ascii="Times New Roman"/>
          <w:b w:val="false"/>
          <w:i w:val="false"/>
          <w:color w:val="000000"/>
          <w:sz w:val="28"/>
        </w:rPr>
        <w:t xml:space="preserve">
      Деңгейлес (уақытша) талдау табиғи монополиялар субъектілерінің (бұдан әрі - Субъект) соңғы үш есептік кезеңдегі деректерін салыстырмалы және абсолютті түрде салыстыру және есептіліктің жекелеген баптарының немесе олардың топтарын өзгеру үрдістерін анықтау болып табылады.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Қаржы министрлігінің бұйрығы) бекітілген (Нормативтiк құқықтық актiлердi мемлекеттiк тiркеу тізілімiнде № 15384 болып тіркелген), қаржылық есептіліктің мынадай нысандары: "Бухгалтерлік баланс", "Пайдалар мен зияндар туралы есеп" және "Ақша қаражатының қозғалысы туралы есеп" бойынша жүргізіледі.</w:t>
      </w:r>
    </w:p>
    <w:p>
      <w:pPr>
        <w:spacing w:after="0"/>
        <w:ind w:left="0"/>
        <w:jc w:val="both"/>
      </w:pPr>
      <w:r>
        <w:rPr>
          <w:rFonts w:ascii="Times New Roman"/>
          <w:b w:val="false"/>
          <w:i w:val="false"/>
          <w:color w:val="000000"/>
          <w:sz w:val="28"/>
        </w:rPr>
        <w:t>
      Сатылай (құрылымдық) талдау жалпы жиынтық көрсеткіште есептіліктің жекелеген баптарының үлестік салмағын анықтау және алынған нәтижені алдыңғы кезеңнің деректерімен салыстыру болып табылады. Сатылай талдау Қаржы министрінің бұйрығымен бекітілген қаржылық есептіліктің мынадай нысандары: "Бухгалтерлік баланс" және "Пайдалар мен зияндар туралы есеп" бойынша жүргізіледі.</w:t>
      </w:r>
    </w:p>
    <w:bookmarkStart w:name="z58" w:id="32"/>
    <w:p>
      <w:pPr>
        <w:spacing w:after="0"/>
        <w:ind w:left="0"/>
        <w:jc w:val="both"/>
      </w:pPr>
      <w:r>
        <w:rPr>
          <w:rFonts w:ascii="Times New Roman"/>
          <w:b w:val="false"/>
          <w:i w:val="false"/>
          <w:color w:val="000000"/>
          <w:sz w:val="28"/>
        </w:rPr>
        <w:t>
      2. Коэффициенттік талдау субъектілердің қаржылық есептілігін осындай коэффициенттердің нормативтік мәндеріне сәйкестігі (ауытқуы) мәніне қаржылық көрсеткіштер (коэффициенттер) жинағының көмегімен зерделеуге және олардың серпінінің өзгеруіне негізделген.</w:t>
      </w:r>
    </w:p>
    <w:bookmarkEnd w:id="32"/>
    <w:p>
      <w:pPr>
        <w:spacing w:after="0"/>
        <w:ind w:left="0"/>
        <w:jc w:val="both"/>
      </w:pPr>
      <w:r>
        <w:rPr>
          <w:rFonts w:ascii="Times New Roman"/>
          <w:b w:val="false"/>
          <w:i w:val="false"/>
          <w:color w:val="000000"/>
          <w:sz w:val="28"/>
        </w:rPr>
        <w:t>
      Коэффициенттік талдау жүргізу үшін субъектілердің қаржылық есептілігінің барлық нысандарынан деректер алынады.</w:t>
      </w:r>
    </w:p>
    <w:bookmarkStart w:name="z59" w:id="33"/>
    <w:p>
      <w:pPr>
        <w:spacing w:after="0"/>
        <w:ind w:left="0"/>
        <w:jc w:val="both"/>
      </w:pPr>
      <w:r>
        <w:rPr>
          <w:rFonts w:ascii="Times New Roman"/>
          <w:b w:val="false"/>
          <w:i w:val="false"/>
          <w:color w:val="000000"/>
          <w:sz w:val="28"/>
        </w:rPr>
        <w:t>
      3. Өтімділік коэффициенттері – субъектілердің қолда бар ағымдағы (айналымдағы) активтердің есебінен ағымдағы берешектерін өтеу қабілеттігін айқындау үшін есептелетін қаржылық көрсеткіштер. Бұл ретте субъектілердің ағымдағы берешектерінің және осы берешектерді өтеуді қамтамасыз етуі тиіс оның айналымдағы қаражатының мөлшерін салыстыру жүргізіледі.</w:t>
      </w:r>
    </w:p>
    <w:bookmarkEnd w:id="33"/>
    <w:p>
      <w:pPr>
        <w:spacing w:after="0"/>
        <w:ind w:left="0"/>
        <w:jc w:val="both"/>
      </w:pPr>
      <w:r>
        <w:rPr>
          <w:rFonts w:ascii="Times New Roman"/>
          <w:b w:val="false"/>
          <w:i w:val="false"/>
          <w:color w:val="000000"/>
          <w:sz w:val="28"/>
        </w:rPr>
        <w:t>
      Ағымдағы өтімділік коэффициенті (Сurrent ratio, CR) субъектілердің қолда бар айналымдағы қаражаты есебінен қысқа мерзімді міндеттемелерін ағымдағы орындау қабілеттігін сипаттайды. Мынандай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CR мәні: Жоғары&gt; 0,25. Мәні&lt; 0,25 болса,төлем қабілеттілігін жоғалтуы мүмкін екендігін куәландырады.</w:t>
      </w:r>
    </w:p>
    <w:bookmarkStart w:name="z60" w:id="34"/>
    <w:p>
      <w:pPr>
        <w:spacing w:after="0"/>
        <w:ind w:left="0"/>
        <w:jc w:val="both"/>
      </w:pPr>
      <w:r>
        <w:rPr>
          <w:rFonts w:ascii="Times New Roman"/>
          <w:b w:val="false"/>
          <w:i w:val="false"/>
          <w:color w:val="000000"/>
          <w:sz w:val="28"/>
        </w:rPr>
        <w:t>
      4. Қаржылық тәуелсіздік қабілеті (Equity to total assets, EtTA) авансталған қаражаттың жалпы сомасындағы меншікті капиталдың үлесін сипаттайды. Коэффициенттің мәні неғұрлым жоғары болған сайын кәсіпорын қаржылық жағынан неғұрлым тұрақты және сыртқы кредиторларға тәуелсіз болады. Мынандай формула бойынша есептеледі: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Осы көрсеткіштің мәні 0,5 кем емес.</w:t>
      </w:r>
    </w:p>
    <w:bookmarkStart w:name="z61" w:id="35"/>
    <w:p>
      <w:pPr>
        <w:spacing w:after="0"/>
        <w:ind w:left="0"/>
        <w:jc w:val="both"/>
      </w:pPr>
      <w:r>
        <w:rPr>
          <w:rFonts w:ascii="Times New Roman"/>
          <w:b w:val="false"/>
          <w:i w:val="false"/>
          <w:color w:val="000000"/>
          <w:sz w:val="28"/>
        </w:rPr>
        <w:t>
      5. Дебиторлық берешектің айналымдылық кезеңі (Receivablescollectionperiod) – борыштарды жинау үшін талап етілетін күндердің орташа саны ретінде дебиторлық берешектің айналымдылығын білдіреді.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RCP – дебиторлық берешекті жинау кезеңі;</w:t>
      </w:r>
    </w:p>
    <w:p>
      <w:pPr>
        <w:spacing w:after="0"/>
        <w:ind w:left="0"/>
        <w:jc w:val="both"/>
      </w:pPr>
      <w:r>
        <w:rPr>
          <w:rFonts w:ascii="Times New Roman"/>
          <w:b w:val="false"/>
          <w:i w:val="false"/>
          <w:color w:val="000000"/>
          <w:sz w:val="28"/>
        </w:rPr>
        <w:t>
      Осы көрсеткіштің мәні 60 күннен аспауға тиіс.</w:t>
      </w:r>
    </w:p>
    <w:bookmarkStart w:name="z62" w:id="36"/>
    <w:p>
      <w:pPr>
        <w:spacing w:after="0"/>
        <w:ind w:left="0"/>
        <w:jc w:val="both"/>
      </w:pPr>
      <w:r>
        <w:rPr>
          <w:rFonts w:ascii="Times New Roman"/>
          <w:b w:val="false"/>
          <w:i w:val="false"/>
          <w:color w:val="000000"/>
          <w:sz w:val="28"/>
        </w:rPr>
        <w:t>
      6. Кредиторлық берешектің қайтарымдылық коэффициенті (Payablescollectionperiod) – субъектілердің өз борыштарын төлейтін күндердің орташа саны ретінде кредиторлық берешектің айналымдылығын білдіреді.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PCP – кредиторлық берешекті жинау кезеңі;</w:t>
      </w:r>
    </w:p>
    <w:p>
      <w:pPr>
        <w:spacing w:after="0"/>
        <w:ind w:left="0"/>
        <w:jc w:val="both"/>
      </w:pPr>
      <w:r>
        <w:rPr>
          <w:rFonts w:ascii="Times New Roman"/>
          <w:b w:val="false"/>
          <w:i w:val="false"/>
          <w:color w:val="000000"/>
          <w:sz w:val="28"/>
        </w:rPr>
        <w:t>
      Осы көрсеткіштің мәні 180 күннен аспауға тиіс.</w:t>
      </w:r>
    </w:p>
    <w:bookmarkStart w:name="z63" w:id="37"/>
    <w:p>
      <w:pPr>
        <w:spacing w:after="0"/>
        <w:ind w:left="0"/>
        <w:jc w:val="both"/>
      </w:pPr>
      <w:r>
        <w:rPr>
          <w:rFonts w:ascii="Times New Roman"/>
          <w:b w:val="false"/>
          <w:i w:val="false"/>
          <w:color w:val="000000"/>
          <w:sz w:val="28"/>
        </w:rPr>
        <w:t>
      7. Әлеуетті түпкілікті қарыз алушының қаржылық жағдайын балдық бағалау: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 = жалпы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 = таза пайда(шығын)/өткізгеннен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 кәсіпорын қызметіне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негіздеме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және экономикалық тиімділігі көрсетілген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пәтерлік және жеке тұрғын үйлердің, әкімшілік ғимараттардың, тұтынушылардың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 экономикалық тиімділік.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экономикалық тиімділік (м3, Гкал, кВт/сағ).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болмауы туралы банктен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өтуінің және берешектің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38"/>
    <w:p>
      <w:pPr>
        <w:spacing w:after="0"/>
        <w:ind w:left="0"/>
        <w:jc w:val="both"/>
      </w:pPr>
      <w:r>
        <w:rPr>
          <w:rFonts w:ascii="Times New Roman"/>
          <w:b w:val="false"/>
          <w:i w:val="false"/>
          <w:color w:val="000000"/>
          <w:sz w:val="28"/>
        </w:rPr>
        <w:t>
      Ескертпе: Әлеуетті түпкілікті қарыз алушының қаржылық жағдайын бағалау бойынша жүргізілген жұмыс қорытындылары бойынша балдық бағалау қаралатын болады, оның негізінде бюджеттік кредитті беру (бас тарту) мүмкіндігі туралы қорытынды беріледі.</w:t>
      </w:r>
    </w:p>
    <w:bookmarkEnd w:id="38"/>
    <w:p>
      <w:pPr>
        <w:spacing w:after="0"/>
        <w:ind w:left="0"/>
        <w:jc w:val="both"/>
      </w:pPr>
      <w:r>
        <w:rPr>
          <w:rFonts w:ascii="Times New Roman"/>
          <w:b w:val="false"/>
          <w:i w:val="false"/>
          <w:color w:val="000000"/>
          <w:sz w:val="28"/>
        </w:rPr>
        <w:t>
      Өту баллы – кемінде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77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39"/>
    <w:p>
      <w:pPr>
        <w:spacing w:after="0"/>
        <w:ind w:left="0"/>
        <w:jc w:val="left"/>
      </w:pPr>
      <w:r>
        <w:rPr>
          <w:rFonts w:ascii="Times New Roman"/>
          <w:b/>
          <w:i w:val="false"/>
          <w:color w:val="000000"/>
        </w:rPr>
        <w:t xml:space="preserve"> Жоба паспорты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кредитке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 (табиғи монополиялар субъектісінің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сыйақы ставкасы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реуконструкциялау және/немесе жаңғырту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қосымша ақпарат, оның ішінде инвестициялық жобаны іске асырудан күтілетін әлеуметтік-экономикалық тиімділік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құрылымдық бөлімшесінің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77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70" w:id="40"/>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кредиттеген кезде Сенім білдірілген өкілдің (агенттің) көрсетілетін қызметінің құнын есептеу</w:t>
      </w:r>
    </w:p>
    <w:bookmarkEnd w:id="40"/>
    <w:bookmarkStart w:name="z71" w:id="41"/>
    <w:p>
      <w:pPr>
        <w:spacing w:after="0"/>
        <w:ind w:left="0"/>
        <w:jc w:val="both"/>
      </w:pPr>
      <w:r>
        <w:rPr>
          <w:rFonts w:ascii="Times New Roman"/>
          <w:b w:val="false"/>
          <w:i w:val="false"/>
          <w:color w:val="000000"/>
          <w:sz w:val="28"/>
        </w:rPr>
        <w:t xml:space="preserve">
      1. Сенім білдірілген өкілдің (агенттің) көрсетілетін қызметінің құны тиісті жылға арналған тұрғын үй-коммуналдық шаруашылығын жаңғырту және дамыту жөніндегі ұйымның бекітілген даму жоспарының негізінде жыл сайын қайта қаралады. </w:t>
      </w:r>
    </w:p>
    <w:bookmarkEnd w:id="41"/>
    <w:bookmarkStart w:name="z72" w:id="42"/>
    <w:p>
      <w:pPr>
        <w:spacing w:after="0"/>
        <w:ind w:left="0"/>
        <w:jc w:val="both"/>
      </w:pPr>
      <w:r>
        <w:rPr>
          <w:rFonts w:ascii="Times New Roman"/>
          <w:b w:val="false"/>
          <w:i w:val="false"/>
          <w:color w:val="000000"/>
          <w:sz w:val="28"/>
        </w:rPr>
        <w:t>
      2. Көрсетілетін қызмет құнын айқындау тәртібі:</w:t>
      </w:r>
    </w:p>
    <w:bookmarkEnd w:id="42"/>
    <w:bookmarkStart w:name="z73" w:id="43"/>
    <w:p>
      <w:pPr>
        <w:spacing w:after="0"/>
        <w:ind w:left="0"/>
        <w:jc w:val="both"/>
      </w:pPr>
      <w:r>
        <w:rPr>
          <w:rFonts w:ascii="Times New Roman"/>
          <w:b w:val="false"/>
          <w:i w:val="false"/>
          <w:color w:val="000000"/>
          <w:sz w:val="28"/>
        </w:rPr>
        <w:t xml:space="preserve">
      Тұрғын үй-коммуналдық шаруашылығын жаңғырту және дамыту жөніндегі ұйымның көрсетілетін қызметінің құны: </w:t>
      </w:r>
    </w:p>
    <w:bookmarkEnd w:id="43"/>
    <w:bookmarkStart w:name="z74" w:id="44"/>
    <w:p>
      <w:pPr>
        <w:spacing w:after="0"/>
        <w:ind w:left="0"/>
        <w:jc w:val="both"/>
      </w:pPr>
      <w:r>
        <w:rPr>
          <w:rFonts w:ascii="Times New Roman"/>
          <w:b w:val="false"/>
          <w:i w:val="false"/>
          <w:color w:val="000000"/>
          <w:sz w:val="28"/>
        </w:rPr>
        <w:t>
      1) жоспарлы шығындарға негізделген бір адам-сағатқа алғандағы құны;</w:t>
      </w:r>
    </w:p>
    <w:bookmarkEnd w:id="44"/>
    <w:bookmarkStart w:name="z75" w:id="45"/>
    <w:p>
      <w:pPr>
        <w:spacing w:after="0"/>
        <w:ind w:left="0"/>
        <w:jc w:val="both"/>
      </w:pPr>
      <w:r>
        <w:rPr>
          <w:rFonts w:ascii="Times New Roman"/>
          <w:b w:val="false"/>
          <w:i w:val="false"/>
          <w:color w:val="000000"/>
          <w:sz w:val="28"/>
        </w:rPr>
        <w:t>
      2) көрсетілетін қызмет құнының есебі үшін айқындалған табыс нормалары;</w:t>
      </w:r>
    </w:p>
    <w:bookmarkEnd w:id="45"/>
    <w:bookmarkStart w:name="z76" w:id="46"/>
    <w:p>
      <w:pPr>
        <w:spacing w:after="0"/>
        <w:ind w:left="0"/>
        <w:jc w:val="both"/>
      </w:pPr>
      <w:r>
        <w:rPr>
          <w:rFonts w:ascii="Times New Roman"/>
          <w:b w:val="false"/>
          <w:i w:val="false"/>
          <w:color w:val="000000"/>
          <w:sz w:val="28"/>
        </w:rPr>
        <w:t>
      3) еңбек шығынының нормалары;</w:t>
      </w:r>
    </w:p>
    <w:bookmarkEnd w:id="46"/>
    <w:bookmarkStart w:name="z77" w:id="47"/>
    <w:p>
      <w:pPr>
        <w:spacing w:after="0"/>
        <w:ind w:left="0"/>
        <w:jc w:val="both"/>
      </w:pPr>
      <w:r>
        <w:rPr>
          <w:rFonts w:ascii="Times New Roman"/>
          <w:b w:val="false"/>
          <w:i w:val="false"/>
          <w:color w:val="000000"/>
          <w:sz w:val="28"/>
        </w:rPr>
        <w:t>
      4) Сенім білдірілген өкіл (агент) ретінде тікелей қызмет көрсететін жұмыскерлердің саны негізінде айқындалады.</w:t>
      </w:r>
    </w:p>
    <w:bookmarkEnd w:id="47"/>
    <w:bookmarkStart w:name="z78" w:id="48"/>
    <w:p>
      <w:pPr>
        <w:spacing w:after="0"/>
        <w:ind w:left="0"/>
        <w:jc w:val="both"/>
      </w:pPr>
      <w:r>
        <w:rPr>
          <w:rFonts w:ascii="Times New Roman"/>
          <w:b w:val="false"/>
          <w:i w:val="false"/>
          <w:color w:val="000000"/>
          <w:sz w:val="28"/>
        </w:rPr>
        <w:t xml:space="preserve">
      3. Бір адам-күнге алғандағы жоспарлы құны мына формуланың негізінде есептеледі: </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81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–бір адам-сағаттың жоспарлы құны, адам-күнге мың теңге;</w:t>
      </w:r>
    </w:p>
    <w:p>
      <w:pPr>
        <w:spacing w:after="0"/>
        <w:ind w:left="0"/>
        <w:jc w:val="both"/>
      </w:pPr>
      <w:r>
        <w:rPr>
          <w:rFonts w:ascii="Times New Roman"/>
          <w:b w:val="false"/>
          <w:i w:val="false"/>
          <w:color w:val="000000"/>
          <w:sz w:val="28"/>
        </w:rPr>
        <w:t>
      ЖШ – қызмет көрсетуге байланысты жоспарлы шығын, мың теңге;</w:t>
      </w:r>
    </w:p>
    <w:p>
      <w:pPr>
        <w:spacing w:after="0"/>
        <w:ind w:left="0"/>
        <w:jc w:val="both"/>
      </w:pPr>
      <w:r>
        <w:rPr>
          <w:rFonts w:ascii="Times New Roman"/>
          <w:b w:val="false"/>
          <w:i w:val="false"/>
          <w:color w:val="000000"/>
          <w:sz w:val="28"/>
        </w:rPr>
        <w:t>
      саны – тұрғын үй-коммуналдық шаруашылығын дамыту ұйымының өндірістік және әкімшілік персоналының жиынтық штат саны, адам;</w:t>
      </w:r>
    </w:p>
    <w:p>
      <w:pPr>
        <w:spacing w:after="0"/>
        <w:ind w:left="0"/>
        <w:jc w:val="both"/>
      </w:pPr>
      <w:r>
        <w:rPr>
          <w:rFonts w:ascii="Times New Roman"/>
          <w:b w:val="false"/>
          <w:i w:val="false"/>
          <w:color w:val="000000"/>
          <w:sz w:val="28"/>
        </w:rPr>
        <w:t>
      КК – жоспарланған кезеңдегі жыл ішіндегі күнтізбелік күндер саны, күндермен алғанда (жұмыс уақыты баламасына сәйкес 40 сағаттық апта кезінде);</w:t>
      </w:r>
    </w:p>
    <w:p>
      <w:pPr>
        <w:spacing w:after="0"/>
        <w:ind w:left="0"/>
        <w:jc w:val="both"/>
      </w:pPr>
      <w:r>
        <w:rPr>
          <w:rFonts w:ascii="Times New Roman"/>
          <w:b w:val="false"/>
          <w:i w:val="false"/>
          <w:color w:val="000000"/>
          <w:sz w:val="28"/>
        </w:rPr>
        <w:t>
      ТН – табыс нормасы, пайызбен алғанда.</w:t>
      </w:r>
    </w:p>
    <w:bookmarkStart w:name="z79" w:id="49"/>
    <w:p>
      <w:pPr>
        <w:spacing w:after="0"/>
        <w:ind w:left="0"/>
        <w:jc w:val="both"/>
      </w:pPr>
      <w:r>
        <w:rPr>
          <w:rFonts w:ascii="Times New Roman"/>
          <w:b w:val="false"/>
          <w:i w:val="false"/>
          <w:color w:val="000000"/>
          <w:sz w:val="28"/>
        </w:rPr>
        <w:t>
      4. Тиісті кезеңдегі тұрғын үй-коммуналдық шаруашылығын жаңғырту және дамыту ұйымындағы табыстың жоспарлы нормасы.</w:t>
      </w:r>
    </w:p>
    <w:bookmarkEnd w:id="49"/>
    <w:bookmarkStart w:name="z80" w:id="50"/>
    <w:p>
      <w:pPr>
        <w:spacing w:after="0"/>
        <w:ind w:left="0"/>
        <w:jc w:val="both"/>
      </w:pPr>
      <w:r>
        <w:rPr>
          <w:rFonts w:ascii="Times New Roman"/>
          <w:b w:val="false"/>
          <w:i w:val="false"/>
          <w:color w:val="000000"/>
          <w:sz w:val="28"/>
        </w:rPr>
        <w:t>
      5. Сенім білдірілген өкілдің (агенттің) көрсетілетін қызметінің құнын айқындау:</w:t>
      </w:r>
    </w:p>
    <w:bookmarkEnd w:id="50"/>
    <w:p>
      <w:pPr>
        <w:spacing w:after="0"/>
        <w:ind w:left="0"/>
        <w:jc w:val="both"/>
      </w:pPr>
      <w:r>
        <w:rPr>
          <w:rFonts w:ascii="Times New Roman"/>
          <w:b w:val="false"/>
          <w:i w:val="false"/>
          <w:color w:val="000000"/>
          <w:sz w:val="28"/>
        </w:rPr>
        <w:t>
      Тұрғын үй-коммуналдық шаруашылығын жаңғырту және дамыту ұйымының Сенім білдірілген өкіл (агент) ретінде көрсетілетін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57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көрсетілетін қызмет құны, мың теңге;</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С – осы қызметті көрсетуге қатысатын қызметкерлердің саны;</w:t>
      </w:r>
    </w:p>
    <w:p>
      <w:pPr>
        <w:spacing w:after="0"/>
        <w:ind w:left="0"/>
        <w:jc w:val="both"/>
      </w:pPr>
      <w:r>
        <w:rPr>
          <w:rFonts w:ascii="Times New Roman"/>
          <w:b w:val="false"/>
          <w:i w:val="false"/>
          <w:color w:val="000000"/>
          <w:sz w:val="28"/>
        </w:rPr>
        <w:t>
      УН – уақыт нормасы, адам-сағатпен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77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51"/>
    <w:p>
      <w:pPr>
        <w:spacing w:after="0"/>
        <w:ind w:left="0"/>
        <w:jc w:val="left"/>
      </w:pPr>
      <w:r>
        <w:rPr>
          <w:rFonts w:ascii="Times New Roman"/>
          <w:b/>
          <w:i w:val="false"/>
          <w:color w:val="000000"/>
        </w:rPr>
        <w:t xml:space="preserve"> "Инвестициялық жобаларды іске асыру барысы туралы ақпарат" әкімшілік деректерді өтеусіз негізде жинауға арналған нысан</w:t>
      </w:r>
    </w:p>
    <w:bookmarkEnd w:id="51"/>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p>
      <w:pPr>
        <w:spacing w:after="0"/>
        <w:ind w:left="0"/>
        <w:jc w:val="both"/>
      </w:pPr>
      <w:r>
        <w:rPr>
          <w:rFonts w:ascii="Times New Roman"/>
          <w:b w:val="false"/>
          <w:i w:val="false"/>
          <w:color w:val="000000"/>
          <w:sz w:val="28"/>
        </w:rPr>
        <w:t>
      Әкімшілік нысанның атауы: "Инвестициялық жобаларды іске асыру барысы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1-ИЖІ</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p>
      <w:pPr>
        <w:spacing w:after="0"/>
        <w:ind w:left="0"/>
        <w:jc w:val="both"/>
      </w:pPr>
      <w:r>
        <w:rPr>
          <w:rFonts w:ascii="Times New Roman"/>
          <w:b w:val="false"/>
          <w:i w:val="false"/>
          <w:color w:val="000000"/>
          <w:sz w:val="28"/>
        </w:rPr>
        <w:t>
      Бизнес-сәйкестендiру нөмiрi: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(бұдан әрі – ЖСҚ) бойынша жобаның жалпы құны,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негіздемеге/ЖСҚ сәйкес нақты алғанда жұмыстың көлемі (іс-шаралар,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сипаттамасы, жұмыстарды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құрауыштың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 дысымен нақты орындау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(бұдан әрі – ҚМЖ) кестесіне сәйкес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5" w:id="52"/>
    <w:p>
      <w:pPr>
        <w:spacing w:after="0"/>
        <w:ind w:left="0"/>
        <w:jc w:val="left"/>
      </w:pPr>
      <w:r>
        <w:rPr>
          <w:rFonts w:ascii="Times New Roman"/>
          <w:b/>
          <w:i w:val="false"/>
          <w:color w:val="000000"/>
        </w:rPr>
        <w:t xml:space="preserve"> "Инвестициялық жобаларды іске асыру барысы туралы ақпарат" атты әкімшілік деректерді өтеусіз негізде жинауға арналған нысанды толтыру жөніндегі түсіндірме (нысанның индексі: 1-ИЖІ және кезеңділігі: ай сайын)</w:t>
      </w:r>
    </w:p>
    <w:bookmarkEnd w:id="52"/>
    <w:bookmarkStart w:name="z86" w:id="53"/>
    <w:p>
      <w:pPr>
        <w:spacing w:after="0"/>
        <w:ind w:left="0"/>
        <w:jc w:val="both"/>
      </w:pPr>
      <w:r>
        <w:rPr>
          <w:rFonts w:ascii="Times New Roman"/>
          <w:b w:val="false"/>
          <w:i w:val="false"/>
          <w:color w:val="000000"/>
          <w:sz w:val="28"/>
        </w:rPr>
        <w:t>
      1. "Инвестициялық жобаларды іске асыру барысы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бойынша инвестициялық жобаларды іске асыру барысы туралы сапалы ақпаратты ұсыну мақсатында әзірленеді.</w:t>
      </w:r>
    </w:p>
    <w:bookmarkEnd w:id="53"/>
    <w:bookmarkStart w:name="z87" w:id="54"/>
    <w:p>
      <w:pPr>
        <w:spacing w:after="0"/>
        <w:ind w:left="0"/>
        <w:jc w:val="both"/>
      </w:pPr>
      <w:r>
        <w:rPr>
          <w:rFonts w:ascii="Times New Roman"/>
          <w:b w:val="false"/>
          <w:i w:val="false"/>
          <w:color w:val="000000"/>
          <w:sz w:val="28"/>
        </w:rPr>
        <w:t>
      2. Нысан мынадай үлгіде толтырылады:</w:t>
      </w:r>
    </w:p>
    <w:bookmarkEnd w:id="54"/>
    <w:p>
      <w:pPr>
        <w:spacing w:after="0"/>
        <w:ind w:left="0"/>
        <w:jc w:val="both"/>
      </w:pPr>
      <w:r>
        <w:rPr>
          <w:rFonts w:ascii="Times New Roman"/>
          <w:b w:val="false"/>
          <w:i w:val="false"/>
          <w:color w:val="000000"/>
          <w:sz w:val="28"/>
        </w:rPr>
        <w:t>
      "№" 1-бағанында нөмір тәртіппен көрсетіледі. Келесі ақпарат ретімен нөмірленуі керек;</w:t>
      </w:r>
    </w:p>
    <w:p>
      <w:pPr>
        <w:spacing w:after="0"/>
        <w:ind w:left="0"/>
        <w:jc w:val="both"/>
      </w:pPr>
      <w:r>
        <w:rPr>
          <w:rFonts w:ascii="Times New Roman"/>
          <w:b w:val="false"/>
          <w:i w:val="false"/>
          <w:color w:val="000000"/>
          <w:sz w:val="28"/>
        </w:rPr>
        <w:t>
      "Жобаның атауы" 2-бағанында ЖСҚ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"ЖСҚ бойынша жобаның жалпы құны, мың теңге" 3-бағанында жобаның жалпы құны ЖСҚ бойынша (жобалық-іздестіру жұмыстары ескеріп отырып) ведомстводан тыс сараптамаға сәйкес көрсетіледі;</w:t>
      </w:r>
    </w:p>
    <w:p>
      <w:pPr>
        <w:spacing w:after="0"/>
        <w:ind w:left="0"/>
        <w:jc w:val="both"/>
      </w:pPr>
      <w:r>
        <w:rPr>
          <w:rFonts w:ascii="Times New Roman"/>
          <w:b w:val="false"/>
          <w:i w:val="false"/>
          <w:color w:val="000000"/>
          <w:sz w:val="28"/>
        </w:rPr>
        <w:t>
      "Жобаны іске асыру кезеңі" 4 бағанында жобалау-сметалық құрылыс-монтажды бойынша құжаттамаға арналған ведомстводан тыс сараптамаға сәйкес жылдар бойынша құрылыс басталғаннан бастап аяқталғанға дейінгі жұмыс кезеңі көрсетіледі;</w:t>
      </w:r>
    </w:p>
    <w:p>
      <w:pPr>
        <w:spacing w:after="0"/>
        <w:ind w:left="0"/>
        <w:jc w:val="both"/>
      </w:pPr>
      <w:r>
        <w:rPr>
          <w:rFonts w:ascii="Times New Roman"/>
          <w:b w:val="false"/>
          <w:i w:val="false"/>
          <w:color w:val="000000"/>
          <w:sz w:val="28"/>
        </w:rPr>
        <w:t>
      "Іс-шараның атауы" 5-бағанында ЖСҚ (реконструкция/салу) арналған ведомстводан тыс сараптамаға сәйкес жоба бойынша жұмыстардың атауы көрсетіледі;</w:t>
      </w:r>
    </w:p>
    <w:p>
      <w:pPr>
        <w:spacing w:after="0"/>
        <w:ind w:left="0"/>
        <w:jc w:val="both"/>
      </w:pPr>
      <w:r>
        <w:rPr>
          <w:rFonts w:ascii="Times New Roman"/>
          <w:b w:val="false"/>
          <w:i w:val="false"/>
          <w:color w:val="000000"/>
          <w:sz w:val="28"/>
        </w:rPr>
        <w:t>
      "ЖСҚ бойынша құрауыштың атауы" 6-бағанында желілер мен құрылыстарды реконструкциялау/салу бойынша жоспарланған жұмыстар, атап айтқанда: сумен жабдықтау және су бұру желілерінің ұзындығы, кәріздік-тазалау құрылысының саны, су тазарту қондырғылары, қазандықтар, сорғы станциялары, ірі резервуарлар, су қабылдағыш мұнаралар саны көрсетіледі;</w:t>
      </w:r>
    </w:p>
    <w:p>
      <w:pPr>
        <w:spacing w:after="0"/>
        <w:ind w:left="0"/>
        <w:jc w:val="both"/>
      </w:pPr>
      <w:r>
        <w:rPr>
          <w:rFonts w:ascii="Times New Roman"/>
          <w:b w:val="false"/>
          <w:i w:val="false"/>
          <w:color w:val="000000"/>
          <w:sz w:val="28"/>
        </w:rPr>
        <w:t>
      "Өспелі қорытындысымен нақты орындау" 7-бағанында, 6-бағанда көрсетілген іс жүзінде орындалған жұмыстар көрсетіледі;</w:t>
      </w:r>
    </w:p>
    <w:p>
      <w:pPr>
        <w:spacing w:after="0"/>
        <w:ind w:left="0"/>
        <w:jc w:val="both"/>
      </w:pPr>
      <w:r>
        <w:rPr>
          <w:rFonts w:ascii="Times New Roman"/>
          <w:b w:val="false"/>
          <w:i w:val="false"/>
          <w:color w:val="000000"/>
          <w:sz w:val="28"/>
        </w:rPr>
        <w:t>
      "Жұмысты бастау мерзімі", 8-бағанындағы "ҚМЖ кестесіне сәйкес жоспар", 9-бағанындағы "факт" жұмысты бастаудың жоспарланған мерзімі көрсетіледі;</w:t>
      </w:r>
    </w:p>
    <w:p>
      <w:pPr>
        <w:spacing w:after="0"/>
        <w:ind w:left="0"/>
        <w:jc w:val="both"/>
      </w:pPr>
      <w:r>
        <w:rPr>
          <w:rFonts w:ascii="Times New Roman"/>
          <w:b w:val="false"/>
          <w:i w:val="false"/>
          <w:color w:val="000000"/>
          <w:sz w:val="28"/>
        </w:rPr>
        <w:t>
      "ҚМЖ кестесіне сәйкес жоспар" 10-бағанындағы "Жұмысты аяқтау мерзімі", 11-бағанындағы "факт" жұмыстың іс жүзінде аяқтаудың мерзімі көрсетіледі;</w:t>
      </w:r>
    </w:p>
    <w:p>
      <w:pPr>
        <w:spacing w:after="0"/>
        <w:ind w:left="0"/>
        <w:jc w:val="both"/>
      </w:pPr>
      <w:r>
        <w:rPr>
          <w:rFonts w:ascii="Times New Roman"/>
          <w:b w:val="false"/>
          <w:i w:val="false"/>
          <w:color w:val="000000"/>
          <w:sz w:val="28"/>
        </w:rPr>
        <w:t>
      "Орындалған жұмыстардың қысқаша сипаттамасы, жұмыстарды орындалмау себептері" 12-бағанында есепті айда орындалған жұмыстың көлемі, сондай-ақ сот талқылауы, мемлекеттік сатып алу бойынша конкурсты қайтадан жариялау, құрылыс-монтаж жұмыстарының кестеге сәйкестігі сияқты проблемалық мәселелер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77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55"/>
    <w:p>
      <w:pPr>
        <w:spacing w:after="0"/>
        <w:ind w:left="0"/>
        <w:jc w:val="left"/>
      </w:pPr>
      <w:r>
        <w:rPr>
          <w:rFonts w:ascii="Times New Roman"/>
          <w:b/>
          <w:i w:val="false"/>
          <w:color w:val="000000"/>
        </w:rPr>
        <w:t xml:space="preserve"> "Бюджеттік кредиттің түсуі, игерілуі және өтелуі туралы ақпарат" әкімшілік деректерді өтеусіз негізде жинауға арналған нысан</w:t>
      </w:r>
    </w:p>
    <w:bookmarkEnd w:id="55"/>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p>
      <w:pPr>
        <w:spacing w:after="0"/>
        <w:ind w:left="0"/>
        <w:jc w:val="both"/>
      </w:pPr>
      <w:r>
        <w:rPr>
          <w:rFonts w:ascii="Times New Roman"/>
          <w:b w:val="false"/>
          <w:i w:val="false"/>
          <w:color w:val="000000"/>
          <w:sz w:val="28"/>
        </w:rPr>
        <w:t>
      Әкімшілік нысанның атауы: "Бюджеттік кредиттің түсуі, игерілуі және өтелуі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 БКТИ</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p>
      <w:pPr>
        <w:spacing w:after="0"/>
        <w:ind w:left="0"/>
        <w:jc w:val="both"/>
      </w:pPr>
      <w:r>
        <w:rPr>
          <w:rFonts w:ascii="Times New Roman"/>
          <w:b w:val="false"/>
          <w:i w:val="false"/>
          <w:color w:val="000000"/>
          <w:sz w:val="28"/>
        </w:rPr>
        <w:t>
      Бизнес-сәйкестендiру нөмiрi: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қаржыландырудың жоспарланып отырған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игерілгені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жіктеуішісі бойынша орналасқан жер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берешек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игерілгені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сомасы (мың. теңге)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қорытындысы бойынша үнемдеу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2" w:id="56"/>
    <w:p>
      <w:pPr>
        <w:spacing w:after="0"/>
        <w:ind w:left="0"/>
        <w:jc w:val="left"/>
      </w:pPr>
      <w:r>
        <w:rPr>
          <w:rFonts w:ascii="Times New Roman"/>
          <w:b/>
          <w:i w:val="false"/>
          <w:color w:val="000000"/>
        </w:rPr>
        <w:t xml:space="preserve"> "Бюджеттік кредиттің түсуі, игерілуі және өтелуі туралы ақпарат" атты әкімшілік деректерді өтеусіз негізде жинауға арналған нысанды толтыру жөніндегі түсіндірме (нысанның индексі: 2-БКТИ және кезеңділігі: ай сайын)</w:t>
      </w:r>
    </w:p>
    <w:bookmarkEnd w:id="56"/>
    <w:bookmarkStart w:name="z93" w:id="57"/>
    <w:p>
      <w:pPr>
        <w:spacing w:after="0"/>
        <w:ind w:left="0"/>
        <w:jc w:val="both"/>
      </w:pPr>
      <w:r>
        <w:rPr>
          <w:rFonts w:ascii="Times New Roman"/>
          <w:b w:val="false"/>
          <w:i w:val="false"/>
          <w:color w:val="000000"/>
          <w:sz w:val="28"/>
        </w:rPr>
        <w:t>
      1. "Бюджеттік кредиттің түсуі, игерілуі және өтелуі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шеңберінде инвестициялық жобаларды іске асыру барысы туралы ақпаратты сапалы ұсыну мақсатында әзірленді.</w:t>
      </w:r>
    </w:p>
    <w:bookmarkEnd w:id="57"/>
    <w:bookmarkStart w:name="z94" w:id="58"/>
    <w:p>
      <w:pPr>
        <w:spacing w:after="0"/>
        <w:ind w:left="0"/>
        <w:jc w:val="both"/>
      </w:pPr>
      <w:r>
        <w:rPr>
          <w:rFonts w:ascii="Times New Roman"/>
          <w:b w:val="false"/>
          <w:i w:val="false"/>
          <w:color w:val="000000"/>
          <w:sz w:val="28"/>
        </w:rPr>
        <w:t>
      2. Нысан мынадай ретпен толтырылады:</w:t>
      </w:r>
    </w:p>
    <w:bookmarkEnd w:id="58"/>
    <w:p>
      <w:pPr>
        <w:spacing w:after="0"/>
        <w:ind w:left="0"/>
        <w:jc w:val="both"/>
      </w:pPr>
      <w:r>
        <w:rPr>
          <w:rFonts w:ascii="Times New Roman"/>
          <w:b w:val="false"/>
          <w:i w:val="false"/>
          <w:color w:val="000000"/>
          <w:sz w:val="28"/>
        </w:rPr>
        <w:t>
      "№" 1-бағанында нөмір ретпен көрсетіледі. Келесі ақпарат тәртіп бойынша нөмірлеуді үзбеуі керек;</w:t>
      </w:r>
    </w:p>
    <w:p>
      <w:pPr>
        <w:spacing w:after="0"/>
        <w:ind w:left="0"/>
        <w:jc w:val="both"/>
      </w:pPr>
      <w:r>
        <w:rPr>
          <w:rFonts w:ascii="Times New Roman"/>
          <w:b w:val="false"/>
          <w:i w:val="false"/>
          <w:color w:val="000000"/>
          <w:sz w:val="28"/>
        </w:rPr>
        <w:t>
      "Жобаның атауы" 2-бағанында;</w:t>
      </w:r>
    </w:p>
    <w:p>
      <w:pPr>
        <w:spacing w:after="0"/>
        <w:ind w:left="0"/>
        <w:jc w:val="both"/>
      </w:pPr>
      <w:r>
        <w:rPr>
          <w:rFonts w:ascii="Times New Roman"/>
          <w:b w:val="false"/>
          <w:i w:val="false"/>
          <w:color w:val="000000"/>
          <w:sz w:val="28"/>
        </w:rPr>
        <w:t>
      "Облыстың, республикалық маңызы бар қаланың, астананың атауы" 3-бағанында;</w:t>
      </w:r>
    </w:p>
    <w:p>
      <w:pPr>
        <w:spacing w:after="0"/>
        <w:ind w:left="0"/>
        <w:jc w:val="both"/>
      </w:pPr>
      <w:r>
        <w:rPr>
          <w:rFonts w:ascii="Times New Roman"/>
          <w:b w:val="false"/>
          <w:i w:val="false"/>
          <w:color w:val="000000"/>
          <w:sz w:val="28"/>
        </w:rPr>
        <w:t>
      " Әкімшілік-аумақтық объектілердің жіктеуішісі бойынша орналасқан жер коды" 4-бағанында;</w:t>
      </w:r>
    </w:p>
    <w:p>
      <w:pPr>
        <w:spacing w:after="0"/>
        <w:ind w:left="0"/>
        <w:jc w:val="both"/>
      </w:pPr>
      <w:r>
        <w:rPr>
          <w:rFonts w:ascii="Times New Roman"/>
          <w:b w:val="false"/>
          <w:i w:val="false"/>
          <w:color w:val="000000"/>
          <w:sz w:val="28"/>
        </w:rPr>
        <w:t>
      "Табиғи монополиялар субъектілерінің атауы" 5-бағанында, жобалық-сметалық құжаттамаға арналған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"Ұлттық қордан қаржыландырудың жоспарланып отырған сомасы" бағанында "мерзімі" 6-бағанында;</w:t>
      </w:r>
    </w:p>
    <w:p>
      <w:pPr>
        <w:spacing w:after="0"/>
        <w:ind w:left="0"/>
        <w:jc w:val="both"/>
      </w:pPr>
      <w:r>
        <w:rPr>
          <w:rFonts w:ascii="Times New Roman"/>
          <w:b w:val="false"/>
          <w:i w:val="false"/>
          <w:color w:val="000000"/>
          <w:sz w:val="28"/>
        </w:rPr>
        <w:t>
      "сома (мың теңге)" 7-бағанында республикалық бюджеттен бөлінген жобаның сомасы көрсетіледі;</w:t>
      </w:r>
    </w:p>
    <w:p>
      <w:pPr>
        <w:spacing w:after="0"/>
        <w:ind w:left="0"/>
        <w:jc w:val="both"/>
      </w:pPr>
      <w:r>
        <w:rPr>
          <w:rFonts w:ascii="Times New Roman"/>
          <w:b w:val="false"/>
          <w:i w:val="false"/>
          <w:color w:val="000000"/>
          <w:sz w:val="28"/>
        </w:rPr>
        <w:t>
      "Бюджеттік кредит қаражатының нақты түсімі" бағанында "өспелі қорытындысымен" 8-бағанында, "есепті ай үшін" 9-бағанында жобаның іске асыруға бөлінген республикалық бюджеттен келіп түскен сома көрсетіледі;</w:t>
      </w:r>
    </w:p>
    <w:p>
      <w:pPr>
        <w:spacing w:after="0"/>
        <w:ind w:left="0"/>
        <w:jc w:val="both"/>
      </w:pPr>
      <w:r>
        <w:rPr>
          <w:rFonts w:ascii="Times New Roman"/>
          <w:b w:val="false"/>
          <w:i w:val="false"/>
          <w:color w:val="000000"/>
          <w:sz w:val="28"/>
        </w:rPr>
        <w:t>
      "Бюджеттік кредит қаражатының нақты игерілгені" бағанында "өспелі қорытындысымен" 10-бағанында, "есепті ай үшін" 11-бағанында жобаны іске асыруға бөлінген республикалық бюджеттен игерілген ақша сомасы көрсетіледі;</w:t>
      </w:r>
    </w:p>
    <w:p>
      <w:pPr>
        <w:spacing w:after="0"/>
        <w:ind w:left="0"/>
        <w:jc w:val="both"/>
      </w:pPr>
      <w:r>
        <w:rPr>
          <w:rFonts w:ascii="Times New Roman"/>
          <w:b w:val="false"/>
          <w:i w:val="false"/>
          <w:color w:val="000000"/>
          <w:sz w:val="28"/>
        </w:rPr>
        <w:t>
      "Бюджеттік кредит қаражатын өтеу" бағанында "Өтелуі тиіс" бағанында "мерзімі" 12-бағанында, "сома (мың теңге)" 13-бағанында, "Нақты өтелгені" бағанында "мерзімі" 14-бағанында, "сома (мың теңге)" 15-бағанында кредиттік шарттың талаптарына сәйкес өтелуі тиіс кредит сомасы көрсетіледі;</w:t>
      </w:r>
    </w:p>
    <w:p>
      <w:pPr>
        <w:spacing w:after="0"/>
        <w:ind w:left="0"/>
        <w:jc w:val="both"/>
      </w:pPr>
      <w:r>
        <w:rPr>
          <w:rFonts w:ascii="Times New Roman"/>
          <w:b w:val="false"/>
          <w:i w:val="false"/>
          <w:color w:val="000000"/>
          <w:sz w:val="28"/>
        </w:rPr>
        <w:t>
      "Қарыздың қалғаны" бағанында "Есептік кезеңнің басталуы" 16-бағанында, "Есептік кезеңнің аяқталуы" 17-бағанында кредиттік шарттың талаптарына сәйкес кредит бойынша берешек сомасы көрсетіледі;</w:t>
      </w:r>
    </w:p>
    <w:p>
      <w:pPr>
        <w:spacing w:after="0"/>
        <w:ind w:left="0"/>
        <w:jc w:val="both"/>
      </w:pPr>
      <w:r>
        <w:rPr>
          <w:rFonts w:ascii="Times New Roman"/>
          <w:b w:val="false"/>
          <w:i w:val="false"/>
          <w:color w:val="000000"/>
          <w:sz w:val="28"/>
        </w:rPr>
        <w:t>
      "Негізгі қарыз бойынша мерзімі өткен берешек" 18-бағанында кредиттік шарттың талаптарына сәйкес кредит бойынша мерзімі өткен борыштың сомасы көрсетіледі;</w:t>
      </w:r>
    </w:p>
    <w:p>
      <w:pPr>
        <w:spacing w:after="0"/>
        <w:ind w:left="0"/>
        <w:jc w:val="both"/>
      </w:pPr>
      <w:r>
        <w:rPr>
          <w:rFonts w:ascii="Times New Roman"/>
          <w:b w:val="false"/>
          <w:i w:val="false"/>
          <w:color w:val="000000"/>
          <w:sz w:val="28"/>
        </w:rPr>
        <w:t>
      "% игерілгені (өсу қорытындысымен)" 19-бағанында республикалық бюджеттен бөлінген ақшаның игерілу проценті көрсетіледі;</w:t>
      </w:r>
    </w:p>
    <w:p>
      <w:pPr>
        <w:spacing w:after="0"/>
        <w:ind w:left="0"/>
        <w:jc w:val="both"/>
      </w:pPr>
      <w:r>
        <w:rPr>
          <w:rFonts w:ascii="Times New Roman"/>
          <w:b w:val="false"/>
          <w:i w:val="false"/>
          <w:color w:val="000000"/>
          <w:sz w:val="28"/>
        </w:rPr>
        <w:t>
      "Орындалмаған сомасы (мың.теңге) (өсу қорытындысымен)" 20-бағанында республикалық бюджеттен бөлінген кредит бойынша пайдаланылмаған ақшаның сомасы көрсетіледі;</w:t>
      </w:r>
    </w:p>
    <w:p>
      <w:pPr>
        <w:spacing w:after="0"/>
        <w:ind w:left="0"/>
        <w:jc w:val="both"/>
      </w:pPr>
      <w:r>
        <w:rPr>
          <w:rFonts w:ascii="Times New Roman"/>
          <w:b w:val="false"/>
          <w:i w:val="false"/>
          <w:color w:val="000000"/>
          <w:sz w:val="28"/>
        </w:rPr>
        <w:t>
      "Мемлекеттік сатып алудың қорытындысы бойынша үнемдеу" 21-бағанында құрылыс-монтаждау жұмыстары мен материалдар сатып алуға жүргізілген конкурстық рәсімдердің нәтижелері бойынша үнемдеу сомасы көрсетіледі;</w:t>
      </w:r>
    </w:p>
    <w:bookmarkStart w:name="z95" w:id="59"/>
    <w:p>
      <w:pPr>
        <w:spacing w:after="0"/>
        <w:ind w:left="0"/>
        <w:jc w:val="both"/>
      </w:pPr>
      <w:r>
        <w:rPr>
          <w:rFonts w:ascii="Times New Roman"/>
          <w:b w:val="false"/>
          <w:i w:val="false"/>
          <w:color w:val="000000"/>
          <w:sz w:val="28"/>
        </w:rPr>
        <w:t>
      "Ескерту" 22-бағанында жоба бойынша қосымша ақпаратпен ескерту көрсетіледі.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