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5667" w14:textId="87b5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Резервтік және кепілдік беру қорларын қалыптастыру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13 наурыздағы № 98-НҚ бұйрығы. Қазақстан Республикасының Әділет министрлігінде 2025 жылғы 14 наурызда № 35815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биржалары туралы" Қазақстан Республикасы Заңының </w:t>
      </w:r>
      <w:r>
        <w:rPr>
          <w:rFonts w:ascii="Times New Roman"/>
          <w:b w:val="false"/>
          <w:i w:val="false"/>
          <w:color w:val="000000"/>
          <w:sz w:val="28"/>
        </w:rPr>
        <w:t>16-1-бабының</w:t>
      </w:r>
      <w:r>
        <w:rPr>
          <w:rFonts w:ascii="Times New Roman"/>
          <w:b w:val="false"/>
          <w:i w:val="false"/>
          <w:color w:val="000000"/>
          <w:sz w:val="28"/>
        </w:rPr>
        <w:t xml:space="preserve"> бесінші бөлігіне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Резервтік және кепілдік беру қорларын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Сауда және интеграция министрлігінің Электрондық және биржалық сауда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осы Қағидалардың 2-тармағының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2025 жылғы 10 шілдеден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2025 жылғы 13 наурыздағы</w:t>
            </w:r>
            <w:r>
              <w:br/>
            </w:r>
            <w:r>
              <w:rPr>
                <w:rFonts w:ascii="Times New Roman"/>
                <w:b w:val="false"/>
                <w:i w:val="false"/>
                <w:color w:val="000000"/>
                <w:sz w:val="20"/>
              </w:rPr>
              <w:t xml:space="preserve">№ 98-НҚ Бұйрығына </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Резервтік және кепілдік беру қорларын қалыптастыру және пайдалану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резервтік және кепілдік қорларын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биржалары туралы" Қазақстан Республикасы Заңының (бұдан әрі – Заң) </w:t>
      </w:r>
      <w:r>
        <w:rPr>
          <w:rFonts w:ascii="Times New Roman"/>
          <w:b w:val="false"/>
          <w:i w:val="false"/>
          <w:color w:val="000000"/>
          <w:sz w:val="28"/>
        </w:rPr>
        <w:t>16-1-бабының</w:t>
      </w:r>
      <w:r>
        <w:rPr>
          <w:rFonts w:ascii="Times New Roman"/>
          <w:b w:val="false"/>
          <w:i w:val="false"/>
          <w:color w:val="000000"/>
          <w:sz w:val="28"/>
        </w:rPr>
        <w:t xml:space="preserve"> бесінші бөлігіне сәйкес әзірленді және резервтік және кепілдік қорларын қалыптастыру мен пайдалану тәртібін айқындайды.</w:t>
      </w:r>
    </w:p>
    <w:bookmarkStart w:name="z12"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3" w:id="7"/>
    <w:p>
      <w:pPr>
        <w:spacing w:after="0"/>
        <w:ind w:left="0"/>
        <w:jc w:val="both"/>
      </w:pPr>
      <w:r>
        <w:rPr>
          <w:rFonts w:ascii="Times New Roman"/>
          <w:b w:val="false"/>
          <w:i w:val="false"/>
          <w:color w:val="000000"/>
          <w:sz w:val="28"/>
        </w:rPr>
        <w:t>
      1) кепілдік қоры – биржада жасалған мәмілелердің орындалуын қамтамасыз ету мақсатында биржа мүшелерінің жарналары есебінен тауар биржасының клирингтік орталығы қалыптастыратын ақша қоры;</w:t>
      </w:r>
    </w:p>
    <w:bookmarkEnd w:id="7"/>
    <w:bookmarkStart w:name="z14" w:id="8"/>
    <w:p>
      <w:pPr>
        <w:spacing w:after="0"/>
        <w:ind w:left="0"/>
        <w:jc w:val="both"/>
      </w:pPr>
      <w:r>
        <w:rPr>
          <w:rFonts w:ascii="Times New Roman"/>
          <w:b w:val="false"/>
          <w:i w:val="false"/>
          <w:color w:val="000000"/>
          <w:sz w:val="28"/>
        </w:rPr>
        <w:t>
      2) резервтік қоры – биржада жасалған мәмілелердің орындалуын қамтамасыз ету мақсатында тауар биржасы өз қаражаты есебінен қалыптастыратын ақша қоры;</w:t>
      </w:r>
    </w:p>
    <w:bookmarkEnd w:id="8"/>
    <w:bookmarkStart w:name="z15" w:id="9"/>
    <w:p>
      <w:pPr>
        <w:spacing w:after="0"/>
        <w:ind w:left="0"/>
        <w:jc w:val="both"/>
      </w:pPr>
      <w:r>
        <w:rPr>
          <w:rFonts w:ascii="Times New Roman"/>
          <w:b w:val="false"/>
          <w:i w:val="false"/>
          <w:color w:val="000000"/>
          <w:sz w:val="28"/>
        </w:rPr>
        <w:t>
      3) тауар биржасы – акционерлік қоғамның ұйымдық-құқықтық нысанында құрылған, тауар биржасының электрондық сауда жүйесін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9"/>
    <w:bookmarkStart w:name="z16" w:id="10"/>
    <w:p>
      <w:pPr>
        <w:spacing w:after="0"/>
        <w:ind w:left="0"/>
        <w:jc w:val="both"/>
      </w:pPr>
      <w:r>
        <w:rPr>
          <w:rFonts w:ascii="Times New Roman"/>
          <w:b w:val="false"/>
          <w:i w:val="false"/>
          <w:color w:val="000000"/>
          <w:sz w:val="28"/>
        </w:rPr>
        <w:t>
      4) тауар биржасының клирингтік орталығы-тауар биржасы клирингтік қызмет көрсету туралы шарт жасасқан, клирингтік қызметпен айналысу құқығына лицензиясы бар заңды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тауар биржасының мүшелері –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тауар биржасы аккредиттеген брокерлер, сондай-ақ дилерлер және маркет-мейкерлер.</w:t>
      </w:r>
    </w:p>
    <w:bookmarkStart w:name="z18" w:id="11"/>
    <w:p>
      <w:pPr>
        <w:spacing w:after="0"/>
        <w:ind w:left="0"/>
        <w:jc w:val="left"/>
      </w:pPr>
      <w:r>
        <w:rPr>
          <w:rFonts w:ascii="Times New Roman"/>
          <w:b/>
          <w:i w:val="false"/>
          <w:color w:val="000000"/>
        </w:rPr>
        <w:t xml:space="preserve"> 2-тарау. Резервтік қорды қалыптастыру тәртібі</w:t>
      </w:r>
    </w:p>
    <w:bookmarkEnd w:id="11"/>
    <w:bookmarkStart w:name="z19" w:id="12"/>
    <w:p>
      <w:pPr>
        <w:spacing w:after="0"/>
        <w:ind w:left="0"/>
        <w:jc w:val="both"/>
      </w:pPr>
      <w:r>
        <w:rPr>
          <w:rFonts w:ascii="Times New Roman"/>
          <w:b w:val="false"/>
          <w:i w:val="false"/>
          <w:color w:val="000000"/>
          <w:sz w:val="28"/>
        </w:rPr>
        <w:t>
      3. Биржада жасалған мәмілелердің орындалуын қамтамасыз ету мақсатында тауар биржасы тауар биржаларының қызметімен айналысу құқығына лицензия алған күннен бастап он жұмыс күні ішінде резервтік қор құрады.</w:t>
      </w:r>
    </w:p>
    <w:bookmarkEnd w:id="12"/>
    <w:bookmarkStart w:name="z20" w:id="13"/>
    <w:p>
      <w:pPr>
        <w:spacing w:after="0"/>
        <w:ind w:left="0"/>
        <w:jc w:val="both"/>
      </w:pPr>
      <w:r>
        <w:rPr>
          <w:rFonts w:ascii="Times New Roman"/>
          <w:b w:val="false"/>
          <w:i w:val="false"/>
          <w:color w:val="000000"/>
          <w:sz w:val="28"/>
        </w:rPr>
        <w:t>
      4. Тауар биржасының резервтік қорының ең төменгі мөлшері тиісті қаржы жылына арналған республикалық бюджет туралы Қазақстан Республикасының Заңында белгіленген айлық есептік көрсеткіштің кемінде жиырма мың еселенген мөлшерін құрайды.</w:t>
      </w:r>
    </w:p>
    <w:bookmarkEnd w:id="13"/>
    <w:bookmarkStart w:name="z21" w:id="14"/>
    <w:p>
      <w:pPr>
        <w:spacing w:after="0"/>
        <w:ind w:left="0"/>
        <w:jc w:val="both"/>
      </w:pPr>
      <w:r>
        <w:rPr>
          <w:rFonts w:ascii="Times New Roman"/>
          <w:b w:val="false"/>
          <w:i w:val="false"/>
          <w:color w:val="000000"/>
          <w:sz w:val="28"/>
        </w:rPr>
        <w:t>
      5. Әлеуметтік маңызы бар биржалық тауарлармен сауданы жүзеге асыратын тауар биржалары осындай тауарлармен сауда басталған күннен бастап бір жыл ішінде резервтік қордың мөлшерін тиісті қаржы жылына арналған республикалық бюджет туралы Қазақстан Республикасының Заңында белгіленген айлық есептік көрсеткіштің жүз мың еселенген мөлшеріне дейін ұлғайтуды қамтамасыз етеді.</w:t>
      </w:r>
    </w:p>
    <w:bookmarkEnd w:id="14"/>
    <w:bookmarkStart w:name="z22" w:id="15"/>
    <w:p>
      <w:pPr>
        <w:spacing w:after="0"/>
        <w:ind w:left="0"/>
        <w:jc w:val="both"/>
      </w:pPr>
      <w:r>
        <w:rPr>
          <w:rFonts w:ascii="Times New Roman"/>
          <w:b w:val="false"/>
          <w:i w:val="false"/>
          <w:color w:val="000000"/>
          <w:sz w:val="28"/>
        </w:rPr>
        <w:t>
      6. Резервтік қоры тауар биржасының келіп түскен, оның ішінде тауар биржасының пайдасы ретінде және (немесе) заңнамада тыйым салынбаған басқа да түсімдер есебінен қалыптастырылады.</w:t>
      </w:r>
    </w:p>
    <w:bookmarkEnd w:id="15"/>
    <w:bookmarkStart w:name="z23" w:id="16"/>
    <w:p>
      <w:pPr>
        <w:spacing w:after="0"/>
        <w:ind w:left="0"/>
        <w:jc w:val="both"/>
      </w:pPr>
      <w:r>
        <w:rPr>
          <w:rFonts w:ascii="Times New Roman"/>
          <w:b w:val="false"/>
          <w:i w:val="false"/>
          <w:color w:val="000000"/>
          <w:sz w:val="28"/>
        </w:rPr>
        <w:t>
      7. Резервтік қоры қаражаты тауар биржасы қызметінің бүкіл кезеңіне тауар биржасының жекелеген банктік шотында төмендетілмейтін қалдық түрінде есепке алынуға жатады.</w:t>
      </w:r>
    </w:p>
    <w:bookmarkEnd w:id="16"/>
    <w:bookmarkStart w:name="z24" w:id="17"/>
    <w:p>
      <w:pPr>
        <w:spacing w:after="0"/>
        <w:ind w:left="0"/>
        <w:jc w:val="both"/>
      </w:pPr>
      <w:r>
        <w:rPr>
          <w:rFonts w:ascii="Times New Roman"/>
          <w:b w:val="false"/>
          <w:i w:val="false"/>
          <w:color w:val="000000"/>
          <w:sz w:val="28"/>
        </w:rPr>
        <w:t>
      8. Резервтік қоры ағымдағы мөлшері туралы ақпарат ай сайын тауар биржасының өз интернет-ресурсында банктік шот бойынша ақша қозғалысы туралы үзінді көшірме нысанында жарияланады.</w:t>
      </w:r>
    </w:p>
    <w:bookmarkEnd w:id="17"/>
    <w:bookmarkStart w:name="z25" w:id="18"/>
    <w:p>
      <w:pPr>
        <w:spacing w:after="0"/>
        <w:ind w:left="0"/>
        <w:jc w:val="left"/>
      </w:pPr>
      <w:r>
        <w:rPr>
          <w:rFonts w:ascii="Times New Roman"/>
          <w:b/>
          <w:i w:val="false"/>
          <w:color w:val="000000"/>
        </w:rPr>
        <w:t xml:space="preserve"> 3-тарау. Кепілдік қорын қалыптастыру тәртібі</w:t>
      </w:r>
    </w:p>
    <w:bookmarkEnd w:id="18"/>
    <w:bookmarkStart w:name="z26" w:id="19"/>
    <w:p>
      <w:pPr>
        <w:spacing w:after="0"/>
        <w:ind w:left="0"/>
        <w:jc w:val="both"/>
      </w:pPr>
      <w:r>
        <w:rPr>
          <w:rFonts w:ascii="Times New Roman"/>
          <w:b w:val="false"/>
          <w:i w:val="false"/>
          <w:color w:val="000000"/>
          <w:sz w:val="28"/>
        </w:rPr>
        <w:t>
      9. Биржада жасалған мәмілелердің орындалуын қамтамасыз ету мақсатында тауар биржасының клирингтік орталығы тауар биржасының мүшесінен алғашқы жарна қабылданған күннен бастап кепілдік қорын құрады.</w:t>
      </w:r>
    </w:p>
    <w:bookmarkEnd w:id="19"/>
    <w:bookmarkStart w:name="z27" w:id="20"/>
    <w:p>
      <w:pPr>
        <w:spacing w:after="0"/>
        <w:ind w:left="0"/>
        <w:jc w:val="both"/>
      </w:pPr>
      <w:r>
        <w:rPr>
          <w:rFonts w:ascii="Times New Roman"/>
          <w:b w:val="false"/>
          <w:i w:val="false"/>
          <w:color w:val="000000"/>
          <w:sz w:val="28"/>
        </w:rPr>
        <w:t xml:space="preserve">
      10. Кепілдік қорына жарнаның ең аз мөлшерін тауар биржасының тиісті мүшесі қол жеткізе алатын сауда секцияларына байланысты тауар биржасымен келісім бойынша тауар биржасының клирингтік орталығы белгілейді. </w:t>
      </w:r>
    </w:p>
    <w:bookmarkEnd w:id="20"/>
    <w:bookmarkStart w:name="z28" w:id="21"/>
    <w:p>
      <w:pPr>
        <w:spacing w:after="0"/>
        <w:ind w:left="0"/>
        <w:jc w:val="both"/>
      </w:pPr>
      <w:r>
        <w:rPr>
          <w:rFonts w:ascii="Times New Roman"/>
          <w:b w:val="false"/>
          <w:i w:val="false"/>
          <w:color w:val="000000"/>
          <w:sz w:val="28"/>
        </w:rPr>
        <w:t>
      11. Кепілдік қорының қаражаты тауар биржасының клирингтік орталығының жеке банктік шотында есепке алынуға жатады.</w:t>
      </w:r>
    </w:p>
    <w:bookmarkEnd w:id="21"/>
    <w:bookmarkStart w:name="z29" w:id="22"/>
    <w:p>
      <w:pPr>
        <w:spacing w:after="0"/>
        <w:ind w:left="0"/>
        <w:jc w:val="both"/>
      </w:pPr>
      <w:r>
        <w:rPr>
          <w:rFonts w:ascii="Times New Roman"/>
          <w:b w:val="false"/>
          <w:i w:val="false"/>
          <w:color w:val="000000"/>
          <w:sz w:val="28"/>
        </w:rPr>
        <w:t>
      12. Кепілдік қорының ағымдағы мөлшері туралы ақпарат ай сайын тауар биржасының клирингтік орталығының өз интернет-ресурсында банктік шот бойынша ақша қозғалысы туралы үзінді көшірме нысанында жарияланады.</w:t>
      </w:r>
    </w:p>
    <w:bookmarkEnd w:id="22"/>
    <w:bookmarkStart w:name="z30" w:id="23"/>
    <w:p>
      <w:pPr>
        <w:spacing w:after="0"/>
        <w:ind w:left="0"/>
        <w:jc w:val="left"/>
      </w:pPr>
      <w:r>
        <w:rPr>
          <w:rFonts w:ascii="Times New Roman"/>
          <w:b/>
          <w:i w:val="false"/>
          <w:color w:val="000000"/>
        </w:rPr>
        <w:t xml:space="preserve"> 4-тарау. Резервтік қорды пайдалану тәртібі</w:t>
      </w:r>
    </w:p>
    <w:bookmarkEnd w:id="23"/>
    <w:bookmarkStart w:name="z31" w:id="24"/>
    <w:p>
      <w:pPr>
        <w:spacing w:after="0"/>
        <w:ind w:left="0"/>
        <w:jc w:val="both"/>
      </w:pPr>
      <w:r>
        <w:rPr>
          <w:rFonts w:ascii="Times New Roman"/>
          <w:b w:val="false"/>
          <w:i w:val="false"/>
          <w:color w:val="000000"/>
          <w:sz w:val="28"/>
        </w:rPr>
        <w:t>
      13. Резервтік қордың қаражаты тауар биржасында жасалған мәмілелердің орындалуын қамтамасыз етуге жіберіледі.</w:t>
      </w:r>
    </w:p>
    <w:bookmarkEnd w:id="24"/>
    <w:bookmarkStart w:name="z32" w:id="25"/>
    <w:p>
      <w:pPr>
        <w:spacing w:after="0"/>
        <w:ind w:left="0"/>
        <w:jc w:val="both"/>
      </w:pPr>
      <w:r>
        <w:rPr>
          <w:rFonts w:ascii="Times New Roman"/>
          <w:b w:val="false"/>
          <w:i w:val="false"/>
          <w:color w:val="000000"/>
          <w:sz w:val="28"/>
        </w:rPr>
        <w:t>
      14. Резервтік қор қаражатын пайдалану туралы шешімді тауар биржасы қабылдайды.</w:t>
      </w:r>
    </w:p>
    <w:bookmarkEnd w:id="25"/>
    <w:bookmarkStart w:name="z33" w:id="26"/>
    <w:p>
      <w:pPr>
        <w:spacing w:after="0"/>
        <w:ind w:left="0"/>
        <w:jc w:val="both"/>
      </w:pPr>
      <w:r>
        <w:rPr>
          <w:rFonts w:ascii="Times New Roman"/>
          <w:b w:val="false"/>
          <w:i w:val="false"/>
          <w:color w:val="000000"/>
          <w:sz w:val="28"/>
        </w:rPr>
        <w:t>
      15. Бір биржалық мәміле бойынша шығындарды өтеу үшін пайдаланылатын қор қаражатының көлемі резервтік қордың жиынтық активтерінен аспайды.</w:t>
      </w:r>
    </w:p>
    <w:bookmarkEnd w:id="26"/>
    <w:bookmarkStart w:name="z34" w:id="27"/>
    <w:p>
      <w:pPr>
        <w:spacing w:after="0"/>
        <w:ind w:left="0"/>
        <w:jc w:val="both"/>
      </w:pPr>
      <w:r>
        <w:rPr>
          <w:rFonts w:ascii="Times New Roman"/>
          <w:b w:val="false"/>
          <w:i w:val="false"/>
          <w:color w:val="000000"/>
          <w:sz w:val="28"/>
        </w:rPr>
        <w:t>
      16. Резервтік қордың қаражаты пайдаланылған жағдайда тауар биржасы оны тауар биржасы тиісті шешім қабылдаған күннен бастап он жұмыс күні ішінде белгіленген ең төменгі деңгейге дейін толтырады.</w:t>
      </w:r>
    </w:p>
    <w:bookmarkEnd w:id="27"/>
    <w:bookmarkStart w:name="z35" w:id="28"/>
    <w:p>
      <w:pPr>
        <w:spacing w:after="0"/>
        <w:ind w:left="0"/>
        <w:jc w:val="left"/>
      </w:pPr>
      <w:r>
        <w:rPr>
          <w:rFonts w:ascii="Times New Roman"/>
          <w:b/>
          <w:i w:val="false"/>
          <w:color w:val="000000"/>
        </w:rPr>
        <w:t xml:space="preserve"> 5-тарау. Кепілдік қорын пайдалану тәртібі</w:t>
      </w:r>
    </w:p>
    <w:bookmarkEnd w:id="28"/>
    <w:bookmarkStart w:name="z36" w:id="29"/>
    <w:p>
      <w:pPr>
        <w:spacing w:after="0"/>
        <w:ind w:left="0"/>
        <w:jc w:val="both"/>
      </w:pPr>
      <w:r>
        <w:rPr>
          <w:rFonts w:ascii="Times New Roman"/>
          <w:b w:val="false"/>
          <w:i w:val="false"/>
          <w:color w:val="000000"/>
          <w:sz w:val="28"/>
        </w:rPr>
        <w:t>
      17. Кепілдік қоры тауар биржасы мүшесінің биржалық мәміле бойынша міндеттемелерін орындамауына байланысты тәуекелдерді жабуға арналған.</w:t>
      </w:r>
    </w:p>
    <w:bookmarkEnd w:id="29"/>
    <w:bookmarkStart w:name="z37" w:id="30"/>
    <w:p>
      <w:pPr>
        <w:spacing w:after="0"/>
        <w:ind w:left="0"/>
        <w:jc w:val="both"/>
      </w:pPr>
      <w:r>
        <w:rPr>
          <w:rFonts w:ascii="Times New Roman"/>
          <w:b w:val="false"/>
          <w:i w:val="false"/>
          <w:color w:val="000000"/>
          <w:sz w:val="28"/>
        </w:rPr>
        <w:t>
      18. Кепілдік қорының қаражатын пайдалану қажет болған жағдайда тауар биржасының клирингтік орталығы тауар биржасы мүшесінің биржалық мәміле бойынша міндеттемелерін орындамауына әкеп соққан мән-жайларға талдау жүргізеді және қордан қаражат бөлу туралы негізделген шешім қабылдайды.</w:t>
      </w:r>
    </w:p>
    <w:bookmarkEnd w:id="30"/>
    <w:bookmarkStart w:name="z38" w:id="31"/>
    <w:p>
      <w:pPr>
        <w:spacing w:after="0"/>
        <w:ind w:left="0"/>
        <w:jc w:val="both"/>
      </w:pPr>
      <w:r>
        <w:rPr>
          <w:rFonts w:ascii="Times New Roman"/>
          <w:b w:val="false"/>
          <w:i w:val="false"/>
          <w:color w:val="000000"/>
          <w:sz w:val="28"/>
        </w:rPr>
        <w:t>
      19. Тауар биржасының мүшесі биржалық мәміле бойынша өз міндеттемелерін бірінші кезектегі тәртіппен орындамаған кезде биржалық қамтамасыз ету қаражаты, ал олар жеткіліксіз болған кезде – белгіленген тәртіппен кепілдік қорының қаражаты пайдаланылады.</w:t>
      </w:r>
    </w:p>
    <w:bookmarkEnd w:id="31"/>
    <w:bookmarkStart w:name="z39" w:id="32"/>
    <w:p>
      <w:pPr>
        <w:spacing w:after="0"/>
        <w:ind w:left="0"/>
        <w:jc w:val="both"/>
      </w:pPr>
      <w:r>
        <w:rPr>
          <w:rFonts w:ascii="Times New Roman"/>
          <w:b w:val="false"/>
          <w:i w:val="false"/>
          <w:color w:val="000000"/>
          <w:sz w:val="28"/>
        </w:rPr>
        <w:t>
      20. Тауар биржасының клирингтік орталығы оларды пайдаланғаннан кейін күнтізбелік он күн ішінде кепілдік Қорының қаражатын пайдалану себептері туралы тауар биржасын жазбаша түрде хабардар етеді.</w:t>
      </w:r>
    </w:p>
    <w:bookmarkEnd w:id="32"/>
    <w:bookmarkStart w:name="z40" w:id="33"/>
    <w:p>
      <w:pPr>
        <w:spacing w:after="0"/>
        <w:ind w:left="0"/>
        <w:jc w:val="both"/>
      </w:pPr>
      <w:r>
        <w:rPr>
          <w:rFonts w:ascii="Times New Roman"/>
          <w:b w:val="false"/>
          <w:i w:val="false"/>
          <w:color w:val="000000"/>
          <w:sz w:val="28"/>
        </w:rPr>
        <w:t>
      21. Кепілдік қорының қаражаты пайдаланылған жағдайда биржалық мәміле бойынша өз міндеттемелерін орындамауға жол берген тауар биржасының мүшесі оны тауар биржасының клирингтік орталығы тиісті шешім қабылдаған күннен бастап бір ай ішінде белгіленген ең төменгі деңгейге дейін толтырады.</w:t>
      </w:r>
    </w:p>
    <w:bookmarkEnd w:id="33"/>
    <w:bookmarkStart w:name="z41" w:id="34"/>
    <w:p>
      <w:pPr>
        <w:spacing w:after="0"/>
        <w:ind w:left="0"/>
        <w:jc w:val="both"/>
      </w:pPr>
      <w:r>
        <w:rPr>
          <w:rFonts w:ascii="Times New Roman"/>
          <w:b w:val="false"/>
          <w:i w:val="false"/>
          <w:color w:val="000000"/>
          <w:sz w:val="28"/>
        </w:rPr>
        <w:t>
      22. Тауар биржасы мүшесінің тауар биржасы алдындағы міндеттемелерін орындамау тәуекелдерін жабу үшін пайдаланылатын қор қаражатының көлемі кепілдік қорының жиынтық активтерінен аспауға тиіс.</w:t>
      </w:r>
    </w:p>
    <w:bookmarkEnd w:id="34"/>
    <w:bookmarkStart w:name="z42" w:id="35"/>
    <w:p>
      <w:pPr>
        <w:spacing w:after="0"/>
        <w:ind w:left="0"/>
        <w:jc w:val="both"/>
      </w:pPr>
      <w:r>
        <w:rPr>
          <w:rFonts w:ascii="Times New Roman"/>
          <w:b w:val="false"/>
          <w:i w:val="false"/>
          <w:color w:val="000000"/>
          <w:sz w:val="28"/>
        </w:rPr>
        <w:t>
      23. Кепілді қордың қаражаты тауар биржасының мүшесі еркін нысанда өтініш бере отырып, онда мынадай мәліметтерді көрсете отырып, шешім қабылдаған жағдайда бес жұмыс күні ішінде тауар биржасының мүшесіне қайтарылуға жатады:</w:t>
      </w:r>
    </w:p>
    <w:bookmarkEnd w:id="35"/>
    <w:p>
      <w:pPr>
        <w:spacing w:after="0"/>
        <w:ind w:left="0"/>
        <w:jc w:val="both"/>
      </w:pPr>
      <w:r>
        <w:rPr>
          <w:rFonts w:ascii="Times New Roman"/>
          <w:b w:val="false"/>
          <w:i w:val="false"/>
          <w:color w:val="000000"/>
          <w:sz w:val="28"/>
        </w:rPr>
        <w:t>
      тауар биржасының мүшелерінен шығу себебі;</w:t>
      </w:r>
    </w:p>
    <w:p>
      <w:pPr>
        <w:spacing w:after="0"/>
        <w:ind w:left="0"/>
        <w:jc w:val="both"/>
      </w:pPr>
      <w:r>
        <w:rPr>
          <w:rFonts w:ascii="Times New Roman"/>
          <w:b w:val="false"/>
          <w:i w:val="false"/>
          <w:color w:val="000000"/>
          <w:sz w:val="28"/>
        </w:rPr>
        <w:t>
      оның өзі жасаған биржалық мәмілелер бойынша орындалмаған міндеттемелерінің болмауы туралы;</w:t>
      </w:r>
    </w:p>
    <w:p>
      <w:pPr>
        <w:spacing w:after="0"/>
        <w:ind w:left="0"/>
        <w:jc w:val="both"/>
      </w:pPr>
      <w:r>
        <w:rPr>
          <w:rFonts w:ascii="Times New Roman"/>
          <w:b w:val="false"/>
          <w:i w:val="false"/>
          <w:color w:val="000000"/>
          <w:sz w:val="28"/>
        </w:rPr>
        <w:t>
      оның тауарлық клирингтік орталық алдында берешегінің жоқтығы туралы.</w:t>
      </w:r>
    </w:p>
    <w:p>
      <w:pPr>
        <w:spacing w:after="0"/>
        <w:ind w:left="0"/>
        <w:jc w:val="both"/>
      </w:pPr>
      <w:r>
        <w:rPr>
          <w:rFonts w:ascii="Times New Roman"/>
          <w:b w:val="false"/>
          <w:i w:val="false"/>
          <w:color w:val="000000"/>
          <w:sz w:val="28"/>
        </w:rPr>
        <w:t>
      Тауар биржасы тауар биржасы мүшесінің өтініштерін өтініш қабылданған сәттен бастап екі жұмыс күні ішінде қарайды.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