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baca" w14:textId="130b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19 наурыздағы № 24 бұйрығы. Қазақстан Республикасының Әділет министрлігінде 2025 жылы 20 наурызда № 35846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06.03.2025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5) және 6) тармақшалары мынадай редакцияда жазылсын:</w:t>
      </w:r>
    </w:p>
    <w:p>
      <w:pPr>
        <w:spacing w:after="0"/>
        <w:ind w:left="0"/>
        <w:jc w:val="both"/>
      </w:pPr>
      <w:r>
        <w:rPr>
          <w:rFonts w:ascii="Times New Roman"/>
          <w:b w:val="false"/>
          <w:i w:val="false"/>
          <w:color w:val="000000"/>
          <w:sz w:val="28"/>
        </w:rPr>
        <w:t>
      "5) осы бұйрыққа 5-қосымшаға сәйкес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мәжбүрлеп емдеуге ұшыраған адамдардың қолдап емдеуден өту қағидалары.</w:t>
      </w:r>
    </w:p>
    <w:bookmarkStart w:name="z4" w:id="2"/>
    <w:p>
      <w:pPr>
        <w:spacing w:after="0"/>
        <w:ind w:left="0"/>
        <w:jc w:val="both"/>
      </w:pPr>
      <w:r>
        <w:rPr>
          <w:rFonts w:ascii="Times New Roman"/>
          <w:b w:val="false"/>
          <w:i w:val="false"/>
          <w:color w:val="000000"/>
          <w:sz w:val="28"/>
        </w:rPr>
        <w:t>
      6) осы бұйрыққа 5-1 қосымшаға сәйкес консультативтік байқауды көрсету қағидалары.";</w:t>
      </w:r>
    </w:p>
    <w:bookmarkEnd w:id="2"/>
    <w:bookmarkStart w:name="z5" w:id="3"/>
    <w:p>
      <w:pPr>
        <w:spacing w:after="0"/>
        <w:ind w:left="0"/>
        <w:jc w:val="both"/>
      </w:pPr>
      <w:r>
        <w:rPr>
          <w:rFonts w:ascii="Times New Roman"/>
          <w:b w:val="false"/>
          <w:i w:val="false"/>
          <w:color w:val="000000"/>
          <w:sz w:val="28"/>
        </w:rPr>
        <w:t xml:space="preserve">
      көрсетілген бұйрықпен бектілген психикаға белсенді әсер ететін заттарды тұтыну фактісін және масаң күйде екенін анықтау үшін медициналық куәландырудан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xml:space="preserve">
      "Шығарылатын ауаны алкогольдің болуына зерттеу Кодекстің 23-бабы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Қазақстан Республикасында ресми тіркелген техникалық өлшеу құралдарын пайдалана отырып жүзеге асырылады.";</w:t>
      </w:r>
    </w:p>
    <w:p>
      <w:pPr>
        <w:spacing w:after="0"/>
        <w:ind w:left="0"/>
        <w:jc w:val="both"/>
      </w:pPr>
      <w:r>
        <w:rPr>
          <w:rFonts w:ascii="Times New Roman"/>
          <w:b w:val="false"/>
          <w:i w:val="false"/>
          <w:color w:val="000000"/>
          <w:sz w:val="28"/>
        </w:rPr>
        <w:t xml:space="preserve">
      көрсетілген бұйрықпен бектілген мерзімінен бұрын жазылып шыққан ретінде сот қаулысымен шығарылғандардан басқа, мәжбүрлеп емдеуде болған адамдар психикалық денсаулық саласында медициналық көмек көрсететін ұйымнан шығарылғаннан кейін мәжбүрлеп емдеуге ұшыраған адамдардың қолдап емдеуден өту </w:t>
      </w:r>
      <w:r>
        <w:rPr>
          <w:rFonts w:ascii="Times New Roman"/>
          <w:b w:val="false"/>
          <w:i w:val="false"/>
          <w:color w:val="000000"/>
          <w:sz w:val="28"/>
        </w:rPr>
        <w:t>қағидаларында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тақырып мынадай редакцияда жазылсын:</w:t>
      </w:r>
    </w:p>
    <w:bookmarkEnd w:id="4"/>
    <w:p>
      <w:pPr>
        <w:spacing w:after="0"/>
        <w:ind w:left="0"/>
        <w:jc w:val="both"/>
      </w:pPr>
      <w:r>
        <w:rPr>
          <w:rFonts w:ascii="Times New Roman"/>
          <w:b w:val="false"/>
          <w:i w:val="false"/>
          <w:color w:val="000000"/>
          <w:sz w:val="28"/>
        </w:rPr>
        <w:t>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мәжбүрлеп емдеуге ұшыраған адамдардың қолдап емдеуден өту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мәжбүрлеп емдеуге ұшыраған адамдардың қолдап емдеуден өту қағидалары (бұдан әрі – Қағидалар) "Халық денсаулығы және денсаулық сақтау жүйесі туралы" Қазақстан Республикасының Кодексі (бұдан әрі – Кодекс) 174-бабының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мерзімінен бұрын жазылып шыққан ретінде сот қаулысымен шығарылғандардан басқа, мәжбүрлеп емдеу ұйымынан шығарылғаннан кейін мәжбүрлеп емдеуге ұшыраған, психикаға белсенді әсер ететін заттарды (бұдан әрі – ПБЗ) тұтынумен байланысты психикалық, мінез-құлықтық бұзылушылықтары (аурулары) (бұдан әрі – ПМБ) бар адамдардың қолдап (рецидивке қарсы) емдеуден өту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мәжбүрлеп емдеуге ұшыраған адамдардың қолдап емдеуден өту тәртібі";</w:t>
      </w:r>
    </w:p>
    <w:bookmarkStart w:name="z10" w:id="5"/>
    <w:p>
      <w:pPr>
        <w:spacing w:after="0"/>
        <w:ind w:left="0"/>
        <w:jc w:val="both"/>
      </w:pPr>
      <w:r>
        <w:rPr>
          <w:rFonts w:ascii="Times New Roman"/>
          <w:b w:val="false"/>
          <w:i w:val="false"/>
          <w:color w:val="000000"/>
          <w:sz w:val="28"/>
        </w:rPr>
        <w:t xml:space="preserve">
      көрсетілген бұйрықпен бекітілген консультативтік байқауды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оң жақ жоғары бұрыш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25 қарашадағы</w:t>
            </w:r>
            <w:r>
              <w:br/>
            </w:r>
            <w:r>
              <w:rPr>
                <w:rFonts w:ascii="Times New Roman"/>
                <w:b w:val="false"/>
                <w:i w:val="false"/>
                <w:color w:val="000000"/>
                <w:sz w:val="20"/>
              </w:rPr>
              <w:t>№ ҚР ДСМ-203/2020</w:t>
            </w:r>
            <w:r>
              <w:br/>
            </w:r>
            <w:r>
              <w:rPr>
                <w:rFonts w:ascii="Times New Roman"/>
                <w:b w:val="false"/>
                <w:i w:val="false"/>
                <w:color w:val="000000"/>
                <w:sz w:val="20"/>
              </w:rPr>
              <w:t>бұйрығына 5-1-қосымша".</w:t>
            </w:r>
          </w:p>
        </w:tc>
      </w:tr>
    </w:tbl>
    <w:bookmarkStart w:name="z13" w:id="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7"/>
    <w:bookmarkStart w:name="z14"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5" w:id="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интернет-ресурсына орналастыруды;</w:t>
      </w:r>
    </w:p>
    <w:bookmarkEnd w:id="9"/>
    <w:bookmarkStart w:name="z16" w:id="10"/>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бұйрықтың 1) және 2) тармақшаларында көзделген іс-шаралардың орындалуы туралы мәліметтерді ұсынуды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2025 жылғы 6 наурыздан бастап қолданысқа енгізіледі және ресми жариялануы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