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7fef" w14:textId="c1f7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31 наурыздағы № 149 бұйрығы. Қазақстан Республикасының Әділет министрлігінде 2025 жылғы 31 наурызда № 35892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5499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Шетелде, оның ішінде академиялық оралымдылық шеңберінде оқытуға жіберу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"Білім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әзірленді және Қазақстан Республикасының азаматтарын шетелде, оның ішінде академиялық оралымдылық шеңберінде оқытуға жіберу тәртібін, сондай-ақ мемлекеттік қызметтер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"3. Осы Қағидаларда мынадай ұғымдар пайдаланылады:</w:t>
      </w:r>
    </w:p>
    <w:bookmarkEnd w:id="1"/>
    <w:p>
      <w:pPr>
        <w:spacing w:after="0"/>
        <w:ind w:left="0"/>
        <w:jc w:val="both"/>
      </w:pPr>
      <w:r>
        <w:rPr>
          <w:rFonts w:ascii="Times New Roman"/>
          <w:b w:val="false"/>
          <w:i w:val="false"/>
          <w:color w:val="000000"/>
          <w:sz w:val="28"/>
        </w:rPr>
        <w:t>
      1) академиялық оралымдылық – білім алушыларды немесе оқытушы-зерттеушілерді, педагогтерді оқыту, тағылымдамадан өту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оқыту нәтижелерін (модульдерін), оқу бағдарламаларын, пәндерін міндетті түрде қайта есепке ала отырып, басқа жоғары және (немесе) жоғары оқу орнынан кейінгі білім беру ұйымына (ел ішінде немесе шет елге) ауыстыру;</w:t>
      </w:r>
    </w:p>
    <w:p>
      <w:pPr>
        <w:spacing w:after="0"/>
        <w:ind w:left="0"/>
        <w:jc w:val="both"/>
      </w:pPr>
      <w:r>
        <w:rPr>
          <w:rFonts w:ascii="Times New Roman"/>
          <w:b w:val="false"/>
          <w:i w:val="false"/>
          <w:color w:val="000000"/>
          <w:sz w:val="28"/>
        </w:rPr>
        <w:t>
      2) әкімші (бұдан әрі – Әкімші) – құжаттар қабылдауды және Тәуелсіз сараптамалық комиссия (бұдан әрі – ТСК) мен Үміткерлерді іріктеу жөніндегі қорытынды комиссияның жұмысын ұйымдастыруды жүзеге асыратын ғылым және жоғары білім саласындағы уәкілетті органның ведомстволық бағынысты заңды тұлғасы;</w:t>
      </w:r>
    </w:p>
    <w:p>
      <w:pPr>
        <w:spacing w:after="0"/>
        <w:ind w:left="0"/>
        <w:jc w:val="both"/>
      </w:pPr>
      <w:r>
        <w:rPr>
          <w:rFonts w:ascii="Times New Roman"/>
          <w:b w:val="false"/>
          <w:i w:val="false"/>
          <w:color w:val="000000"/>
          <w:sz w:val="28"/>
        </w:rPr>
        <w:t>
      3) ғылым және жоғары білім саласындағы уәкілетті орган – жоғары және жоғары оқу орнынан кейінгі білім беру саласындағы басшылықты және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 (бұдан әрі – ЭЦҚ).</w:t>
      </w:r>
    </w:p>
    <w:bookmarkStart w:name="z10" w:id="2"/>
    <w:p>
      <w:pPr>
        <w:spacing w:after="0"/>
        <w:ind w:left="0"/>
        <w:jc w:val="both"/>
      </w:pPr>
      <w:r>
        <w:rPr>
          <w:rFonts w:ascii="Times New Roman"/>
          <w:b w:val="false"/>
          <w:i w:val="false"/>
          <w:color w:val="000000"/>
          <w:sz w:val="28"/>
        </w:rPr>
        <w:t>
      4. Жоғары және жоғары оқу орнынан кейінгі білім беру бағдарламалары бойынша шетелге оқуға жіберуді ғылым және жоғары білім саласындағы уәкілетті орган Қазақстан Республикасының және шет елдердің үкіметтері немесе ведомстволары арасында жасалған шарттар мен келісімдер негізінде үйлестіреді.</w:t>
      </w:r>
    </w:p>
    <w:bookmarkEnd w:id="2"/>
    <w:bookmarkStart w:name="z11" w:id="3"/>
    <w:p>
      <w:pPr>
        <w:spacing w:after="0"/>
        <w:ind w:left="0"/>
        <w:jc w:val="both"/>
      </w:pPr>
      <w:r>
        <w:rPr>
          <w:rFonts w:ascii="Times New Roman"/>
          <w:b w:val="false"/>
          <w:i w:val="false"/>
          <w:color w:val="000000"/>
          <w:sz w:val="28"/>
        </w:rPr>
        <w:t>
      5. Ғылым және жоғары білім саласындағы уәкілетті орган мен Әкімші 5 (бес) жұмыс күні ішінде Қазақстан Республикасының және шет елдердің үкіметтері немесе ведомстволары арасында жасалған шарттар мен келісімдер шеңберінде шетелде оқу үшін үміткерлерді іріктеу жөніндегі құжаттарды қабылдаудың басталғаны туралы өзінің ресми сайттарында дипломатиялық нотаны алған күннен бастап хабарландыру орналастырады.";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"9. Қазақстан Республикасы Үкіметі немесе ведомстволары мен шетелдік мемлекеттер арасында қол қойылған жоғары және (немесе) жоғары оқу орнынан кейінгі білім беру саласындағы халықаралық шарттар шеңберінде шетелде оқуға ұсынылатын және резервтік тізімге қосылатын үміткерлерді іріктеуді Үміткерлерді іріктеу жөніндегі қорытынды комиссия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"11. Тәуелсіз сараптамалық және Үміткерлерді іріктеу бойынша қорытынды комиссиялардың құрамы мен Тәуелсіз сараптамалық және Үміткерлерді іріктеу бойынша қорытынды комиссиялар туралы ереже ғылым және жоғары білім саласындағы уәкілетті органның бұйрығымен бекітіледі.</w:t>
      </w:r>
    </w:p>
    <w:bookmarkEnd w:id="5"/>
    <w:bookmarkStart w:name="z16" w:id="6"/>
    <w:p>
      <w:pPr>
        <w:spacing w:after="0"/>
        <w:ind w:left="0"/>
        <w:jc w:val="both"/>
      </w:pPr>
      <w:r>
        <w:rPr>
          <w:rFonts w:ascii="Times New Roman"/>
          <w:b w:val="false"/>
          <w:i w:val="false"/>
          <w:color w:val="000000"/>
          <w:sz w:val="28"/>
        </w:rPr>
        <w:t>
      12. ТСК жоғары және (немесе) жоғары оқу орнынан кейінгі білім беру саласындағы халықаралық шарттар шеңберінде шетелде оқуға конкурсқа қатысу үшін құжаттарды қабылдау аяқталған күннен бастап 20 (жиырма) жұмыс күнінен кешіктірмей жүргізеді.";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"18. Әкімші үміткерлерді іріктеу жүргізілген күннен бастап 5 (бес) жұмыс күні ішінде Тізімді кейіннен қабылдаушы тарапқа дипломатиялық арналар арқылы беру үшін ғылым және жоғары білім саласындағы уәкілетті органға береді.</w:t>
      </w:r>
    </w:p>
    <w:bookmarkEnd w:id="7"/>
    <w:p>
      <w:pPr>
        <w:spacing w:after="0"/>
        <w:ind w:left="0"/>
        <w:jc w:val="both"/>
      </w:pPr>
      <w:r>
        <w:rPr>
          <w:rFonts w:ascii="Times New Roman"/>
          <w:b w:val="false"/>
          <w:i w:val="false"/>
          <w:color w:val="000000"/>
          <w:sz w:val="28"/>
        </w:rPr>
        <w:t>
      Ғылым және жоғары білім саласындағы уәкілетті органның сұрау салуы бойынша Әкімші үміткерлердің қалыптастырылған жеке істерін осындай сұрау салу келіп түскен кезден бастап 5 (бес) жұмыс күні ішінде береді.</w:t>
      </w:r>
    </w:p>
    <w:bookmarkStart w:name="z19" w:id="8"/>
    <w:p>
      <w:pPr>
        <w:spacing w:after="0"/>
        <w:ind w:left="0"/>
        <w:jc w:val="both"/>
      </w:pPr>
      <w:r>
        <w:rPr>
          <w:rFonts w:ascii="Times New Roman"/>
          <w:b w:val="false"/>
          <w:i w:val="false"/>
          <w:color w:val="000000"/>
          <w:sz w:val="28"/>
        </w:rPr>
        <w:t>
      19. Тізім Үміткерлерді іріктеу жөніндегі қорытынды комиссияның отырысы өткізілгеннен кейін күнтізбелік екі күн ішінде ғылым және жоғары білім саласындағы уәкілетті органның және Әкімшінің интернет-ресурстарында орналастырылады.";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Конкурс жеңімпазы қабылдаушы тараптан ғылым және жоғары білім саласындағы уәкілетті орган дипломатиялық арналар арқылы оқуға қабылданған үміткерлердің түпкілікті тізімін алған күннен бастап күнтізбелік 60 (алпыс) күн ішінде Әкімшімен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үлгілік нысандар бойынша оқыту шартын (бұдан әрі – шарт) жасасады, шарт міндетті түрде мыналарды қамтиды:</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2) тараптардың құқықтары мен міндеттемелері;</w:t>
      </w:r>
    </w:p>
    <w:p>
      <w:pPr>
        <w:spacing w:after="0"/>
        <w:ind w:left="0"/>
        <w:jc w:val="both"/>
      </w:pPr>
      <w:r>
        <w:rPr>
          <w:rFonts w:ascii="Times New Roman"/>
          <w:b w:val="false"/>
          <w:i w:val="false"/>
          <w:color w:val="000000"/>
          <w:sz w:val="28"/>
        </w:rPr>
        <w:t>
      3) оқу мерзімі мен шарттары;</w:t>
      </w:r>
    </w:p>
    <w:p>
      <w:pPr>
        <w:spacing w:after="0"/>
        <w:ind w:left="0"/>
        <w:jc w:val="both"/>
      </w:pPr>
      <w:r>
        <w:rPr>
          <w:rFonts w:ascii="Times New Roman"/>
          <w:b w:val="false"/>
          <w:i w:val="false"/>
          <w:color w:val="000000"/>
          <w:sz w:val="28"/>
        </w:rPr>
        <w:t>
      4) конкурс жеңімпазын шетелде академиялық оқуды аяқтағаннан кейін міндетті түрде Қазақстан Республикасына қайтару және 1 (бір) жылдық мерзімге үздіксіз еңбек қызметін жүзеге асыру туралы шарт.</w:t>
      </w:r>
    </w:p>
    <w:p>
      <w:pPr>
        <w:spacing w:after="0"/>
        <w:ind w:left="0"/>
        <w:jc w:val="both"/>
      </w:pPr>
      <w:r>
        <w:rPr>
          <w:rFonts w:ascii="Times New Roman"/>
          <w:b w:val="false"/>
          <w:i w:val="false"/>
          <w:color w:val="000000"/>
          <w:sz w:val="28"/>
        </w:rPr>
        <w:t>
      5) уақытша консулдық есепке міндетті түрде қою туралы шарт.";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"24. Көрсетілетін қызметті алушы жоғары және жоғары оқу орнынан кейінгі білім беру саласындағы халықаралық шарттар шеңберінде шетелде оқуға арналған конкурсқа қатысу үшін көрсетілетін қызметті берушіге көрсетілетін қызметті беруші арқылы немесе портал арқылы жоғары және жоғары оқу орнынан кейінгі білім беру саласындағы халықаралық шарттар шеңберінде мемлекеттік қызметте көзделген құжаттарды қоса бере отырып, өтініш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p>
    <w:bookmarkStart w:name="z25" w:id="10"/>
    <w:p>
      <w:pPr>
        <w:spacing w:after="0"/>
        <w:ind w:left="0"/>
        <w:jc w:val="both"/>
      </w:pPr>
      <w:r>
        <w:rPr>
          <w:rFonts w:ascii="Times New Roman"/>
          <w:b w:val="false"/>
          <w:i w:val="false"/>
          <w:color w:val="000000"/>
          <w:sz w:val="28"/>
        </w:rPr>
        <w:t>
      "30. Білім беру саласындағы халықаралық шарттар шеңберінде мемлекеттік қызмет көрсету 1 (бір) жұмыс күні ішінде жүзеге асырылады және келесі рәсімдерден тұрады:</w:t>
      </w:r>
    </w:p>
    <w:bookmarkEnd w:id="10"/>
    <w:p>
      <w:pPr>
        <w:spacing w:after="0"/>
        <w:ind w:left="0"/>
        <w:jc w:val="both"/>
      </w:pPr>
      <w:r>
        <w:rPr>
          <w:rFonts w:ascii="Times New Roman"/>
          <w:b w:val="false"/>
          <w:i w:val="false"/>
          <w:color w:val="000000"/>
          <w:sz w:val="28"/>
        </w:rPr>
        <w:t>
      білім беру саласындағы халықаралық шарттар шеңберінде мемлекеттік қызметте көрсетілген құжаттар тізбесіне сәйкес көрсетілетін қызметті алушы ұсынған құжаттарды қабылдауға жауапты бөлімшенің қабылдауы – 15 минут;</w:t>
      </w:r>
    </w:p>
    <w:p>
      <w:pPr>
        <w:spacing w:after="0"/>
        <w:ind w:left="0"/>
        <w:jc w:val="both"/>
      </w:pPr>
      <w:r>
        <w:rPr>
          <w:rFonts w:ascii="Times New Roman"/>
          <w:b w:val="false"/>
          <w:i w:val="false"/>
          <w:color w:val="000000"/>
          <w:sz w:val="28"/>
        </w:rPr>
        <w:t>
      көрсетілетін қызметті алушы ұсынған құжаттарды қабылдауға жауапты бөлімшенің конкурсқа қатысу үшін шарттар мен талаптарға сәйкестігін тексеруі – 30 минут;</w:t>
      </w:r>
    </w:p>
    <w:p>
      <w:pPr>
        <w:spacing w:after="0"/>
        <w:ind w:left="0"/>
        <w:jc w:val="both"/>
      </w:pPr>
      <w:r>
        <w:rPr>
          <w:rFonts w:ascii="Times New Roman"/>
          <w:b w:val="false"/>
          <w:i w:val="false"/>
          <w:color w:val="000000"/>
          <w:sz w:val="28"/>
        </w:rPr>
        <w:t>
      құжаттарды қабылдауға жауапты бөлімшенің көрсетілетін қызметті алушы ұсынған құжаттар және (немесе) деректер (мәліметтер) дәйексіз болcа, білім беру саласындағы халықаралық шарттар шеңберінде конкурсқа қатысуға құжаттарды қабылдау туралы қолхатты немесе мемлекеттік қызметті көрсетуден жазбаша бас тартуды көрсетілетін қызметті алушыға беруі – көрсетілетін қызметті берушіге құжаттар топтамасын тапсырған сәттен бастап 7 (жеті) жұмыс сағат 15 (он бес) минут.</w:t>
      </w:r>
    </w:p>
    <w:p>
      <w:pPr>
        <w:spacing w:after="0"/>
        <w:ind w:left="0"/>
        <w:jc w:val="both"/>
      </w:pPr>
      <w:r>
        <w:rPr>
          <w:rFonts w:ascii="Times New Roman"/>
          <w:b w:val="false"/>
          <w:i w:val="false"/>
          <w:color w:val="000000"/>
          <w:sz w:val="28"/>
        </w:rPr>
        <w:t>
      Ғылым және жоғары білім саласындағы уәкілетті орган өтініштерді қабылдауды және мемлекеттік қызмет көрсету нәтижелерін беруді жүзеге асыратын көрсетілетін қызметті берушіні, сондай-ақ бірыңғай байланыс орталығын осы Қағидаларға енгізілген өзгерістер және (немесе) толықтырулар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"33. Республикалық бюджет қаражаты есебінен академиялық оралымдылық шеңберінде шетелге оқуға жіберуді ғылым және жоғары білім саласындағы уәкілетті орган және білім беру ұйымдары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жаңа редакцияда жазылсын:</w:t>
      </w:r>
    </w:p>
    <w:bookmarkStart w:name="z29" w:id="12"/>
    <w:p>
      <w:pPr>
        <w:spacing w:after="0"/>
        <w:ind w:left="0"/>
        <w:jc w:val="both"/>
      </w:pPr>
      <w:r>
        <w:rPr>
          <w:rFonts w:ascii="Times New Roman"/>
          <w:b w:val="false"/>
          <w:i w:val="false"/>
          <w:color w:val="000000"/>
          <w:sz w:val="28"/>
        </w:rPr>
        <w:t>
      "34. ЖЖОКБҰ бойынша орындар санын анықтау және әрбір ЖЖОКБҰ-да республикалық бюджет қаражаты есебінен жіберілетін үміткерлерді іріктеу үшін ЖЖОКБҰ-лар бойынша орындар санын анықтау және үміткерлерді іріктеу жөніндегі комиссиялар құрылады.</w:t>
      </w:r>
    </w:p>
    <w:bookmarkEnd w:id="12"/>
    <w:p>
      <w:pPr>
        <w:spacing w:after="0"/>
        <w:ind w:left="0"/>
        <w:jc w:val="both"/>
      </w:pPr>
      <w:r>
        <w:rPr>
          <w:rFonts w:ascii="Times New Roman"/>
          <w:b w:val="false"/>
          <w:i w:val="false"/>
          <w:color w:val="000000"/>
          <w:sz w:val="28"/>
        </w:rPr>
        <w:t>
      Құрылымдық бөлімшелердің басшыларынан тұратын ЖЖОКБҰ бойынша орындар санын айқындау жөніндегі комиссияны ғылым және жоғары білім саласындағы уәкілетті орган құрады.</w:t>
      </w:r>
    </w:p>
    <w:p>
      <w:pPr>
        <w:spacing w:after="0"/>
        <w:ind w:left="0"/>
        <w:jc w:val="both"/>
      </w:pPr>
      <w:r>
        <w:rPr>
          <w:rFonts w:ascii="Times New Roman"/>
          <w:b w:val="false"/>
          <w:i w:val="false"/>
          <w:color w:val="000000"/>
          <w:sz w:val="28"/>
        </w:rPr>
        <w:t>
      Үміткерлерді іріктеу жөніндегі комиссияны ЖЖОКБҰ құрамы мәслихат депутаттары мен үкіметтік емес ұйымдардың тәуелсіз сарапшыларынан, қоғам қайраткерлерінен тұратын кемінде 15 адамнан құрады.</w:t>
      </w:r>
    </w:p>
    <w:bookmarkStart w:name="z30" w:id="13"/>
    <w:p>
      <w:pPr>
        <w:spacing w:after="0"/>
        <w:ind w:left="0"/>
        <w:jc w:val="both"/>
      </w:pPr>
      <w:r>
        <w:rPr>
          <w:rFonts w:ascii="Times New Roman"/>
          <w:b w:val="false"/>
          <w:i w:val="false"/>
          <w:color w:val="000000"/>
          <w:sz w:val="28"/>
        </w:rPr>
        <w:t>
      35. ЖЖОКБҰ бойынша орындар санын анықтау жөніндегі комиссияның төрағасы Комиссия мүшелері арасынан ашық дауыс беру жолымен Комиссия мүшелері жалпы санының көпшілік даусымен сайланады. Шешім қабылдау кезінде Төрағаны қоса алғанда Комиссияның барлық мүшелері тең дауыс беру құқығына ие. Комиссия отырысы егер оған Комиссия құрамының кемінде жартысы қатысса заңды деп есептеледі.</w:t>
      </w:r>
    </w:p>
    <w:bookmarkEnd w:id="13"/>
    <w:p>
      <w:pPr>
        <w:spacing w:after="0"/>
        <w:ind w:left="0"/>
        <w:jc w:val="both"/>
      </w:pPr>
      <w:r>
        <w:rPr>
          <w:rFonts w:ascii="Times New Roman"/>
          <w:b w:val="false"/>
          <w:i w:val="false"/>
          <w:color w:val="000000"/>
          <w:sz w:val="28"/>
        </w:rPr>
        <w:t>
      ЖЖОКБҰ бойынша орындар санын айқындау жөніндегі комиссияның жұмысын ЖЖОКБҰ бойынша орындар санын айқындау жөніндегі комиссияның жұмысын ұйымдастыруды жүзеге асыратын ғылым және жоғары білім саласындағы уәкілетті органның ведомстволық бағынысты заңды тұлғасы (бұдан әрі – Ұйымдастырушы)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ЖЖОКБҰ-лар ғылым және жоғары білім саласындағы уәкілетті органның сұрауы бойынша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ынтымақтастық туралы жасалған халықаралық келісімдерге сәйкес елдер және орындар бөлінісінде шетелге академиялық оралымдылық шеңберінде оқуға жіберу үшін ұсыныс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34" w:id="14"/>
    <w:p>
      <w:pPr>
        <w:spacing w:after="0"/>
        <w:ind w:left="0"/>
        <w:jc w:val="both"/>
      </w:pPr>
      <w:r>
        <w:rPr>
          <w:rFonts w:ascii="Times New Roman"/>
          <w:b w:val="false"/>
          <w:i w:val="false"/>
          <w:color w:val="000000"/>
          <w:sz w:val="28"/>
        </w:rPr>
        <w:t>
      "40. Ұйымдастырушы ғылым және жоғары білім саласындағы уәкілетті органға ЖЖОКБҰ бойынша орындар санын айқындау жөніндегі комиссия отырысының еркін нысанда жасалған хаттамасын жібереді.</w:t>
      </w:r>
    </w:p>
    <w:bookmarkEnd w:id="14"/>
    <w:bookmarkStart w:name="z35" w:id="15"/>
    <w:p>
      <w:pPr>
        <w:spacing w:after="0"/>
        <w:ind w:left="0"/>
        <w:jc w:val="both"/>
      </w:pPr>
      <w:r>
        <w:rPr>
          <w:rFonts w:ascii="Times New Roman"/>
          <w:b w:val="false"/>
          <w:i w:val="false"/>
          <w:color w:val="000000"/>
          <w:sz w:val="28"/>
        </w:rPr>
        <w:t>
      41. Ғылым және жоғары білім саласындағы уәкілетті орган ЖЖОКБҰ бойынша орындар санын айқындау жөніндегі комиссияның хаттамасына сәйкес бұйрық шығарады.</w:t>
      </w:r>
    </w:p>
    <w:bookmarkEnd w:id="15"/>
    <w:bookmarkStart w:name="z36" w:id="16"/>
    <w:p>
      <w:pPr>
        <w:spacing w:after="0"/>
        <w:ind w:left="0"/>
        <w:jc w:val="both"/>
      </w:pPr>
      <w:r>
        <w:rPr>
          <w:rFonts w:ascii="Times New Roman"/>
          <w:b w:val="false"/>
          <w:i w:val="false"/>
          <w:color w:val="000000"/>
          <w:sz w:val="28"/>
        </w:rPr>
        <w:t>
      42. Ғылым және жоғары білім саласындағы уәкілетті орган мен ЖЖОКБҰ-лар жыл басында шетелге оқуға жіберу үшін конкурс жариялайды.";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жаңа редакцияда жазылсын:</w:t>
      </w:r>
    </w:p>
    <w:bookmarkStart w:name="z38" w:id="17"/>
    <w:p>
      <w:pPr>
        <w:spacing w:after="0"/>
        <w:ind w:left="0"/>
        <w:jc w:val="both"/>
      </w:pPr>
      <w:r>
        <w:rPr>
          <w:rFonts w:ascii="Times New Roman"/>
          <w:b w:val="false"/>
          <w:i w:val="false"/>
          <w:color w:val="000000"/>
          <w:sz w:val="28"/>
        </w:rPr>
        <w:t>
      "65. Академиялық оралымдылық шеңберінде мемлекеттік қызмет көрсету 1 (бір) жұмыс күні ішінде жүзеге асырылады және келесі рәсімдерден тұрады:</w:t>
      </w:r>
    </w:p>
    <w:bookmarkEnd w:id="17"/>
    <w:p>
      <w:pPr>
        <w:spacing w:after="0"/>
        <w:ind w:left="0"/>
        <w:jc w:val="both"/>
      </w:pPr>
      <w:r>
        <w:rPr>
          <w:rFonts w:ascii="Times New Roman"/>
          <w:b w:val="false"/>
          <w:i w:val="false"/>
          <w:color w:val="000000"/>
          <w:sz w:val="28"/>
        </w:rPr>
        <w:t>
      академиялық ұтқырлық шеңберінде мемлекеттік қызметте көрсетілген құжаттар тізбесіне сәйкес көрсетілетін қызметті алушы ұсынған құжаттарды қабылдау және толықтығын тексеру – 15 минут;</w:t>
      </w:r>
    </w:p>
    <w:p>
      <w:pPr>
        <w:spacing w:after="0"/>
        <w:ind w:left="0"/>
        <w:jc w:val="both"/>
      </w:pPr>
      <w:r>
        <w:rPr>
          <w:rFonts w:ascii="Times New Roman"/>
          <w:b w:val="false"/>
          <w:i w:val="false"/>
          <w:color w:val="000000"/>
          <w:sz w:val="28"/>
        </w:rPr>
        <w:t>
      көрсетілетін қызметті алушы ұсынған құжаттардың конкурсқа қатысу шарттары мен талаптарына сәйкестігін тексеру – 30 минут;</w:t>
      </w:r>
    </w:p>
    <w:p>
      <w:pPr>
        <w:spacing w:after="0"/>
        <w:ind w:left="0"/>
        <w:jc w:val="both"/>
      </w:pPr>
      <w:r>
        <w:rPr>
          <w:rFonts w:ascii="Times New Roman"/>
          <w:b w:val="false"/>
          <w:i w:val="false"/>
          <w:color w:val="000000"/>
          <w:sz w:val="28"/>
        </w:rPr>
        <w:t>
      көрсетілетін қызметті алушы ұсынған құжаттар және (немесе) деректер (мәліметтер) дәйексіз болса, конкурсқа қатысуға құжаттарды қабылдау туралы қолхат беру не академиялық оралымдылық шеңберінде мемлекеттік қызметті көрсетуден жазбаша бас тарту – көрсетілетін қызметті берушіге құжаттар топтамасын тапсырған сәттен бастап 7 (жеті) жұмыс сағаты 15 (он бес) минут.</w:t>
      </w:r>
    </w:p>
    <w:p>
      <w:pPr>
        <w:spacing w:after="0"/>
        <w:ind w:left="0"/>
        <w:jc w:val="both"/>
      </w:pPr>
      <w:r>
        <w:rPr>
          <w:rFonts w:ascii="Times New Roman"/>
          <w:b w:val="false"/>
          <w:i w:val="false"/>
          <w:color w:val="000000"/>
          <w:sz w:val="28"/>
        </w:rPr>
        <w:t>
      Ғылым және жоғары білім саласындағы уәкілетті орган өтініштерді қабылдауды және мемлекеттік қызмет көрсету нәтижелерін беруді жүзеге асыратын көрсетілетін қызметті берушіні, сондай-ақ бірыңғай байланыс орталығын осы Қағидаларға енгізілген өзгерістер және (немесе) толықтырулар туралы хабардар етеді.".</w:t>
      </w:r>
    </w:p>
    <w:bookmarkStart w:name="z39" w:id="18"/>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8"/>
    <w:bookmarkStart w:name="z40"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41" w:id="2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20"/>
    <w:bookmarkStart w:name="z42"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21"/>
    <w:bookmarkStart w:name="z43"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