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4679c" w14:textId="4f46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 қызметінің тиімділігін бағалау интернет-порталында ақпаратты орналастыру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31 наурыздағы № 118-НҚ бұйрығы. Қазақстан Республикасының Әділет министрлігінде 2025 жылғы 31 наурызда № 35899 болып тіркелді</w:t>
      </w:r>
    </w:p>
    <w:p>
      <w:pPr>
        <w:spacing w:after="0"/>
        <w:ind w:left="0"/>
        <w:jc w:val="left"/>
      </w:pPr>
    </w:p>
    <w:p>
      <w:pPr>
        <w:spacing w:after="0"/>
        <w:ind w:left="0"/>
        <w:jc w:val="both"/>
      </w:pPr>
      <w:r>
        <w:rPr>
          <w:rFonts w:ascii="Times New Roman"/>
          <w:b w:val="false"/>
          <w:i w:val="false"/>
          <w:color w:val="000000"/>
          <w:sz w:val="28"/>
        </w:rPr>
        <w:t xml:space="preserve">
      "Ақпаратқа қол жеткізу туралы" Қазақстан Республикасының Заңы 6-2-бабының </w:t>
      </w:r>
      <w:r>
        <w:rPr>
          <w:rFonts w:ascii="Times New Roman"/>
          <w:b w:val="false"/>
          <w:i w:val="false"/>
          <w:color w:val="000000"/>
          <w:sz w:val="28"/>
        </w:rPr>
        <w:t>1-тармағы</w:t>
      </w:r>
      <w:r>
        <w:rPr>
          <w:rFonts w:ascii="Times New Roman"/>
          <w:b w:val="false"/>
          <w:i w:val="false"/>
          <w:color w:val="000000"/>
          <w:sz w:val="28"/>
        </w:rPr>
        <w:t xml:space="preserve"> 10) тармақшасына және Қазақстан Республикасы Үкіметінің 2023 жылғы 4 қазандағы № 866 қаулысымен бекітілген "Қазақстан Республикасының Мәдениет және ақпарат министрлігінің кейбір мәселелері туралы" Қазақстан Республикасының Мәдениет және ақпарат министрлігі туралы ереженің 15-тармағы </w:t>
      </w:r>
      <w:r>
        <w:rPr>
          <w:rFonts w:ascii="Times New Roman"/>
          <w:b w:val="false"/>
          <w:i w:val="false"/>
          <w:color w:val="000000"/>
          <w:sz w:val="28"/>
        </w:rPr>
        <w:t>46)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органдар қызметінің тиімділігін бағалау интернет-порталында ақпаратты орналастыру қағидалары бекітілсін.</w:t>
      </w:r>
    </w:p>
    <w:bookmarkStart w:name="z3" w:id="0"/>
    <w:p>
      <w:pPr>
        <w:spacing w:after="0"/>
        <w:ind w:left="0"/>
        <w:jc w:val="both"/>
      </w:pPr>
      <w:r>
        <w:rPr>
          <w:rFonts w:ascii="Times New Roman"/>
          <w:b w:val="false"/>
          <w:i w:val="false"/>
          <w:color w:val="000000"/>
          <w:sz w:val="28"/>
        </w:rPr>
        <w:t>
      2. Мыналардың:</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органдар қызметінің тиімділігін бағалау интернет-порталында ақпаратты орналастыру қағидаларын бекіту туралы" Қазақстан Республикасы Ақпарат және қоғамдық даму министрінің 2021 жылғы 5 мамырдағы № 153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актiлерді мемлекеттiк тіркеу тiзiлiмiнде № 22713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органдар қызметінің тиімділігін бағалау интернет-порталында ақпаратты орналастыру қағидаларын бекіту туралы" Қазақстан Республикасы Ақпарат және қоғамдық даму министрінің 2021 жылғы 5 мамырдағы № 153 бұйрығына өзгерістер енгізу туралы" Қазақстан Республикасы Ақпарат және қоғамдық даму министрінің 2022 жылғы 5 тамыздағы № 307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актiлерді мемлекеттiк тіркеу тiзiлiмiнде № 29046 болып тіркелген) күші жойылды деп танылсын.</w:t>
      </w:r>
    </w:p>
    <w:bookmarkStart w:name="z6" w:id="1"/>
    <w:p>
      <w:pPr>
        <w:spacing w:after="0"/>
        <w:ind w:left="0"/>
        <w:jc w:val="both"/>
      </w:pPr>
      <w:r>
        <w:rPr>
          <w:rFonts w:ascii="Times New Roman"/>
          <w:b w:val="false"/>
          <w:i w:val="false"/>
          <w:color w:val="000000"/>
          <w:sz w:val="28"/>
        </w:rPr>
        <w:t>
      3. Қазақстан Республикасы Мәдениет және ақпарат министрлігінің Мемлекет пен қоғам коммуникацияларын дамыту департаменті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3"/>
    <w:bookmarkStart w:name="z9" w:id="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аудиторлық палатасы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 ирригация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 (Сыбайлас</w:t>
      </w:r>
    </w:p>
    <w:p>
      <w:pPr>
        <w:spacing w:after="0"/>
        <w:ind w:left="0"/>
        <w:jc w:val="both"/>
      </w:pPr>
      <w:r>
        <w:rPr>
          <w:rFonts w:ascii="Times New Roman"/>
          <w:b w:val="false"/>
          <w:i w:val="false"/>
          <w:color w:val="000000"/>
          <w:sz w:val="28"/>
        </w:rPr>
        <w:t>
      жемқорлыққа қарсы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2025 жылғы 31 наурыздағы</w:t>
            </w:r>
            <w:r>
              <w:br/>
            </w:r>
            <w:r>
              <w:rPr>
                <w:rFonts w:ascii="Times New Roman"/>
                <w:b w:val="false"/>
                <w:i w:val="false"/>
                <w:color w:val="000000"/>
                <w:sz w:val="20"/>
              </w:rPr>
              <w:t>№ 118-НҚ бұйрыққа</w:t>
            </w:r>
            <w:r>
              <w:br/>
            </w:r>
            <w:r>
              <w:rPr>
                <w:rFonts w:ascii="Times New Roman"/>
                <w:b w:val="false"/>
                <w:i w:val="false"/>
                <w:color w:val="000000"/>
                <w:sz w:val="20"/>
              </w:rPr>
              <w:t>1-қосымша</w:t>
            </w:r>
          </w:p>
        </w:tc>
      </w:tr>
    </w:tbl>
    <w:bookmarkStart w:name="z13" w:id="7"/>
    <w:p>
      <w:pPr>
        <w:spacing w:after="0"/>
        <w:ind w:left="0"/>
        <w:jc w:val="left"/>
      </w:pPr>
      <w:r>
        <w:rPr>
          <w:rFonts w:ascii="Times New Roman"/>
          <w:b/>
          <w:i w:val="false"/>
          <w:color w:val="000000"/>
        </w:rPr>
        <w:t xml:space="preserve"> Мемлекеттік органдар қызметінің тиімділігін бағалау интернет-порталында ақпаратты орналастыру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Мемлекеттік органдар қызметінің тиімділігін бағалау интернет-порталында ақпаратты орналастыру қағидалары (бұдан әрі – Қағидалар) "Ақпаратқа қол жеткізу туралы" Қазақстан Республикасының Заңы (бұдан әрі – Заң) 6-2-бабының </w:t>
      </w:r>
      <w:r>
        <w:rPr>
          <w:rFonts w:ascii="Times New Roman"/>
          <w:b w:val="false"/>
          <w:i w:val="false"/>
          <w:color w:val="000000"/>
          <w:sz w:val="28"/>
        </w:rPr>
        <w:t>1-тармағы</w:t>
      </w:r>
      <w:r>
        <w:rPr>
          <w:rFonts w:ascii="Times New Roman"/>
          <w:b w:val="false"/>
          <w:i w:val="false"/>
          <w:color w:val="000000"/>
          <w:sz w:val="28"/>
        </w:rPr>
        <w:t xml:space="preserve"> 10) тармақшасына және Қазақстан Республикасы Үкіметінің 2023 жылғы 4 қазандағы № 866 қаулысымен бекітілген "Қазақстан Республикасының Мәдениет және ақпарат министрлігінің кейбір мәселелері туралы" Қазақстан Республикасының Мәдениет және ақпарат министрлігі туралы ереженің 15-тармағы </w:t>
      </w:r>
      <w:r>
        <w:rPr>
          <w:rFonts w:ascii="Times New Roman"/>
          <w:b w:val="false"/>
          <w:i w:val="false"/>
          <w:color w:val="000000"/>
          <w:sz w:val="28"/>
        </w:rPr>
        <w:t>46) тармақшасына</w:t>
      </w:r>
      <w:r>
        <w:rPr>
          <w:rFonts w:ascii="Times New Roman"/>
          <w:b w:val="false"/>
          <w:i w:val="false"/>
          <w:color w:val="000000"/>
          <w:sz w:val="28"/>
        </w:rPr>
        <w:t xml:space="preserve"> сәйкес әзірленді және мемлекеттік органдар қызметінің тиімділігін бағалау интернет-порталында ақпаратты орналастыру тәртібін айқындайды.</w:t>
      </w:r>
    </w:p>
    <w:bookmarkStart w:name="z16" w:id="9"/>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9"/>
    <w:bookmarkStart w:name="z17" w:id="10"/>
    <w:p>
      <w:pPr>
        <w:spacing w:after="0"/>
        <w:ind w:left="0"/>
        <w:jc w:val="both"/>
      </w:pPr>
      <w:r>
        <w:rPr>
          <w:rFonts w:ascii="Times New Roman"/>
          <w:b w:val="false"/>
          <w:i w:val="false"/>
          <w:color w:val="000000"/>
          <w:sz w:val="28"/>
        </w:rPr>
        <w:t>
      1) интернет-конференция – мемлекеттік органдар қызметінің тиімділігін бағалау интернет-порталын пайдаланушыларға онлайн режимінде өздерін қызықтыратын сұрақтарды қоюға және оларға жауап алуға мүмкіндік беру мақсатында мемлекеттік орган жүргізетін іс-шара;</w:t>
      </w:r>
    </w:p>
    <w:bookmarkEnd w:id="10"/>
    <w:bookmarkStart w:name="z18" w:id="11"/>
    <w:p>
      <w:pPr>
        <w:spacing w:after="0"/>
        <w:ind w:left="0"/>
        <w:jc w:val="both"/>
      </w:pPr>
      <w:r>
        <w:rPr>
          <w:rFonts w:ascii="Times New Roman"/>
          <w:b w:val="false"/>
          <w:i w:val="false"/>
          <w:color w:val="000000"/>
          <w:sz w:val="28"/>
        </w:rPr>
        <w:t>
      2) қол жеткізу шектелген ақпарат – мемлекеттік құпияларға, жеке басының құпиясына, отбасылық, банктік, коммерциялық құпияға, медицина қызметкерінің құпиясына және (немесе) заңмен қорғалатын өзге де құпияларға жатқызылған ақпарат, қолжетімділігі шектеулі дербес деректер, сондай-ақ таратылуы шектелген қызметтік ақпарат;</w:t>
      </w:r>
    </w:p>
    <w:bookmarkEnd w:id="11"/>
    <w:bookmarkStart w:name="z19" w:id="12"/>
    <w:p>
      <w:pPr>
        <w:spacing w:after="0"/>
        <w:ind w:left="0"/>
        <w:jc w:val="both"/>
      </w:pPr>
      <w:r>
        <w:rPr>
          <w:rFonts w:ascii="Times New Roman"/>
          <w:b w:val="false"/>
          <w:i w:val="false"/>
          <w:color w:val="000000"/>
          <w:sz w:val="28"/>
        </w:rPr>
        <w:t>
      3) мемлекеттік жоспарлау жөніндегі жергілікті уәкілетті орган – жергілікті бюджеттен қаржыландырылатын, тиісті әкімшілік-аумақтық бірлікте стратегиялық, экономикалық және бюджеттік жоспарлау саласындағы функцияларды жүзеге асыратын атқарушы орган;</w:t>
      </w:r>
    </w:p>
    <w:bookmarkEnd w:id="12"/>
    <w:bookmarkStart w:name="z20" w:id="13"/>
    <w:p>
      <w:pPr>
        <w:spacing w:after="0"/>
        <w:ind w:left="0"/>
        <w:jc w:val="both"/>
      </w:pPr>
      <w:r>
        <w:rPr>
          <w:rFonts w:ascii="Times New Roman"/>
          <w:b w:val="false"/>
          <w:i w:val="false"/>
          <w:color w:val="000000"/>
          <w:sz w:val="28"/>
        </w:rPr>
        <w:t>
      4) мемлекеттік органдар қызметінің тиімділігін бағалау интернет-порталы (бұдан әрі – Портал) – мемлекеттік органдардың қызметін бағалау туралы ақпаратты, Қазақстан Республикасының заңнамасына сәйкес әзірленетін мемлекеттік органдардың даму жоспарларының және облыстың, республикалық маңызы бар қаланың, астананың даму жоспарларының нысаналы индикаторларына қол жеткізу туралы есептерді орналастыруды, сондай-ақ мемлекеттік органдар қызметін жария талқылауды қамтамасыз ететін ақпараттандыру объектісі;</w:t>
      </w:r>
    </w:p>
    <w:bookmarkEnd w:id="13"/>
    <w:bookmarkStart w:name="z21" w:id="14"/>
    <w:p>
      <w:pPr>
        <w:spacing w:after="0"/>
        <w:ind w:left="0"/>
        <w:jc w:val="both"/>
      </w:pPr>
      <w:r>
        <w:rPr>
          <w:rFonts w:ascii="Times New Roman"/>
          <w:b w:val="false"/>
          <w:i w:val="false"/>
          <w:color w:val="000000"/>
          <w:sz w:val="28"/>
        </w:rPr>
        <w:t>
      5) "электрондық үкіметтің" ақпараттық-коммуникациялық инфрақұрылымының операторы (бұдан әрі – оператор) – өзіне бекітіп берілген "электрондық үкіметтің"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14"/>
    <w:bookmarkStart w:name="z22" w:id="15"/>
    <w:p>
      <w:pPr>
        <w:spacing w:after="0"/>
        <w:ind w:left="0"/>
        <w:jc w:val="left"/>
      </w:pPr>
      <w:r>
        <w:rPr>
          <w:rFonts w:ascii="Times New Roman"/>
          <w:b/>
          <w:i w:val="false"/>
          <w:color w:val="000000"/>
        </w:rPr>
        <w:t xml:space="preserve"> 2-тарау. Мемлекеттік органдар қызметінің тиімділігін бағалау интернет-порталында ақпаратты орналастыру тәртібі</w:t>
      </w:r>
    </w:p>
    <w:bookmarkEnd w:id="15"/>
    <w:p>
      <w:pPr>
        <w:spacing w:after="0"/>
        <w:ind w:left="0"/>
        <w:jc w:val="left"/>
      </w:pPr>
    </w:p>
    <w:p>
      <w:pPr>
        <w:spacing w:after="0"/>
        <w:ind w:left="0"/>
        <w:jc w:val="both"/>
      </w:pPr>
      <w:r>
        <w:rPr>
          <w:rFonts w:ascii="Times New Roman"/>
          <w:b w:val="false"/>
          <w:i w:val="false"/>
          <w:color w:val="000000"/>
          <w:sz w:val="28"/>
        </w:rPr>
        <w:t xml:space="preserve">
      3. Операциялық бағалау қорытындылары бойынша Қазақстан Республикасының Жоғары аудиторлық палатасы құпиялылық режимінің, қызметтік және заңмен қорғалатын өзге де құпияның қамтамасыз етілуін ескере отырып, Комиссияның жұмыс органымен келісу бойынша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сәйкес Порталда және "www.bagalau.kz" сайтында жариялауды қамтамасыз етеді.</w:t>
      </w:r>
    </w:p>
    <w:bookmarkStart w:name="z24" w:id="16"/>
    <w:p>
      <w:pPr>
        <w:spacing w:after="0"/>
        <w:ind w:left="0"/>
        <w:jc w:val="both"/>
      </w:pPr>
      <w:r>
        <w:rPr>
          <w:rFonts w:ascii="Times New Roman"/>
          <w:b w:val="false"/>
          <w:i w:val="false"/>
          <w:color w:val="000000"/>
          <w:sz w:val="28"/>
        </w:rPr>
        <w:t>
      4. Орталық мемлекеттік органдар операторға тиісті сұрау салуды жіберу жолымен есепті жылдан кейінгі 1 наурызына дейінгі мерзімде Порталда мемлекеттік органдардың даму жоспарларының нысаналы индикаторларына қол жеткізу туралы ақпарат бөлігінде мемлекеттік органдардың даму жоспарларының іске асырылуы туралы есептерді орналастырады.</w:t>
      </w:r>
    </w:p>
    <w:bookmarkEnd w:id="16"/>
    <w:bookmarkStart w:name="z25" w:id="17"/>
    <w:p>
      <w:pPr>
        <w:spacing w:after="0"/>
        <w:ind w:left="0"/>
        <w:jc w:val="both"/>
      </w:pPr>
      <w:r>
        <w:rPr>
          <w:rFonts w:ascii="Times New Roman"/>
          <w:b w:val="false"/>
          <w:i w:val="false"/>
          <w:color w:val="000000"/>
          <w:sz w:val="28"/>
        </w:rPr>
        <w:t>
      5. Облыстың, республикалық маңызы бар қаланың, астананың мемлекеттік жоспарлау жөніндегі жергілікті уәкілетті органдары операторға тиісті сұрау салуды жіберу жолымен есепті жылдан кейінгі жылдың 1 наурызына дейінгі мерзімде Порталда облыстың, республикалық маңызы бар қаланың, астананың даму жоспарларының нысаналы индикаторларына қол жеткізу туралы ақпарат бөлігінде облыстың, республикалық маңызы бар қаланың, астананың даму жоспарларының іске асырылуы туралы есептерді орналастырады.</w:t>
      </w:r>
    </w:p>
    <w:bookmarkEnd w:id="17"/>
    <w:bookmarkStart w:name="z26" w:id="18"/>
    <w:p>
      <w:pPr>
        <w:spacing w:after="0"/>
        <w:ind w:left="0"/>
        <w:jc w:val="both"/>
      </w:pPr>
      <w:r>
        <w:rPr>
          <w:rFonts w:ascii="Times New Roman"/>
          <w:b w:val="false"/>
          <w:i w:val="false"/>
          <w:color w:val="000000"/>
          <w:sz w:val="28"/>
        </w:rPr>
        <w:t>
      6. Қазақстан Республикасының заңнамасына сәйкес әзірленетін мемлекеттік органдардың даму жоспарларының және облыстың, республикалық маңызы бар қаланың, астананың даму жоспарларының нысаналы индикаторларына қол жеткізу туралы есептерді Порталда қолжеткізу шектелген ақпаратты қамтымайтын бөлікте мемлекеттік органдар орналастырады.</w:t>
      </w:r>
    </w:p>
    <w:bookmarkEnd w:id="18"/>
    <w:bookmarkStart w:name="z27" w:id="19"/>
    <w:p>
      <w:pPr>
        <w:spacing w:after="0"/>
        <w:ind w:left="0"/>
        <w:jc w:val="both"/>
      </w:pPr>
      <w:r>
        <w:rPr>
          <w:rFonts w:ascii="Times New Roman"/>
          <w:b w:val="false"/>
          <w:i w:val="false"/>
          <w:color w:val="000000"/>
          <w:sz w:val="28"/>
        </w:rPr>
        <w:t>
      7. Мемлекеттік органдар Порталда өз қызметін жария талқылауды жүргізеді.</w:t>
      </w:r>
    </w:p>
    <w:bookmarkEnd w:id="19"/>
    <w:p>
      <w:pPr>
        <w:spacing w:after="0"/>
        <w:ind w:left="0"/>
        <w:jc w:val="both"/>
      </w:pPr>
      <w:r>
        <w:rPr>
          <w:rFonts w:ascii="Times New Roman"/>
          <w:b w:val="false"/>
          <w:i w:val="false"/>
          <w:color w:val="000000"/>
          <w:sz w:val="28"/>
        </w:rPr>
        <w:t>
      Жария талқылаулар Порталдағы арнайы бөлім арқылы интернет-конференциялар нысанында жүргізіледі.</w:t>
      </w:r>
    </w:p>
    <w:p>
      <w:pPr>
        <w:spacing w:after="0"/>
        <w:ind w:left="0"/>
        <w:jc w:val="both"/>
      </w:pPr>
      <w:r>
        <w:rPr>
          <w:rFonts w:ascii="Times New Roman"/>
          <w:b w:val="false"/>
          <w:i w:val="false"/>
          <w:color w:val="000000"/>
          <w:sz w:val="28"/>
        </w:rPr>
        <w:t>
      Интернет-конференциялардың тақырыбын және оларды өткізу кезеңділігін мемлекеттік органдар дербес айқындайды.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