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95f0" w14:textId="31d9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бұйрығына және "Денсаулық сақтау қызметкерлерінің үздіксіз кәсіптік даму нәтижелерін растау, біліктілік деңгейін беру және растау қағидаларын бекіту туралы" Қазақстан Республикасы Денсаулық сақтау министрінің 2020 жылғы 20 желтоқсандағы № ҚР ДСМ-283/2020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1 сәуірдегі № 29 бұйрығы. Қазақстан Республикасының Әділет министрлігінде 2025 жылы 2 сәуірде № 35913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3-қосымшамен бекітілген Денсаулық сақтау саласындағы мамандардың кәсіптік даярлығын бағалау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p>
    <w:bookmarkStart w:name="z5" w:id="1"/>
    <w:p>
      <w:pPr>
        <w:spacing w:after="0"/>
        <w:ind w:left="0"/>
        <w:jc w:val="both"/>
      </w:pPr>
      <w:r>
        <w:rPr>
          <w:rFonts w:ascii="Times New Roman"/>
          <w:b w:val="false"/>
          <w:i w:val="false"/>
          <w:color w:val="000000"/>
          <w:sz w:val="28"/>
        </w:rPr>
        <w:t>
      "3) кезекті біліктілік деңгейін растауды немесе беруді бағалауға үміткерлер;";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4), 5) тармақшаларында көрсетілген денсаулық сақтау мамандарын бағалау мынадай кезеңдердің бірізді өтуін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3) тармақшасында көрсетілген денсаулық сақтау мамандардың кәсіптік даярлығын бағалау біліктілік деңгейін бастапқы немесе кезекті беру кезінде мынадай кезеңдердің бірізді өтуін қамтиды:";</w:t>
      </w:r>
    </w:p>
    <w:bookmarkStart w:name="z10" w:id="2"/>
    <w:p>
      <w:pPr>
        <w:spacing w:after="0"/>
        <w:ind w:left="0"/>
        <w:jc w:val="both"/>
      </w:pPr>
      <w:r>
        <w:rPr>
          <w:rFonts w:ascii="Times New Roman"/>
          <w:b w:val="false"/>
          <w:i w:val="false"/>
          <w:color w:val="000000"/>
          <w:sz w:val="28"/>
        </w:rPr>
        <w:t>
      мынадай мазмұндағы 17-1-тармақпен толықтырылсын:</w:t>
      </w:r>
    </w:p>
    <w:bookmarkEnd w:id="2"/>
    <w:bookmarkStart w:name="z11" w:id="3"/>
    <w:p>
      <w:pPr>
        <w:spacing w:after="0"/>
        <w:ind w:left="0"/>
        <w:jc w:val="both"/>
      </w:pPr>
      <w:r>
        <w:rPr>
          <w:rFonts w:ascii="Times New Roman"/>
          <w:b w:val="false"/>
          <w:i w:val="false"/>
          <w:color w:val="000000"/>
          <w:sz w:val="28"/>
        </w:rPr>
        <w:t>
      "17-1. Біліктілік санатын беру туралы куәліктің қолданылу мерзімі 2021 жылғы 1 қаңтардан кейін өткен денсаулық сақтау мамандары білімді бағалау және кейс-тестинг (жағдаяттық тапсырмаларды шешу) кезеңінен өтпей-ақ тиісті (баламалы) біліктілік деңгейін алуға үміткер болады.</w:t>
      </w:r>
    </w:p>
    <w:bookmarkEnd w:id="3"/>
    <w:p>
      <w:pPr>
        <w:spacing w:after="0"/>
        <w:ind w:left="0"/>
        <w:jc w:val="both"/>
      </w:pPr>
      <w:r>
        <w:rPr>
          <w:rFonts w:ascii="Times New Roman"/>
          <w:b w:val="false"/>
          <w:i w:val="false"/>
          <w:color w:val="000000"/>
          <w:sz w:val="28"/>
        </w:rPr>
        <w:t>
      Біліктілік санатын беру туралы куәліктің қолданылу мерзімі 2021 жылғы 1 қаңтардан кейін өткен денсаулық сақтау мамандары осы бұйрықтың 17-тармағына сәйкес кәсіптік даярлығын бағалау нәтижелері бойынша біліктіліктің кезекті деңгейіне үміткер болады.</w:t>
      </w:r>
    </w:p>
    <w:p>
      <w:pPr>
        <w:spacing w:after="0"/>
        <w:ind w:left="0"/>
        <w:jc w:val="both"/>
      </w:pPr>
      <w:r>
        <w:rPr>
          <w:rFonts w:ascii="Times New Roman"/>
          <w:b w:val="false"/>
          <w:i w:val="false"/>
          <w:color w:val="000000"/>
          <w:sz w:val="28"/>
        </w:rPr>
        <w:t>
      Санат беру туралы мерзімсіз куәліктері бар денсаулық сақтау мамандары кәсіптік даярлық бағалауынан өтпейді.";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"Денсаулық сақтау қызметкерлерінің үздіксіз кәсіптік даму нәтижелерін растау, біліктілік деңгейін беру және растау қағидаларын бекіту туралы" Қазақстан Республикасы Денсаулық сақтау министрінің 2020 жылғы 20 желтоқсандағы № ҚР ДСМ-283/2020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21843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Денсаулық сақтау қызметкерлерінің үздіксіз кәсіптік даму нәтижелерін растау, біліктілік деңгейін беру және растау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"Денсаулық сақтау" саласының СБШ сәйкес денсаулық сақтау қызметкерлеріне біліктілік деңгейін беру немесе растау "Денсаулық сақтау саласындағы білім беру бағдарламалары білім алушыларының білімі мен дағдыларын бағалау, түлектерінің кәсіптік даярлығын бағалау, денсаулық сақтау саласындағы мамандардың кәсіптік даярлығын бағалау қағидаларын бекіту туралы" Қазақстан Республикасы Денсаулық сақтау министрінің 2020 жылғы 11 желтоқсандағы № ҚР ДСМ-249/2020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21763 болып тіркелген) сәйкес бағалау жөніндегі аккредиттелген ұйым берген кәсіптік даярлықты бағалау нәтижелері негізінде жүзеге асырылады.</w:t>
      </w:r>
    </w:p>
    <w:p>
      <w:pPr>
        <w:spacing w:after="0"/>
        <w:ind w:left="0"/>
        <w:jc w:val="both"/>
      </w:pPr>
      <w:r>
        <w:rPr>
          <w:rFonts w:ascii="Times New Roman"/>
          <w:b w:val="false"/>
          <w:i w:val="false"/>
          <w:color w:val="000000"/>
          <w:sz w:val="28"/>
        </w:rPr>
        <w:t xml:space="preserve">
      Медицина қызметкерлері "Клиникалық практикаға жіберу үшін маман сертификатын беру", "Клиникалық практикаға жіберу үшін шетелдік маман сертификатын беру" мемлекеттік көрсетілетін қызметтер шеңберінде бағалау жөніндегі аккредиттелген ұйымның қорытындысы болған кезде "Денсаулық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қолданысын растау қағидаларын, сондай-ақ Қазақстан Республикасынан тыс жерлерде денсаулық сақтау саласында медициналық және (немесе) фармацевтикалық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21818 болып тіркелген) сәйкес тәртіппен берілген немесе расталған біліктілік деңгейі ескеріле отырып мамандық (мамандандырулар) бойынша маман сертификатын алады немесе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8" w:id="4"/>
    <w:p>
      <w:pPr>
        <w:spacing w:after="0"/>
        <w:ind w:left="0"/>
        <w:jc w:val="both"/>
      </w:pPr>
      <w:r>
        <w:rPr>
          <w:rFonts w:ascii="Times New Roman"/>
          <w:b w:val="false"/>
          <w:i w:val="false"/>
          <w:color w:val="000000"/>
          <w:sz w:val="28"/>
        </w:rPr>
        <w:t>
      "12. Біліктілік деңгейін беруге немесе растауға үміткер денсаулық сақтау қызметкері бағалау жөніндегі аккредиттелген ұйымға осы Қағидалардың 6-тармағына сәйкес ҮКД нәтижелерін ұсынады.</w:t>
      </w:r>
    </w:p>
    <w:bookmarkEnd w:id="4"/>
    <w:p>
      <w:pPr>
        <w:spacing w:after="0"/>
        <w:ind w:left="0"/>
        <w:jc w:val="both"/>
      </w:pPr>
      <w:r>
        <w:rPr>
          <w:rFonts w:ascii="Times New Roman"/>
          <w:b w:val="false"/>
          <w:i w:val="false"/>
          <w:color w:val="000000"/>
          <w:sz w:val="28"/>
        </w:rPr>
        <w:t>
      Денсаулық сақтау қызметкеріне біліктілік деңгейін беру үшін:</w:t>
      </w:r>
    </w:p>
    <w:p>
      <w:pPr>
        <w:spacing w:after="0"/>
        <w:ind w:left="0"/>
        <w:jc w:val="both"/>
      </w:pPr>
      <w:r>
        <w:rPr>
          <w:rFonts w:ascii="Times New Roman"/>
          <w:b w:val="false"/>
          <w:i w:val="false"/>
          <w:color w:val="000000"/>
          <w:sz w:val="28"/>
        </w:rPr>
        <w:t>
      1) білім туралы дипломымен расталған біліктілік деңгейіне сәйкес денсаулық сақтау саласында білімінің болуы;</w:t>
      </w:r>
    </w:p>
    <w:p>
      <w:pPr>
        <w:spacing w:after="0"/>
        <w:ind w:left="0"/>
        <w:jc w:val="both"/>
      </w:pPr>
      <w:r>
        <w:rPr>
          <w:rFonts w:ascii="Times New Roman"/>
          <w:b w:val="false"/>
          <w:i w:val="false"/>
          <w:color w:val="000000"/>
          <w:sz w:val="28"/>
        </w:rPr>
        <w:t>
      2) бағалау жөніндегі аккредиттелген ұйымы берген кәсіптік даярлықты бағалау нәтижесі;</w:t>
      </w:r>
    </w:p>
    <w:p>
      <w:pPr>
        <w:spacing w:after="0"/>
        <w:ind w:left="0"/>
        <w:jc w:val="both"/>
      </w:pPr>
      <w:r>
        <w:rPr>
          <w:rFonts w:ascii="Times New Roman"/>
          <w:b w:val="false"/>
          <w:i w:val="false"/>
          <w:color w:val="000000"/>
          <w:sz w:val="28"/>
        </w:rPr>
        <w:t>
      3) көрсетілетін қызметтердің электрондық тіркелімінен немесе кәсіптік қызмет туралы есеппен расталған, құрылымдық бөлімше басшысы қол қойған кәсіптік стандарттың талаптарына сәйкес мәлімделген біліктілік деңгейіне сәйкес келетін еңбек функцияларын орындауы;</w:t>
      </w:r>
    </w:p>
    <w:p>
      <w:pPr>
        <w:spacing w:after="0"/>
        <w:ind w:left="0"/>
        <w:jc w:val="both"/>
      </w:pPr>
      <w:r>
        <w:rPr>
          <w:rFonts w:ascii="Times New Roman"/>
          <w:b w:val="false"/>
          <w:i w:val="false"/>
          <w:color w:val="000000"/>
          <w:sz w:val="28"/>
        </w:rPr>
        <w:t>
      4) персоналды басқару қызметі және медициналық ұйым басшысы куәландырған ҮКД расталған нәтижелері қажет.</w:t>
      </w:r>
    </w:p>
    <w:p>
      <w:pPr>
        <w:spacing w:after="0"/>
        <w:ind w:left="0"/>
        <w:jc w:val="both"/>
      </w:pPr>
      <w:r>
        <w:rPr>
          <w:rFonts w:ascii="Times New Roman"/>
          <w:b w:val="false"/>
          <w:i w:val="false"/>
          <w:color w:val="000000"/>
          <w:sz w:val="28"/>
        </w:rPr>
        <w:t>
      Біліктілік санатын беру туралы куәліктің қолданылу мерзімі 2021 жылғы 1 қаңтардан кейін өткен денсаулық сақтау қызметкерлері білімді бағалау және кейс-тестинг (жағдаяттық тапсырмаларды шешу) кезеңінен өтпей-ақ тиісті (баламалы) біліктілік деңгейін алуға үміткер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Біліктіліктің кезекті деңгейін беру кезінде "Денсаулық сақтау" саласының СБШ белгілеген біліктілік деңгейлерінің кезектілігі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сақталады.</w:t>
      </w:r>
    </w:p>
    <w:p>
      <w:pPr>
        <w:spacing w:after="0"/>
        <w:ind w:left="0"/>
        <w:jc w:val="both"/>
      </w:pPr>
      <w:r>
        <w:rPr>
          <w:rFonts w:ascii="Times New Roman"/>
          <w:b w:val="false"/>
          <w:i w:val="false"/>
          <w:color w:val="000000"/>
          <w:sz w:val="28"/>
        </w:rPr>
        <w:t>
      Санат беру туралы мерзімсіз куәліктері бар денсаулық сақтау қызметкерлері кәсіптік даярлық бағалауынан өтпей-ақ тиісті біліктілік деңгейі бар мамандық бойынша маман сертификатына куәлікті қайта ресімдей алады.</w:t>
      </w:r>
    </w:p>
    <w:p>
      <w:pPr>
        <w:spacing w:after="0"/>
        <w:ind w:left="0"/>
        <w:jc w:val="both"/>
      </w:pPr>
      <w:r>
        <w:rPr>
          <w:rFonts w:ascii="Times New Roman"/>
          <w:b w:val="false"/>
          <w:i w:val="false"/>
          <w:color w:val="000000"/>
          <w:sz w:val="28"/>
        </w:rPr>
        <w:t>
      "Мейіргер ісі" мамандығы бойынша денсаулық сақтау қызметкерлері сол мамандық бойынша орта білімнен кейінгі немесе жоғары медициналық білім алған кезде бұрынғы жұмыс өтілі ескеріле отырып, баламалы біліктілік санатының біліктілік деңгейі сақтала отырып, маман сертификатын қайта ресімдей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w:t>
      </w:r>
    </w:p>
    <w:bookmarkStart w:name="z22" w:id="5"/>
    <w:p>
      <w:pPr>
        <w:spacing w:after="0"/>
        <w:ind w:left="0"/>
        <w:jc w:val="both"/>
      </w:pPr>
      <w:r>
        <w:rPr>
          <w:rFonts w:ascii="Times New Roman"/>
          <w:b w:val="false"/>
          <w:i w:val="false"/>
          <w:color w:val="000000"/>
          <w:sz w:val="28"/>
        </w:rPr>
        <w:t>
      реттік нөмірі 22-жол алып тасталсын;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4" w:id="6"/>
    <w:p>
      <w:pPr>
        <w:spacing w:after="0"/>
        <w:ind w:left="0"/>
        <w:jc w:val="both"/>
      </w:pPr>
      <w:r>
        <w:rPr>
          <w:rFonts w:ascii="Times New Roman"/>
          <w:b w:val="false"/>
          <w:i w:val="false"/>
          <w:color w:val="000000"/>
          <w:sz w:val="28"/>
        </w:rPr>
        <w:t>
      3.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6"/>
    <w:bookmarkStart w:name="z2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26" w:id="8"/>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28"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29"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29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саласындағы</w:t>
            </w:r>
            <w:r>
              <w:br/>
            </w:r>
            <w:r>
              <w:rPr>
                <w:rFonts w:ascii="Times New Roman"/>
                <w:b w:val="false"/>
                <w:i w:val="false"/>
                <w:color w:val="000000"/>
                <w:sz w:val="20"/>
              </w:rPr>
              <w:t xml:space="preserve">мамандарды бағалау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басшысына (бағалау</w:t>
            </w:r>
            <w:r>
              <w:br/>
            </w:r>
            <w:r>
              <w:rPr>
                <w:rFonts w:ascii="Times New Roman"/>
                <w:b w:val="false"/>
                <w:i w:val="false"/>
                <w:color w:val="000000"/>
                <w:sz w:val="20"/>
              </w:rPr>
              <w:t>жөніндегі ұйымның</w:t>
            </w:r>
            <w:r>
              <w:br/>
            </w:r>
            <w:r>
              <w:rPr>
                <w:rFonts w:ascii="Times New Roman"/>
                <w:b w:val="false"/>
                <w:i w:val="false"/>
                <w:color w:val="000000"/>
                <w:sz w:val="20"/>
              </w:rPr>
              <w:t>атауы)</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кімнен__________________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w:t>
            </w:r>
            <w:r>
              <w:br/>
            </w:r>
            <w:r>
              <w:rPr>
                <w:rFonts w:ascii="Times New Roman"/>
                <w:b w:val="false"/>
                <w:i w:val="false"/>
                <w:color w:val="000000"/>
                <w:sz w:val="20"/>
              </w:rPr>
              <w:t>(мамандық)</w:t>
            </w:r>
          </w:p>
        </w:tc>
      </w:tr>
    </w:tbl>
    <w:bookmarkStart w:name="z32" w:id="11"/>
    <w:p>
      <w:pPr>
        <w:spacing w:after="0"/>
        <w:ind w:left="0"/>
        <w:jc w:val="left"/>
      </w:pPr>
      <w:r>
        <w:rPr>
          <w:rFonts w:ascii="Times New Roman"/>
          <w:b/>
          <w:i w:val="false"/>
          <w:color w:val="000000"/>
        </w:rPr>
        <w:t xml:space="preserve"> Өтініш</w:t>
      </w:r>
    </w:p>
    <w:bookmarkEnd w:id="11"/>
    <w:p>
      <w:pPr>
        <w:spacing w:after="0"/>
        <w:ind w:left="0"/>
        <w:jc w:val="left"/>
      </w:pPr>
    </w:p>
    <w:p>
      <w:pPr>
        <w:spacing w:after="0"/>
        <w:ind w:left="0"/>
        <w:jc w:val="both"/>
      </w:pPr>
      <w:r>
        <w:rPr>
          <w:rFonts w:ascii="Times New Roman"/>
          <w:b w:val="false"/>
          <w:i w:val="false"/>
          <w:color w:val="000000"/>
          <w:sz w:val="28"/>
        </w:rPr>
        <w:t xml:space="preserve">
      Маған денсаулық сақтау саласындағы мамандарды сертификаттау үшін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мамандығы бойынша кәсіптік даярлықты бағалаудан және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біліктілік деңгейінен өтуге рұқсат беруіңізді сұраймын. </w:t>
      </w:r>
    </w:p>
    <w:p>
      <w:pPr>
        <w:spacing w:after="0"/>
        <w:ind w:left="0"/>
        <w:jc w:val="both"/>
      </w:pPr>
      <w:r>
        <w:rPr>
          <w:rFonts w:ascii="Times New Roman"/>
          <w:b w:val="false"/>
          <w:i w:val="false"/>
          <w:color w:val="000000"/>
          <w:sz w:val="28"/>
        </w:rPr>
        <w:t xml:space="preserve">
      беру / растау </w:t>
      </w:r>
    </w:p>
    <w:p>
      <w:pPr>
        <w:spacing w:after="0"/>
        <w:ind w:left="0"/>
        <w:jc w:val="both"/>
      </w:pPr>
      <w:r>
        <w:rPr>
          <w:rFonts w:ascii="Times New Roman"/>
          <w:b w:val="false"/>
          <w:i w:val="false"/>
          <w:color w:val="000000"/>
          <w:sz w:val="28"/>
        </w:rPr>
        <w:t xml:space="preserve">
      (керегінің астын сызу)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денсаулық сақтау саласындағы </w:t>
      </w:r>
    </w:p>
    <w:p>
      <w:pPr>
        <w:spacing w:after="0"/>
        <w:ind w:left="0"/>
        <w:jc w:val="both"/>
      </w:pPr>
      <w:r>
        <w:rPr>
          <w:rFonts w:ascii="Times New Roman"/>
          <w:b w:val="false"/>
          <w:i w:val="false"/>
          <w:color w:val="000000"/>
          <w:sz w:val="28"/>
        </w:rPr>
        <w:t xml:space="preserve">
      мамандарды сертификаттау үшін кәсіптік даярлықтан өту үшін қажетті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w:t>
      </w:r>
    </w:p>
    <w:p>
      <w:pPr>
        <w:spacing w:after="0"/>
        <w:ind w:left="0"/>
        <w:jc w:val="both"/>
      </w:pPr>
      <w:r>
        <w:rPr>
          <w:rFonts w:ascii="Times New Roman"/>
          <w:b w:val="false"/>
          <w:i w:val="false"/>
          <w:color w:val="000000"/>
          <w:sz w:val="28"/>
        </w:rPr>
        <w:t xml:space="preserve">
      менің қолжетімділігі шектемен дербес деректерімді жинауға және өңдеуге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Кандидаттың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1 сәуірдегі</w:t>
            </w:r>
            <w:r>
              <w:br/>
            </w:r>
            <w:r>
              <w:rPr>
                <w:rFonts w:ascii="Times New Roman"/>
                <w:b w:val="false"/>
                <w:i w:val="false"/>
                <w:color w:val="000000"/>
                <w:sz w:val="20"/>
              </w:rPr>
              <w:t>№ 29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r>
              <w:br/>
            </w:r>
            <w:r>
              <w:rPr>
                <w:rFonts w:ascii="Times New Roman"/>
                <w:b w:val="false"/>
                <w:i w:val="false"/>
                <w:color w:val="000000"/>
                <w:sz w:val="20"/>
              </w:rPr>
              <w:t>қызметкерлерінің үздіксіз</w:t>
            </w:r>
            <w:r>
              <w:br/>
            </w:r>
            <w:r>
              <w:rPr>
                <w:rFonts w:ascii="Times New Roman"/>
                <w:b w:val="false"/>
                <w:i w:val="false"/>
                <w:color w:val="000000"/>
                <w:sz w:val="20"/>
              </w:rPr>
              <w:t>кәсіптік даму нәтижелерін</w:t>
            </w:r>
            <w:r>
              <w:br/>
            </w:r>
            <w:r>
              <w:rPr>
                <w:rFonts w:ascii="Times New Roman"/>
                <w:b w:val="false"/>
                <w:i w:val="false"/>
                <w:color w:val="000000"/>
                <w:sz w:val="20"/>
              </w:rPr>
              <w:t xml:space="preserve">растау, біліктілік деңгейін беру </w:t>
            </w:r>
            <w:r>
              <w:br/>
            </w:r>
            <w:r>
              <w:rPr>
                <w:rFonts w:ascii="Times New Roman"/>
                <w:b w:val="false"/>
                <w:i w:val="false"/>
                <w:color w:val="000000"/>
                <w:sz w:val="20"/>
              </w:rPr>
              <w:t>және растау қағидаларына</w:t>
            </w:r>
            <w:r>
              <w:br/>
            </w:r>
            <w:r>
              <w:rPr>
                <w:rFonts w:ascii="Times New Roman"/>
                <w:b w:val="false"/>
                <w:i w:val="false"/>
                <w:color w:val="000000"/>
                <w:sz w:val="20"/>
              </w:rPr>
              <w:t xml:space="preserve">3-қосымша </w:t>
            </w:r>
          </w:p>
        </w:tc>
      </w:tr>
    </w:tbl>
    <w:bookmarkStart w:name="z36" w:id="12"/>
    <w:p>
      <w:pPr>
        <w:spacing w:after="0"/>
        <w:ind w:left="0"/>
        <w:jc w:val="left"/>
      </w:pPr>
      <w:r>
        <w:rPr>
          <w:rFonts w:ascii="Times New Roman"/>
          <w:b/>
          <w:i w:val="false"/>
          <w:color w:val="000000"/>
        </w:rPr>
        <w:t xml:space="preserve"> Денсаулық сақтау қызметкерлерінің үздіксіз кәсіптік дамуы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іс-шарасының атауы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біліктілік шеңберінің деңгейлері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7.0 (I);</w:t>
            </w:r>
          </w:p>
          <w:p>
            <w:pPr>
              <w:spacing w:after="20"/>
              <w:ind w:left="20"/>
              <w:jc w:val="both"/>
            </w:pPr>
            <w:r>
              <w:rPr>
                <w:rFonts w:ascii="Times New Roman"/>
                <w:b w:val="false"/>
                <w:i w:val="false"/>
                <w:color w:val="000000"/>
                <w:sz w:val="20"/>
              </w:rPr>
              <w:t>
7.1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7.1 (I);</w:t>
            </w:r>
          </w:p>
          <w:p>
            <w:pPr>
              <w:spacing w:after="20"/>
              <w:ind w:left="20"/>
              <w:jc w:val="both"/>
            </w:pPr>
            <w:r>
              <w:rPr>
                <w:rFonts w:ascii="Times New Roman"/>
                <w:b w:val="false"/>
                <w:i w:val="false"/>
                <w:color w:val="000000"/>
                <w:sz w:val="20"/>
              </w:rPr>
              <w:t>
7.2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7.2 (I);</w:t>
            </w:r>
          </w:p>
          <w:p>
            <w:pPr>
              <w:spacing w:after="20"/>
              <w:ind w:left="20"/>
              <w:jc w:val="both"/>
            </w:pPr>
            <w:r>
              <w:rPr>
                <w:rFonts w:ascii="Times New Roman"/>
                <w:b w:val="false"/>
                <w:i w:val="false"/>
                <w:color w:val="000000"/>
                <w:sz w:val="20"/>
              </w:rPr>
              <w:t>
7.3 (R)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7.3 (I);</w:t>
            </w:r>
          </w:p>
          <w:p>
            <w:pPr>
              <w:spacing w:after="20"/>
              <w:ind w:left="20"/>
              <w:jc w:val="both"/>
            </w:pPr>
            <w:r>
              <w:rPr>
                <w:rFonts w:ascii="Times New Roman"/>
                <w:b w:val="false"/>
                <w:i w:val="false"/>
                <w:color w:val="000000"/>
                <w:sz w:val="20"/>
              </w:rPr>
              <w:t>
7.4 (R)</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біліктілік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біліктілік санаты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кәсіптік даму іс-шараларының жалпы көлемі (қосымша білім берудің, формалды емес білім берудің және қосымша құзыреттердің сынақ бірліктерінің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 ішінде кемінде 210 сынақ бірлігі</w:t>
            </w:r>
          </w:p>
          <w:p>
            <w:pPr>
              <w:spacing w:after="20"/>
              <w:ind w:left="20"/>
              <w:jc w:val="both"/>
            </w:pPr>
            <w:r>
              <w:rPr>
                <w:rFonts w:ascii="Times New Roman"/>
                <w:b w:val="false"/>
                <w:i w:val="false"/>
                <w:color w:val="000000"/>
                <w:sz w:val="20"/>
              </w:rPr>
              <w:t>
немесе сақтандыру жағдайын сараптау кезінде тәуелсіз сараптама комиссиясына қатысу, соңғы 3 жылда кемінде 3 рет.</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немесе орта деңгейдегі біліктілікті арттырудың кемінде 150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немесе жоғары деңгейдегі біліктілікті арттырудың кемінде 120 сынақ бірлігі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мамандандырылған деңгейдегі біліктілікті арттырудың кемінде 60 сынақ бірлігі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білімі және қосымша құзыреттер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 сынақ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150 сынақ бірлігі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