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442e" w14:textId="eab4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жастар форумы туралы үлгілік қағидаларды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31 наурыздағы № 128-НҚ бұйрығы. Қазақстан Республикасының Әділет министрлігінде 2025 жылғы 2 сәуірде № 35922 болып тіркелді.</w:t>
      </w:r>
    </w:p>
    <w:p>
      <w:pPr>
        <w:spacing w:after="0"/>
        <w:ind w:left="0"/>
        <w:jc w:val="both"/>
      </w:pPr>
      <w:r>
        <w:rPr>
          <w:rFonts w:ascii="Times New Roman"/>
          <w:b w:val="false"/>
          <w:i w:val="false"/>
          <w:color w:val="ff0000"/>
          <w:sz w:val="28"/>
        </w:rPr>
        <w:t xml:space="preserve">
      Ескерту. Тақырыбының орыс тіліндегі мәтініне өзгеріс енгізілді, қазақ тіліндегі мәтіні өзгермейді - ҚР Мәдениет және ақпарат министрінің 11.04.2025 </w:t>
      </w:r>
      <w:r>
        <w:rPr>
          <w:rFonts w:ascii="Times New Roman"/>
          <w:b w:val="false"/>
          <w:i w:val="false"/>
          <w:color w:val="ff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13-2) тармақшасына сәйкес және "Қазақстан Республикасы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Кіріспесінің орыс тіліндегі мәтініне өзгеріс енгізілді, қазақ тіліндегі мәтіні өзгермейді - ҚР Мәдениет және ақпарат министрінің 11.04.2025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Өңірлік жастар форумы туралы үлгілік </w:t>
      </w:r>
      <w:r>
        <w:rPr>
          <w:rFonts w:ascii="Times New Roman"/>
          <w:b w:val="false"/>
          <w:i w:val="false"/>
          <w:color w:val="000000"/>
          <w:sz w:val="28"/>
        </w:rPr>
        <w:t>қағидаларды</w:t>
      </w:r>
      <w:r>
        <w:rPr>
          <w:rFonts w:ascii="Times New Roman"/>
          <w:b w:val="false"/>
          <w:i w:val="false"/>
          <w:color w:val="000000"/>
          <w:sz w:val="28"/>
        </w:rPr>
        <w:t xml:space="preserve"> осы бұйрыққа қосымшаға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орыс тіліндегі мәтініне өзгеріс енгізілді, қазақ тіліндегі мәтіні өзгермейді - ҚР Мәдениет және ақпарат министрінің 11.04.2025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"Өңірлік жастар форумы туралы үлгілік қағидаларды бекіту туралы" Қазақстан Республикасы Білім және ғылым министрінің 2015 жылғы 27 сәуірдегі № 244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11153 болып тіркелген).</w:t>
      </w:r>
    </w:p>
    <w:bookmarkEnd w:id="3"/>
    <w:bookmarkStart w:name="z5" w:id="4"/>
    <w:p>
      <w:pPr>
        <w:spacing w:after="0"/>
        <w:ind w:left="0"/>
        <w:jc w:val="both"/>
      </w:pPr>
      <w:r>
        <w:rPr>
          <w:rFonts w:ascii="Times New Roman"/>
          <w:b w:val="false"/>
          <w:i w:val="false"/>
          <w:color w:val="000000"/>
          <w:sz w:val="28"/>
        </w:rPr>
        <w:t xml:space="preserve">
      2) "Өңірлік жастар форумы туралы үлгілік қағидаларды бекіту туралы" Қазақстан Республикасы Білім және ғылым министрінің 2015 жылғы 27 сәуірдегі № 244 бұйрығына өзгеріс енгізу туралы Қазақстан Республикасы Ақпарат және қоғамдық даму министрінің 2021 жылғы 15 сәуірдегі № 125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22559 болып тіркелген).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2-тармақтың орыс тіліндегі мәтініне өзгеріс енгізілді, қазақ тіліндегі мәтіні өзгермейді - ҚР Мәдениет және ақпарат министрінің 11.04.2025 </w:t>
      </w:r>
      <w:r>
        <w:rPr>
          <w:rFonts w:ascii="Times New Roman"/>
          <w:b w:val="false"/>
          <w:i w:val="false"/>
          <w:color w:val="000000"/>
          <w:sz w:val="28"/>
        </w:rPr>
        <w:t>№ 162-НҚ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 Мәдениет және ақпарат министрлігінің Жастар және отбасы істері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xml:space="preserve">№ 128-НҚ бұйрығына </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Өңірлік жастар форумы туралы үлгілік қағидалар</w:t>
      </w:r>
    </w:p>
    <w:bookmarkEnd w:id="11"/>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xml:space="preserve">
      1. Осы Өңірлік жастар форумы туралы үлгілік </w:t>
      </w:r>
      <w:r>
        <w:rPr>
          <w:rFonts w:ascii="Times New Roman"/>
          <w:b w:val="false"/>
          <w:i w:val="false"/>
          <w:color w:val="000000"/>
          <w:sz w:val="28"/>
        </w:rPr>
        <w:t>қағидалар</w:t>
      </w:r>
      <w:r>
        <w:rPr>
          <w:rFonts w:ascii="Times New Roman"/>
          <w:b w:val="false"/>
          <w:i w:val="false"/>
          <w:color w:val="000000"/>
          <w:sz w:val="28"/>
        </w:rPr>
        <w:t xml:space="preserve"> (бұдан әрі – Үлгілік қағидалар)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13-2) тармақшасына сәйкес және "Қазақстан Республикасы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әзірленді және өңірлік жастар форумдарын өткізу тәртібін айқындайды.</w:t>
      </w:r>
    </w:p>
    <w:bookmarkEnd w:id="13"/>
    <w:bookmarkStart w:name="z16" w:id="14"/>
    <w:p>
      <w:pPr>
        <w:spacing w:after="0"/>
        <w:ind w:left="0"/>
        <w:jc w:val="both"/>
      </w:pPr>
      <w:r>
        <w:rPr>
          <w:rFonts w:ascii="Times New Roman"/>
          <w:b w:val="false"/>
          <w:i w:val="false"/>
          <w:color w:val="000000"/>
          <w:sz w:val="28"/>
        </w:rPr>
        <w:t>
      2. Өңірлік жастар форумы (бұдан әрі – Форум) – жергілікті атқарушы органдар мен жастар арасындағы өзара іс-қимылдың өңірлік деңгейін қалыптастыру мақсатында өткізілетін жастар өкілдерінің форумы.</w:t>
      </w:r>
    </w:p>
    <w:bookmarkEnd w:id="14"/>
    <w:bookmarkStart w:name="z17" w:id="15"/>
    <w:p>
      <w:pPr>
        <w:spacing w:after="0"/>
        <w:ind w:left="0"/>
        <w:jc w:val="both"/>
      </w:pPr>
      <w:r>
        <w:rPr>
          <w:rFonts w:ascii="Times New Roman"/>
          <w:b w:val="false"/>
          <w:i w:val="false"/>
          <w:color w:val="000000"/>
          <w:sz w:val="28"/>
        </w:rPr>
        <w:t xml:space="preserve">
      3. Форум өз қызметінде Қазақстан Республикасының Конституциясын "Мемлекеттік жастар саясаты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басқа да нормативтік құқықтық актілерді, сондай-ақ осы Қағидаларды басшылыққа алады.</w:t>
      </w:r>
    </w:p>
    <w:bookmarkEnd w:id="15"/>
    <w:bookmarkStart w:name="z18" w:id="16"/>
    <w:p>
      <w:pPr>
        <w:spacing w:after="0"/>
        <w:ind w:left="0"/>
        <w:jc w:val="left"/>
      </w:pPr>
      <w:r>
        <w:rPr>
          <w:rFonts w:ascii="Times New Roman"/>
          <w:b/>
          <w:i w:val="false"/>
          <w:color w:val="000000"/>
        </w:rPr>
        <w:t xml:space="preserve"> 2. Форумның өту тәртібі</w:t>
      </w:r>
    </w:p>
    <w:bookmarkEnd w:id="16"/>
    <w:bookmarkStart w:name="z19" w:id="17"/>
    <w:p>
      <w:pPr>
        <w:spacing w:after="0"/>
        <w:ind w:left="0"/>
        <w:jc w:val="both"/>
      </w:pPr>
      <w:r>
        <w:rPr>
          <w:rFonts w:ascii="Times New Roman"/>
          <w:b w:val="false"/>
          <w:i w:val="false"/>
          <w:color w:val="000000"/>
          <w:sz w:val="28"/>
        </w:rPr>
        <w:t>
      4. Форумды дайындау және өткізуді жергілікті атқарушы органмен құрамы бекітілетін ұйымдастыру комитеті жүзеге асырады.</w:t>
      </w:r>
    </w:p>
    <w:bookmarkEnd w:id="17"/>
    <w:bookmarkStart w:name="z20" w:id="18"/>
    <w:p>
      <w:pPr>
        <w:spacing w:after="0"/>
        <w:ind w:left="0"/>
        <w:jc w:val="both"/>
      </w:pPr>
      <w:r>
        <w:rPr>
          <w:rFonts w:ascii="Times New Roman"/>
          <w:b w:val="false"/>
          <w:i w:val="false"/>
          <w:color w:val="000000"/>
          <w:sz w:val="28"/>
        </w:rPr>
        <w:t>
      5. Форумды жергілікті атқарушы орган екі жылда кемінде бір рет шақырылады.</w:t>
      </w:r>
    </w:p>
    <w:bookmarkEnd w:id="18"/>
    <w:bookmarkStart w:name="z21" w:id="19"/>
    <w:p>
      <w:pPr>
        <w:spacing w:after="0"/>
        <w:ind w:left="0"/>
        <w:jc w:val="both"/>
      </w:pPr>
      <w:r>
        <w:rPr>
          <w:rFonts w:ascii="Times New Roman"/>
          <w:b w:val="false"/>
          <w:i w:val="false"/>
          <w:color w:val="000000"/>
          <w:sz w:val="28"/>
        </w:rPr>
        <w:t>
      6. Форум екі кезеңде өтеді.</w:t>
      </w:r>
    </w:p>
    <w:bookmarkEnd w:id="19"/>
    <w:bookmarkStart w:name="z22" w:id="20"/>
    <w:p>
      <w:pPr>
        <w:spacing w:after="0"/>
        <w:ind w:left="0"/>
        <w:jc w:val="both"/>
      </w:pPr>
      <w:r>
        <w:rPr>
          <w:rFonts w:ascii="Times New Roman"/>
          <w:b w:val="false"/>
          <w:i w:val="false"/>
          <w:color w:val="000000"/>
          <w:sz w:val="28"/>
        </w:rPr>
        <w:t>
      1) дайындық кезеңі, бұл кезеңде барлық аудандарда (облыстық маңызы бар қала), облыстарда Форум делегаттарының сайлауы өтеді;</w:t>
      </w:r>
    </w:p>
    <w:bookmarkEnd w:id="20"/>
    <w:bookmarkStart w:name="z23" w:id="21"/>
    <w:p>
      <w:pPr>
        <w:spacing w:after="0"/>
        <w:ind w:left="0"/>
        <w:jc w:val="both"/>
      </w:pPr>
      <w:r>
        <w:rPr>
          <w:rFonts w:ascii="Times New Roman"/>
          <w:b w:val="false"/>
          <w:i w:val="false"/>
          <w:color w:val="000000"/>
          <w:sz w:val="28"/>
        </w:rPr>
        <w:t>
      2) негізгі кезең – өңірлік форумды өткізу.</w:t>
      </w:r>
    </w:p>
    <w:bookmarkEnd w:id="21"/>
    <w:bookmarkStart w:name="z24" w:id="22"/>
    <w:p>
      <w:pPr>
        <w:spacing w:after="0"/>
        <w:ind w:left="0"/>
        <w:jc w:val="both"/>
      </w:pPr>
      <w:r>
        <w:rPr>
          <w:rFonts w:ascii="Times New Roman"/>
          <w:b w:val="false"/>
          <w:i w:val="false"/>
          <w:color w:val="000000"/>
          <w:sz w:val="28"/>
        </w:rPr>
        <w:t>
      7. Өңірлік жастар форумы аудандық (облыстық маңызы бар қала) және облыстық деңгейлерде өтеді.</w:t>
      </w:r>
    </w:p>
    <w:bookmarkEnd w:id="22"/>
    <w:bookmarkStart w:name="z25" w:id="23"/>
    <w:p>
      <w:pPr>
        <w:spacing w:after="0"/>
        <w:ind w:left="0"/>
        <w:jc w:val="both"/>
      </w:pPr>
      <w:r>
        <w:rPr>
          <w:rFonts w:ascii="Times New Roman"/>
          <w:b w:val="false"/>
          <w:i w:val="false"/>
          <w:color w:val="000000"/>
          <w:sz w:val="28"/>
        </w:rPr>
        <w:t>
      8. Форумда шешім қабылдау Форум делегаттарының ашық дауыс беруі арқылы жүзеге асырылады.</w:t>
      </w:r>
    </w:p>
    <w:bookmarkEnd w:id="23"/>
    <w:bookmarkStart w:name="z26" w:id="24"/>
    <w:p>
      <w:pPr>
        <w:spacing w:after="0"/>
        <w:ind w:left="0"/>
        <w:jc w:val="both"/>
      </w:pPr>
      <w:r>
        <w:rPr>
          <w:rFonts w:ascii="Times New Roman"/>
          <w:b w:val="false"/>
          <w:i w:val="false"/>
          <w:color w:val="000000"/>
          <w:sz w:val="28"/>
        </w:rPr>
        <w:t>
      9. Форумның шешімі көпшілік дауыспен қабылданады.</w:t>
      </w:r>
    </w:p>
    <w:bookmarkEnd w:id="24"/>
    <w:bookmarkStart w:name="z27" w:id="25"/>
    <w:p>
      <w:pPr>
        <w:spacing w:after="0"/>
        <w:ind w:left="0"/>
        <w:jc w:val="left"/>
      </w:pPr>
      <w:r>
        <w:rPr>
          <w:rFonts w:ascii="Times New Roman"/>
          <w:b/>
          <w:i w:val="false"/>
          <w:color w:val="000000"/>
        </w:rPr>
        <w:t xml:space="preserve"> 3. Форумда жастар өкілдігін қалыптастыру</w:t>
      </w:r>
    </w:p>
    <w:bookmarkEnd w:id="25"/>
    <w:bookmarkStart w:name="z28" w:id="26"/>
    <w:p>
      <w:pPr>
        <w:spacing w:after="0"/>
        <w:ind w:left="0"/>
        <w:jc w:val="both"/>
      </w:pPr>
      <w:r>
        <w:rPr>
          <w:rFonts w:ascii="Times New Roman"/>
          <w:b w:val="false"/>
          <w:i w:val="false"/>
          <w:color w:val="000000"/>
          <w:sz w:val="28"/>
        </w:rPr>
        <w:t xml:space="preserve">
      10. Форум делегаттарының құрамын қалыптастыру аудандарда (облыстық маңызы бар қала) Қазақстан Республикасы Әділет министрі міндетін атқарушының 2020 жылғы 29 мамырдағы № 66 </w:t>
      </w:r>
      <w:r>
        <w:rPr>
          <w:rFonts w:ascii="Times New Roman"/>
          <w:b w:val="false"/>
          <w:i w:val="false"/>
          <w:color w:val="000000"/>
          <w:sz w:val="28"/>
        </w:rPr>
        <w:t>бұйрығымен</w:t>
      </w:r>
      <w:r>
        <w:rPr>
          <w:rFonts w:ascii="Times New Roman"/>
          <w:b w:val="false"/>
          <w:i w:val="false"/>
          <w:color w:val="000000"/>
          <w:sz w:val="28"/>
        </w:rPr>
        <w:t xml:space="preserve"> бекітілген "Заңды тұлғаларды мемлекеттік тіркеу және филиалдар мен өкілдіктерді есептік тіркеу" жөнінде мемлекеттік қызметтер көрсету қағидаларында көзделген тәртіппен әділет органдарында тіркелген жастар ұйымдарының қатысуымен сайлау арқылы өтеді (нормативтік құқықтық актілерді мемлекеттік тіркеу тізілімінде № 20771 болып тіркелген).</w:t>
      </w:r>
    </w:p>
    <w:bookmarkEnd w:id="26"/>
    <w:bookmarkStart w:name="z29" w:id="27"/>
    <w:p>
      <w:pPr>
        <w:spacing w:after="0"/>
        <w:ind w:left="0"/>
        <w:jc w:val="both"/>
      </w:pPr>
      <w:r>
        <w:rPr>
          <w:rFonts w:ascii="Times New Roman"/>
          <w:b w:val="false"/>
          <w:i w:val="false"/>
          <w:color w:val="000000"/>
          <w:sz w:val="28"/>
        </w:rPr>
        <w:t>
      11. Форумдарға аудандардың (облыстық маңызы бар қала) жастар және жастар ұйымдарының өкілдері қатысады.</w:t>
      </w:r>
    </w:p>
    <w:bookmarkEnd w:id="27"/>
    <w:bookmarkStart w:name="z30" w:id="28"/>
    <w:p>
      <w:pPr>
        <w:spacing w:after="0"/>
        <w:ind w:left="0"/>
        <w:jc w:val="both"/>
      </w:pPr>
      <w:r>
        <w:rPr>
          <w:rFonts w:ascii="Times New Roman"/>
          <w:b w:val="false"/>
          <w:i w:val="false"/>
          <w:color w:val="000000"/>
          <w:sz w:val="28"/>
        </w:rPr>
        <w:t>
      12. Үлгілік ережелер негізінде жергілікті атқарушы орган форумды өткізудің өз ережелерін әзірлейді және бекітеді.</w:t>
      </w:r>
    </w:p>
    <w:bookmarkEnd w:id="28"/>
    <w:bookmarkStart w:name="z31" w:id="29"/>
    <w:p>
      <w:pPr>
        <w:spacing w:after="0"/>
        <w:ind w:left="0"/>
        <w:jc w:val="both"/>
      </w:pPr>
      <w:r>
        <w:rPr>
          <w:rFonts w:ascii="Times New Roman"/>
          <w:b w:val="false"/>
          <w:i w:val="false"/>
          <w:color w:val="000000"/>
          <w:sz w:val="28"/>
        </w:rPr>
        <w:t>
      13. Делегациялардың сандық құрамы Қазақстан Республикасы жастарының жалпы санынан әр ауданның (облыстық маңызы бар қала) жастары санының пайыздық арақатынасына байланысты қалыптастырылады. Форумға қатысу үшін саяси партиялардың, Қазақстан халқы Ассамблеясының, жастар ресурстық орталықтарының, оқу орындарының, мүдделі мемлекеттік органдардың және бұқаралық ақпарат құралдарының өкілдері Форум делегаттарының жалпы санының жиырма пайызынан аспайтын көлемде қосымша шақырылады.</w:t>
      </w:r>
    </w:p>
    <w:bookmarkEnd w:id="29"/>
    <w:bookmarkStart w:name="z32" w:id="30"/>
    <w:p>
      <w:pPr>
        <w:spacing w:after="0"/>
        <w:ind w:left="0"/>
        <w:jc w:val="left"/>
      </w:pPr>
      <w:r>
        <w:rPr>
          <w:rFonts w:ascii="Times New Roman"/>
          <w:b/>
          <w:i w:val="false"/>
          <w:color w:val="000000"/>
        </w:rPr>
        <w:t xml:space="preserve"> 4. Қорытынды ережелер</w:t>
      </w:r>
    </w:p>
    <w:bookmarkEnd w:id="30"/>
    <w:bookmarkStart w:name="z33" w:id="31"/>
    <w:p>
      <w:pPr>
        <w:spacing w:after="0"/>
        <w:ind w:left="0"/>
        <w:jc w:val="both"/>
      </w:pPr>
      <w:r>
        <w:rPr>
          <w:rFonts w:ascii="Times New Roman"/>
          <w:b w:val="false"/>
          <w:i w:val="false"/>
          <w:color w:val="000000"/>
          <w:sz w:val="28"/>
        </w:rPr>
        <w:t>
      14. Форумда қабылданатын шешімдер ұсынымдық сипатта болады.</w:t>
      </w:r>
    </w:p>
    <w:bookmarkEnd w:id="31"/>
    <w:bookmarkStart w:name="z34" w:id="32"/>
    <w:p>
      <w:pPr>
        <w:spacing w:after="0"/>
        <w:ind w:left="0"/>
        <w:jc w:val="both"/>
      </w:pPr>
      <w:r>
        <w:rPr>
          <w:rFonts w:ascii="Times New Roman"/>
          <w:b w:val="false"/>
          <w:i w:val="false"/>
          <w:color w:val="000000"/>
          <w:sz w:val="28"/>
        </w:rPr>
        <w:t>
      15. Форумда қабылданған ұсынымдар тиісті хаттамамен рәсімделеді және жергілікті атқарушы органға, сондай-ақ республикалық жастар форумына қарастыруға 14 күнтізбелік күн ішінде жолданады.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