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9220" w14:textId="2949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тағылымдамадан өту конкурсына қатысу үшін құжат қабылдау"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 сәуірдегі № 162 бұйрығы. Қазақстан Республикасының Әділет министрлігінде 2025 жылғы 4 сәуірде № 35934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Start w:name="z2" w:id="0"/>
    <w:p>
      <w:pPr>
        <w:spacing w:after="0"/>
        <w:ind w:left="0"/>
        <w:jc w:val="both"/>
      </w:pPr>
      <w:r>
        <w:rPr>
          <w:rFonts w:ascii="Times New Roman"/>
          <w:b w:val="false"/>
          <w:i w:val="false"/>
          <w:color w:val="000000"/>
          <w:sz w:val="28"/>
        </w:rPr>
        <w:t xml:space="preserve">
      1. Осы бұйрыққа қосымшаға сәйкес "Ғылыми тағылымдамадан өту конкурсына қатысу үшін құжат қабылдау"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2025 жылғы 3 сәуірдегі</w:t>
            </w:r>
            <w:r>
              <w:br/>
            </w:r>
            <w:r>
              <w:rPr>
                <w:rFonts w:ascii="Times New Roman"/>
                <w:b w:val="false"/>
                <w:i w:val="false"/>
                <w:color w:val="000000"/>
                <w:sz w:val="20"/>
              </w:rPr>
              <w:t>№ 162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"Ғылыми тағылымдамадан өту конкурсына қатысу үшін құжаттарды қабылдау" мемлекеттік көрсетілетін қызмет қағидаларын бекіту туралы</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"Ғылыми тағылымдамадан өту конкурсына қатысу үшін құжатттарды қабылдау"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ғылыми тағылымдамадан өту конкурсына қатысу үшін құжаттарды қабылдау бойынша көрсетілетін мемлекеттік қызмет тәртібін айқындайды.</w:t>
      </w:r>
    </w:p>
    <w:bookmarkEnd w:id="7"/>
    <w:bookmarkStart w:name="z12" w:id="8"/>
    <w:p>
      <w:pPr>
        <w:spacing w:after="0"/>
        <w:ind w:left="0"/>
        <w:jc w:val="both"/>
      </w:pPr>
      <w:r>
        <w:rPr>
          <w:rFonts w:ascii="Times New Roman"/>
          <w:b w:val="false"/>
          <w:i w:val="false"/>
          <w:color w:val="000000"/>
          <w:sz w:val="28"/>
        </w:rPr>
        <w:t>
      2. "Ғылыми тағылымдамадан өту конкурсына қатысу үшін құжаттарды қабылдау" мемлекеттік көрсетілетін қызметті (бұдан әрі – мемлекеттік көрсетілетін қызмет) "Халықаралық бағдарламалар орталығы" акционерлік қоғамы (бұдан әрі – көрсетілетін қызметті беруші) көрсетеді.</w:t>
      </w:r>
    </w:p>
    <w:bookmarkEnd w:id="8"/>
    <w:bookmarkStart w:name="z13" w:id="9"/>
    <w:p>
      <w:pPr>
        <w:spacing w:after="0"/>
        <w:ind w:left="0"/>
        <w:jc w:val="both"/>
      </w:pPr>
      <w:r>
        <w:rPr>
          <w:rFonts w:ascii="Times New Roman"/>
          <w:b w:val="false"/>
          <w:i w:val="false"/>
          <w:color w:val="000000"/>
          <w:sz w:val="28"/>
        </w:rPr>
        <w:t>
      3. Қазақстан Республикасының Ғылым және жоғары білім министрлігі (тиісті нормативтік құқықтық актіні әділет органдарында мемлекеттік тіркеу) осы Қағидаларға өзгеріс және (немесе) толықтыру енгізілген күннен бастап үш жұмыс күні ішінде оларды өзектендіреді және "электрондық үкіметтің" ақпараттық-коммуникациялық инфрақұрылым операторына, бірыңғай байланыс орталығы мен көрсетілетін қызметті берушіге жібереді.</w:t>
      </w:r>
    </w:p>
    <w:bookmarkEnd w:id="9"/>
    <w:bookmarkStart w:name="z14" w:id="10"/>
    <w:p>
      <w:pPr>
        <w:spacing w:after="0"/>
        <w:ind w:left="0"/>
        <w:jc w:val="both"/>
      </w:pPr>
      <w:r>
        <w:rPr>
          <w:rFonts w:ascii="Times New Roman"/>
          <w:b w:val="false"/>
          <w:i w:val="false"/>
          <w:color w:val="000000"/>
          <w:sz w:val="28"/>
        </w:rPr>
        <w:t>
      4. Осы Қағидаларда пайдаланылатын негізгі ұғымдар:</w:t>
      </w:r>
    </w:p>
    <w:bookmarkEnd w:id="10"/>
    <w:bookmarkStart w:name="z15" w:id="11"/>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жүзеге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ұйымдық реттелген жиынтығы;</w:t>
      </w:r>
    </w:p>
    <w:bookmarkEnd w:id="11"/>
    <w:bookmarkStart w:name="z16" w:id="12"/>
    <w:p>
      <w:pPr>
        <w:spacing w:after="0"/>
        <w:ind w:left="0"/>
        <w:jc w:val="both"/>
      </w:pPr>
      <w:r>
        <w:rPr>
          <w:rFonts w:ascii="Times New Roman"/>
          <w:b w:val="false"/>
          <w:i w:val="false"/>
          <w:color w:val="000000"/>
          <w:sz w:val="28"/>
        </w:rPr>
        <w:t>
      2) ғылыми тағылымдама – "Болашақ" халықаралық стипендиясы шеңберіндегі тағылымдаманы қоспағанда, таңдалған ғылыми зерттеулер бағыты бойынша кәсіби құзыреттілікті дамыту мақсатында шетелдік жетекші жоғары және (немесе) жоғары оқу орнынан кейінгі білім беру ұйымдарында, ғылыми орталықтарда және өзге де ұйымдарда ғалымдардың тағылымдамадан өтуі;</w:t>
      </w:r>
    </w:p>
    <w:bookmarkEnd w:id="12"/>
    <w:bookmarkStart w:name="z17" w:id="13"/>
    <w:p>
      <w:pPr>
        <w:spacing w:after="0"/>
        <w:ind w:left="0"/>
        <w:jc w:val="both"/>
      </w:pPr>
      <w:r>
        <w:rPr>
          <w:rFonts w:ascii="Times New Roman"/>
          <w:b w:val="false"/>
          <w:i w:val="false"/>
          <w:color w:val="000000"/>
          <w:sz w:val="28"/>
        </w:rPr>
        <w:t xml:space="preserve">
      3) көрсетілетін қызметті алушы – үміткер, "Үміткерлерді іріктеу және ғылыми тағылымдамадан өту қағидаларын бекіту туралы" Қазақстан Республикасы Ғылым және жоғары білім министрінің міндетін атқарушының 2023 жылғы 18 тамыздағы № 422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33308 болып тіркелген) (бұдан әрі – Іріктеу қағидалары) талаптарға сай және конкурсқа қатысатын Қазақстан Республикасының азаматы;</w:t>
      </w:r>
    </w:p>
    <w:bookmarkEnd w:id="13"/>
    <w:bookmarkStart w:name="z18" w:id="14"/>
    <w:p>
      <w:pPr>
        <w:spacing w:after="0"/>
        <w:ind w:left="0"/>
        <w:jc w:val="both"/>
      </w:pPr>
      <w:r>
        <w:rPr>
          <w:rFonts w:ascii="Times New Roman"/>
          <w:b w:val="false"/>
          <w:i w:val="false"/>
          <w:color w:val="000000"/>
          <w:sz w:val="28"/>
        </w:rPr>
        <w:t xml:space="preserve">
      4) көрсетілетін қызметті беруші – ұйым,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"Халықаралық бағдарламалар орталығы" акционерлік қоғамы; </w:t>
      </w:r>
    </w:p>
    <w:bookmarkEnd w:id="14"/>
    <w:bookmarkStart w:name="z19" w:id="15"/>
    <w:p>
      <w:pPr>
        <w:spacing w:after="0"/>
        <w:ind w:left="0"/>
        <w:jc w:val="both"/>
      </w:pPr>
      <w:r>
        <w:rPr>
          <w:rFonts w:ascii="Times New Roman"/>
          <w:b w:val="false"/>
          <w:i w:val="false"/>
          <w:color w:val="000000"/>
          <w:sz w:val="28"/>
        </w:rPr>
        <w:t>
      5) Шетелде кадрлар даярлау жөніндегі республикалық комиссия – Қазақстан Республикасы Президентінің "Болашақ" халықаралық стипендиясы және ғылыми тағылымдамалардан өту мәселелері жөніндегі іс-шараларды іске асыру мақсатында құрылған Қазақстан Республикасы Президентінің жанындағы консультативтік-кеңесші орган (бұдан әрі – Республикалық комиссия);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Шетелде кадрлар даярлау жөніндегі республикалық комиссияның жұмыс органы – ғылым және жоғары білім саласындағы уәкілетті орган (бұдан әрі – жұмыс органы);</w:t>
      </w:r>
    </w:p>
    <w:bookmarkStart w:name="z21" w:id="16"/>
    <w:p>
      <w:pPr>
        <w:spacing w:after="0"/>
        <w:ind w:left="0"/>
        <w:jc w:val="both"/>
      </w:pPr>
      <w:r>
        <w:rPr>
          <w:rFonts w:ascii="Times New Roman"/>
          <w:b w:val="false"/>
          <w:i w:val="false"/>
          <w:color w:val="000000"/>
          <w:sz w:val="28"/>
        </w:rPr>
        <w:t xml:space="preserve">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w:t>
      </w:r>
    </w:p>
    <w:bookmarkEnd w:id="16"/>
    <w:bookmarkStart w:name="z22" w:id="17"/>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17"/>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ғылым және білім саласындағы уәкілетті орган нормативтік құқықтық акті мемлекеттік тіркелгеннен кейін үш жұмыс күні ішінде Бірыңғай байланыс орталығын, "электрондық үкімет" ақпараттық-коммуникациялық инфрақұрылым операторын енгізілген өзгерістер және (немесе) толықтырулар туралы хабардар етеді.</w:t>
      </w:r>
    </w:p>
    <w:bookmarkStart w:name="z23" w:id="18"/>
    <w:p>
      <w:pPr>
        <w:spacing w:after="0"/>
        <w:ind w:left="0"/>
        <w:jc w:val="left"/>
      </w:pPr>
      <w:r>
        <w:rPr>
          <w:rFonts w:ascii="Times New Roman"/>
          <w:b/>
          <w:i w:val="false"/>
          <w:color w:val="000000"/>
        </w:rPr>
        <w:t xml:space="preserve"> 2-тарау. Мемлекеттік қызметті көрсету тәртібі</w:t>
      </w:r>
    </w:p>
    <w:bookmarkEnd w:id="18"/>
    <w:bookmarkStart w:name="z24" w:id="19"/>
    <w:p>
      <w:pPr>
        <w:spacing w:after="0"/>
        <w:ind w:left="0"/>
        <w:jc w:val="both"/>
      </w:pPr>
      <w:r>
        <w:rPr>
          <w:rFonts w:ascii="Times New Roman"/>
          <w:b w:val="false"/>
          <w:i w:val="false"/>
          <w:color w:val="000000"/>
          <w:sz w:val="28"/>
        </w:rPr>
        <w:t xml:space="preserve">
      5. Ғылыми тағылымдамадан өту конкурсына қатысу үшін құжаттарды қабылдау үшін жеке тұлғалар (бұдан әрі - көрсетілетін қызметті алушы) көрсетілетін қызметті берушіге "электрондық үкімет" веб – порталы (бұдан әрі - портал) арқылы не тікелей көрсетілетін қызметті берушінің кеңсесіне "Конкурсқа қатысу үшін құжаттарды қабылдау" мемлекеттік көрсетілетін қызметіне қойылатын негізгі талаптар тізбесінде (бұдан әрі - тізбе) көзделген құжаттарды қоса бере отырып, осы Қағидаларға 1 – қосымшаға сәйкес ғылыми тағылымдамадан өтуге өтініш береді. </w:t>
      </w:r>
    </w:p>
    <w:bookmarkEnd w:id="19"/>
    <w:bookmarkStart w:name="z25" w:id="20"/>
    <w:p>
      <w:pPr>
        <w:spacing w:after="0"/>
        <w:ind w:left="0"/>
        <w:jc w:val="both"/>
      </w:pPr>
      <w:r>
        <w:rPr>
          <w:rFonts w:ascii="Times New Roman"/>
          <w:b w:val="false"/>
          <w:i w:val="false"/>
          <w:color w:val="000000"/>
          <w:sz w:val="28"/>
        </w:rPr>
        <w:t>
      6. Өтінішті қарау мерзімі:</w:t>
      </w:r>
    </w:p>
    <w:bookmarkEnd w:id="20"/>
    <w:bookmarkStart w:name="z26" w:id="21"/>
    <w:p>
      <w:pPr>
        <w:spacing w:after="0"/>
        <w:ind w:left="0"/>
        <w:jc w:val="both"/>
      </w:pPr>
      <w:r>
        <w:rPr>
          <w:rFonts w:ascii="Times New Roman"/>
          <w:b w:val="false"/>
          <w:i w:val="false"/>
          <w:color w:val="000000"/>
          <w:sz w:val="28"/>
        </w:rPr>
        <w:t>
      1) құжаттар топтамасы тіркелген күннен бастап көрсетілетін қызметті берушіге жүгінген кезде – 2 (екі) жұмыс күні (құжаттар топтамасын тапсыру күні жалпы мерзімге кірмейді), көрсетілетін қызметті берушінің заңды мекенжайы бойынша құжаттар топтамасын өңдеудің рұқсат етілген ең ұзақ уақыты – 60 (алпыс) минут;</w:t>
      </w:r>
    </w:p>
    <w:bookmarkEnd w:id="21"/>
    <w:bookmarkStart w:name="z27" w:id="22"/>
    <w:p>
      <w:pPr>
        <w:spacing w:after="0"/>
        <w:ind w:left="0"/>
        <w:jc w:val="both"/>
      </w:pPr>
      <w:r>
        <w:rPr>
          <w:rFonts w:ascii="Times New Roman"/>
          <w:b w:val="false"/>
          <w:i w:val="false"/>
          <w:color w:val="000000"/>
          <w:sz w:val="28"/>
        </w:rPr>
        <w:t>
      2) портал (ақпараттық жүйе) арқылы жүгінген кезде – 2 (екі) жұмыс күні (құжаттар топтамасын тапсыру күні жалпы мерзімге кірмейді).</w:t>
      </w:r>
    </w:p>
    <w:bookmarkEnd w:id="22"/>
    <w:bookmarkStart w:name="z28" w:id="23"/>
    <w:p>
      <w:pPr>
        <w:spacing w:after="0"/>
        <w:ind w:left="0"/>
        <w:jc w:val="both"/>
      </w:pPr>
      <w:r>
        <w:rPr>
          <w:rFonts w:ascii="Times New Roman"/>
          <w:b w:val="false"/>
          <w:i w:val="false"/>
          <w:color w:val="000000"/>
          <w:sz w:val="28"/>
        </w:rPr>
        <w:t>
      7. Көрсетілетін қызметті алушы (не нотариалды куәландырылған сенімхат бойынша өкіл) көрсетілетін қызметті берушінің заңды мекенжайы бойынша жүгінгенде көрсетілетін қызметті берушінің кеңсе қызметкері жұмыс органдары бекіткен мерзімдер кезеңінде өтінішті тіркеуді жүзеге асырады және құжаттар топтамасын қолма - қол қабылдау үшін құжаттарды қабылдауды жүзеге асыратын көрсетілетін қызметті берушінің құрылымдық бөлімшесінің қызметкеріне (бұдан әрі – орындаушы) жібереді.</w:t>
      </w:r>
    </w:p>
    <w:bookmarkEnd w:id="23"/>
    <w:p>
      <w:pPr>
        <w:spacing w:after="0"/>
        <w:ind w:left="0"/>
        <w:jc w:val="both"/>
      </w:pPr>
      <w:r>
        <w:rPr>
          <w:rFonts w:ascii="Times New Roman"/>
          <w:b w:val="false"/>
          <w:i w:val="false"/>
          <w:color w:val="000000"/>
          <w:sz w:val="28"/>
        </w:rPr>
        <w:t>
      Орындаушы оларды көрсетілетін қызметті берушінің порталында (ақпараттық жүйесінде) тіркеуді және көрсетілетін қызметті алушыға құжаттар топтамасын қабылдау және өтініш келіп түскен күні қатысуға рұқсат беру туралы қолхат беруді жүзеге асырады не көрсетілетін қызметті алушы мерзімі өткен құжаттарды және (немесе) құжаттар топтамасын толық ұсынбаған кезде құжаттарды қабылдаудан бас тартады.</w:t>
      </w:r>
    </w:p>
    <w:p>
      <w:pPr>
        <w:spacing w:after="0"/>
        <w:ind w:left="0"/>
        <w:jc w:val="both"/>
      </w:pPr>
      <w:r>
        <w:rPr>
          <w:rFonts w:ascii="Times New Roman"/>
          <w:b w:val="false"/>
          <w:i w:val="false"/>
          <w:color w:val="000000"/>
          <w:sz w:val="28"/>
        </w:rPr>
        <w:t>
      Көрсетілетін қызметті алушы порталдың жеке кабинеті (ақпараттық жүйе) арқылы жүгінген кезде мемлекеттік қызмет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29" w:id="24"/>
    <w:p>
      <w:pPr>
        <w:spacing w:after="0"/>
        <w:ind w:left="0"/>
        <w:jc w:val="both"/>
      </w:pPr>
      <w:r>
        <w:rPr>
          <w:rFonts w:ascii="Times New Roman"/>
          <w:b w:val="false"/>
          <w:i w:val="false"/>
          <w:color w:val="000000"/>
          <w:sz w:val="28"/>
        </w:rPr>
        <w:t>
      8. Көрсетілетін қызметті алушының ұсынған құжатын қарау нәтижелері бойынша құжат қабылдау және конкурсқа қатысуға жіберу туралы хабарлама не оларды әрі қарай қараудан дәлелді бас тарту жіберіледі.</w:t>
      </w:r>
    </w:p>
    <w:bookmarkEnd w:id="24"/>
    <w:bookmarkStart w:name="z30" w:id="25"/>
    <w:p>
      <w:pPr>
        <w:spacing w:after="0"/>
        <w:ind w:left="0"/>
        <w:jc w:val="both"/>
      </w:pPr>
      <w:r>
        <w:rPr>
          <w:rFonts w:ascii="Times New Roman"/>
          <w:b w:val="false"/>
          <w:i w:val="false"/>
          <w:color w:val="000000"/>
          <w:sz w:val="28"/>
        </w:rPr>
        <w:t>
      9. Көрсетілетін қызметті алушы мемлекеттік қызметті көрсетуден бас тарту себебін жойған кезде көрсетілетін қызметті алушы мемлекеттік қызметті алу үшін қайтадан жүгінеді.</w:t>
      </w:r>
    </w:p>
    <w:bookmarkEnd w:id="25"/>
    <w:bookmarkStart w:name="z31" w:id="26"/>
    <w:p>
      <w:pPr>
        <w:spacing w:after="0"/>
        <w:ind w:left="0"/>
        <w:jc w:val="both"/>
      </w:pPr>
      <w:r>
        <w:rPr>
          <w:rFonts w:ascii="Times New Roman"/>
          <w:b w:val="false"/>
          <w:i w:val="false"/>
          <w:color w:val="000000"/>
          <w:sz w:val="28"/>
        </w:rPr>
        <w:t>
      10. Көрсетілетін қызметті беруші бекітілген мерзім кезеңінде конкурстық іріктеу үшін және Шетелде кадрлар даярлау жөніндегі республикалық комиссия отырысына деректер қоры мен қажетті шығыс құжаттарын дайындайды.</w:t>
      </w:r>
    </w:p>
    <w:bookmarkEnd w:id="26"/>
    <w:bookmarkStart w:name="z32" w:id="27"/>
    <w:p>
      <w:pPr>
        <w:spacing w:after="0"/>
        <w:ind w:left="0"/>
        <w:jc w:val="both"/>
      </w:pPr>
      <w:r>
        <w:rPr>
          <w:rFonts w:ascii="Times New Roman"/>
          <w:b w:val="false"/>
          <w:i w:val="false"/>
          <w:color w:val="000000"/>
          <w:sz w:val="28"/>
        </w:rPr>
        <w:t xml:space="preserve">
      11. "Ғылыми тағылымдамадан өту конкурсына қатысу үшін құжаттарды қабылдау" мемлекеттік қызмет көрсетуге қойылатын негізгі талаптардың тізбесі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7"/>
    <w:bookmarkStart w:name="z33" w:id="28"/>
    <w:p>
      <w:pPr>
        <w:spacing w:after="0"/>
        <w:ind w:left="0"/>
        <w:jc w:val="both"/>
      </w:pPr>
      <w:r>
        <w:rPr>
          <w:rFonts w:ascii="Times New Roman"/>
          <w:b w:val="false"/>
          <w:i w:val="false"/>
          <w:color w:val="000000"/>
          <w:sz w:val="28"/>
        </w:rPr>
        <w:t xml:space="preserve">
      12.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8"/>
    <w:bookmarkStart w:name="z34" w:id="29"/>
    <w:p>
      <w:pPr>
        <w:spacing w:after="0"/>
        <w:ind w:left="0"/>
        <w:jc w:val="both"/>
      </w:pPr>
      <w:r>
        <w:rPr>
          <w:rFonts w:ascii="Times New Roman"/>
          <w:b w:val="false"/>
          <w:i w:val="false"/>
          <w:color w:val="000000"/>
          <w:sz w:val="28"/>
        </w:rPr>
        <w:t>
      13.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bookmarkEnd w:id="29"/>
    <w:bookmarkStart w:name="z35" w:id="30"/>
    <w:p>
      <w:pPr>
        <w:spacing w:after="0"/>
        <w:ind w:left="0"/>
        <w:jc w:val="both"/>
      </w:pPr>
      <w:r>
        <w:rPr>
          <w:rFonts w:ascii="Times New Roman"/>
          <w:b w:val="false"/>
          <w:i w:val="false"/>
          <w:color w:val="000000"/>
          <w:sz w:val="28"/>
        </w:rPr>
        <w:t>
      14.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End w:id="30"/>
    <w:bookmarkStart w:name="z36" w:id="3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7" w:id="32"/>
    <w:p>
      <w:pPr>
        <w:spacing w:after="0"/>
        <w:ind w:left="0"/>
        <w:jc w:val="both"/>
      </w:pPr>
      <w:r>
        <w:rPr>
          <w:rFonts w:ascii="Times New Roman"/>
          <w:b w:val="false"/>
          <w:i w:val="false"/>
          <w:color w:val="000000"/>
          <w:sz w:val="28"/>
        </w:rPr>
        <w:t>
      15.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2"/>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bookmarkStart w:name="z38" w:id="33"/>
    <w:p>
      <w:pPr>
        <w:spacing w:after="0"/>
        <w:ind w:left="0"/>
        <w:jc w:val="both"/>
      </w:pPr>
      <w:r>
        <w:rPr>
          <w:rFonts w:ascii="Times New Roman"/>
          <w:b w:val="false"/>
          <w:i w:val="false"/>
          <w:color w:val="000000"/>
          <w:sz w:val="28"/>
        </w:rPr>
        <w:t>
      16.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шағымды қарайтын органға жібереді.</w:t>
      </w:r>
    </w:p>
    <w:bookmarkEnd w:id="33"/>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шешімді не өзге де әкімшілік іс-әрекетті қабылдаса, шағымды қарайтын органға шағым жібермеуге құқылы.</w:t>
      </w:r>
    </w:p>
    <w:bookmarkStart w:name="z39" w:id="34"/>
    <w:p>
      <w:pPr>
        <w:spacing w:after="0"/>
        <w:ind w:left="0"/>
        <w:jc w:val="both"/>
      </w:pPr>
      <w:r>
        <w:rPr>
          <w:rFonts w:ascii="Times New Roman"/>
          <w:b w:val="false"/>
          <w:i w:val="false"/>
          <w:color w:val="000000"/>
          <w:sz w:val="28"/>
        </w:rPr>
        <w:t xml:space="preserve">
      17.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34"/>
    <w:bookmarkStart w:name="z40" w:id="35"/>
    <w:p>
      <w:pPr>
        <w:spacing w:after="0"/>
        <w:ind w:left="0"/>
        <w:jc w:val="both"/>
      </w:pPr>
      <w:r>
        <w:rPr>
          <w:rFonts w:ascii="Times New Roman"/>
          <w:b w:val="false"/>
          <w:i w:val="false"/>
          <w:color w:val="000000"/>
          <w:sz w:val="28"/>
        </w:rPr>
        <w:t>
      18.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35"/>
    <w:bookmarkStart w:name="z41" w:id="36"/>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дейінгі тәртіппен шағым жасалғаннан кейін жол беріледі.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тағылымдамадан өту</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құжаттарды қабылдау"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"Ғылыми тағылымдамадан өту конкурсына қатысу үшін құжаттарды қабылдау" мемлекеттік көрсетілетін қызметіне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құжаттарды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1)құжаттар топтамасы қабылданған күннен бастап көрсетілетін қызметті берушіге жүгінген кезде – 2 (екі) жұмыс күні (құжаттар топтамасын тапсыру күні жалпы мерзімге кірмейді), көрсетілетін қызметті берушінің заңды мекенжайы бойынша құжаттар топтамасын өңдеудің рұқсат етілген ең ұзақ уақыты – 60 (алпыс) минут;</w:t>
            </w:r>
          </w:p>
          <w:p>
            <w:pPr>
              <w:spacing w:after="20"/>
              <w:ind w:left="20"/>
              <w:jc w:val="both"/>
            </w:pPr>
            <w:r>
              <w:rPr>
                <w:rFonts w:ascii="Times New Roman"/>
                <w:b w:val="false"/>
                <w:i w:val="false"/>
                <w:color w:val="000000"/>
                <w:sz w:val="20"/>
              </w:rPr>
              <w:t>
2) портал (ақпараттық жүйе) арқылы жүгінген кезде – 2 (екі) жұмыс күні (құжаттар топтамасын тапсыру күні жалпы мерзімге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рұқсат беру туралы немесе қызмет көрсетуден бас тарту.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2)портал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мекенжайы "Халықаралық бағдарламалар орталығы" Акционерлік қоғамының интернет-ресурсында: https:// bol asha k. 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көрсетілетін қызметті беруші арқылы заңды мекенжайы бойынша жүгінген кезде:</w:t>
            </w:r>
          </w:p>
          <w:p>
            <w:pPr>
              <w:spacing w:after="20"/>
              <w:ind w:left="20"/>
              <w:jc w:val="both"/>
            </w:pPr>
            <w:r>
              <w:rPr>
                <w:rFonts w:ascii="Times New Roman"/>
                <w:b w:val="false"/>
                <w:i w:val="false"/>
                <w:color w:val="000000"/>
                <w:sz w:val="20"/>
              </w:rPr>
              <w:t xml:space="preserve">
1) "Ғылыми тағылымдамадан өтуге арналған конкурсқа қатысу үшін жұмыс орнын сақтау шартымен жұмыс берушінің маман даярлауға өтінімінің нысандарын және үміткердің сауалнамасын бекіту туралы" Қазақстан Республикасы Ғылым және жоғары білім министрінің 2024 жылғы 29 шілдедегі № 378 бұйрығымен (бұдан әрі - № 378 бұйрық) бекітілген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жұмыс орнын сақтау шартымен ғылыми тағылымдамадан өтуге жұмыс берушінің өтінімі;</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және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xml:space="preserve">
3) № 378 бұйрықпен бекітілген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ғылыми тағылымдамадан өту конкурсына қатысу үшін үміткердің толтырған сауалнамасы;</w:t>
            </w:r>
          </w:p>
          <w:p>
            <w:pPr>
              <w:spacing w:after="20"/>
              <w:ind w:left="20"/>
              <w:jc w:val="both"/>
            </w:pPr>
            <w:r>
              <w:rPr>
                <w:rFonts w:ascii="Times New Roman"/>
                <w:b w:val="false"/>
                <w:i w:val="false"/>
                <w:color w:val="000000"/>
                <w:sz w:val="20"/>
              </w:rPr>
              <w:t xml:space="preserve">
4) ғылым докторы және (немесе) ғылым кандидаты ғылыми дәрежесі, философия докторы (PhD) және (немесе) бейін бойынша доктор дәрежесі, магистр дәрежесінің болуы туралы құжаттың, сондай-ақ шетелдік білім беру ұйымында оқығанда – білім туралы құжатты тану туралы куәліктің не "Білім туралы" Қазақстан Республикасы Заңының 39-бабының </w:t>
            </w:r>
            <w:r>
              <w:rPr>
                <w:rFonts w:ascii="Times New Roman"/>
                <w:b w:val="false"/>
                <w:i w:val="false"/>
                <w:color w:val="000000"/>
                <w:sz w:val="20"/>
              </w:rPr>
              <w:t>8-тармағында</w:t>
            </w:r>
            <w:r>
              <w:rPr>
                <w:rFonts w:ascii="Times New Roman"/>
                <w:b w:val="false"/>
                <w:i w:val="false"/>
                <w:color w:val="000000"/>
                <w:sz w:val="20"/>
              </w:rPr>
              <w:t xml:space="preserve"> белгіленген ерекшеліктерді ескере отырып, білім туралы құжатты тану туралы өзге құжаттың түпнұсқасы және көшірмесі (түпнұсқалары салыстырып тексерілгеннен кейін үміткерге қайтарылады);</w:t>
            </w:r>
          </w:p>
          <w:p>
            <w:pPr>
              <w:spacing w:after="20"/>
              <w:ind w:left="20"/>
              <w:jc w:val="both"/>
            </w:pPr>
            <w:r>
              <w:rPr>
                <w:rFonts w:ascii="Times New Roman"/>
                <w:b w:val="false"/>
                <w:i w:val="false"/>
                <w:color w:val="000000"/>
                <w:sz w:val="20"/>
              </w:rPr>
              <w:t>
5) Іріктеу қағидаларында бекітілген талаптарға сәйкес жасалып, жұмыс беруші бекітетін және тағылымдамаға қабылдайтын шетелдік ұйыммен келісілген ғылыми тағылымдамадан өту бағдарламасы;</w:t>
            </w:r>
          </w:p>
          <w:p>
            <w:pPr>
              <w:spacing w:after="20"/>
              <w:ind w:left="20"/>
              <w:jc w:val="both"/>
            </w:pPr>
            <w:r>
              <w:rPr>
                <w:rFonts w:ascii="Times New Roman"/>
                <w:b w:val="false"/>
                <w:i w:val="false"/>
                <w:color w:val="000000"/>
                <w:sz w:val="20"/>
              </w:rPr>
              <w:t>
6) еңбек қызметін растайтын құжаттардың, сондай-ақ осы Қағидаларға сәйкес талап етілетін еңбек қызметі кезеңінде аударылған міндетті зейнетақы жарналары туралы үзіндінің түпнұсқасы және көшірмесі (түпнұсқалары салыстырып тексерілгеннен кейін үміткерге қайтарылады);</w:t>
            </w:r>
          </w:p>
          <w:p>
            <w:pPr>
              <w:spacing w:after="20"/>
              <w:ind w:left="20"/>
              <w:jc w:val="both"/>
            </w:pPr>
            <w:r>
              <w:rPr>
                <w:rFonts w:ascii="Times New Roman"/>
                <w:b w:val="false"/>
                <w:i w:val="false"/>
                <w:color w:val="000000"/>
                <w:sz w:val="20"/>
              </w:rPr>
              <w:t>
7) белгіленген ең төменгі талаптарға сәйкес нәтижесі бар мемлекеттік тілден емтихан тапсырғаны туралы белгіленген нысандағы жарамды ресми сертификаттың түпнұсқасы мен көшірмесі (түпнұсқалары салыстырып тексерілгеннен кейін үміткерге қайтарылады);</w:t>
            </w:r>
          </w:p>
          <w:p>
            <w:pPr>
              <w:spacing w:after="20"/>
              <w:ind w:left="20"/>
              <w:jc w:val="both"/>
            </w:pPr>
            <w:r>
              <w:rPr>
                <w:rFonts w:ascii="Times New Roman"/>
                <w:b w:val="false"/>
                <w:i w:val="false"/>
                <w:color w:val="000000"/>
                <w:sz w:val="20"/>
              </w:rPr>
              <w:t>
8) белгіленген ең төменгі талаптарға сәйкес нәтижесі бар шет тілінен емтихан тапсырғаны туралы белгіленген нысандағы жарамды ресми сертификаттың түпнұсқасы мен көшірмесі (түпнұсқалары салыстырып тексерілгеннен кейін үміткерге қайтарылады);</w:t>
            </w:r>
          </w:p>
          <w:p>
            <w:pPr>
              <w:spacing w:after="20"/>
              <w:ind w:left="20"/>
              <w:jc w:val="both"/>
            </w:pPr>
            <w:r>
              <w:rPr>
                <w:rFonts w:ascii="Times New Roman"/>
                <w:b w:val="false"/>
                <w:i w:val="false"/>
                <w:color w:val="000000"/>
                <w:sz w:val="20"/>
              </w:rPr>
              <w:t xml:space="preserve">
9)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21579 бұйрық) бекітілген № 072/у нысаны бойынша медициналық анықтаманың түпнұсқасы (шетелге шығатындар үшін);</w:t>
            </w:r>
          </w:p>
          <w:p>
            <w:pPr>
              <w:spacing w:after="20"/>
              <w:ind w:left="20"/>
              <w:jc w:val="both"/>
            </w:pPr>
            <w:r>
              <w:rPr>
                <w:rFonts w:ascii="Times New Roman"/>
                <w:b w:val="false"/>
                <w:i w:val="false"/>
                <w:color w:val="000000"/>
                <w:sz w:val="20"/>
              </w:rPr>
              <w:t>
10) үміткерді тағылымдамаға қабылдайтын шетелдік ұйымның шартсыз шақыруын (қаржылық шарттарды қоспағанда) растайтын, жүргізілетін ғылыми зерттеу, ғылыми тағылымдамадан өту мерзімі, құны (есеп-қисабын толық көрсетіп) көрсетілген, қазақ немесе орыс тіліне нотариалды куәландырылған аудармасы бар құжаттың көшірмесі;</w:t>
            </w:r>
          </w:p>
          <w:p>
            <w:pPr>
              <w:spacing w:after="20"/>
              <w:ind w:left="20"/>
              <w:jc w:val="both"/>
            </w:pPr>
            <w:r>
              <w:rPr>
                <w:rFonts w:ascii="Times New Roman"/>
                <w:b w:val="false"/>
                <w:i w:val="false"/>
                <w:color w:val="000000"/>
                <w:sz w:val="20"/>
              </w:rPr>
              <w:t xml:space="preserve">
11) ғылыми нәтижелердің тізімі (Web of Science (Веб оф сайнс), Scopus (Скопус) халықаралық дерекқорларында индекстелетін кемінде 1 (бір) мақаласы немесе шолуы немесе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13409 болып тіркелген) Ғылыми басылымдар тізбесінің 1-тізіміне немесе 2-тізіміне енгізілген отандық немесе шетелдік ғылыми басылымдарда 1 мақала және (немесе) Derwent Innovations Index (Дервент иновейшн индекс) халықаралық өтінімі;</w:t>
            </w:r>
          </w:p>
          <w:p>
            <w:pPr>
              <w:spacing w:after="20"/>
              <w:ind w:left="20"/>
              <w:jc w:val="both"/>
            </w:pPr>
            <w:r>
              <w:rPr>
                <w:rFonts w:ascii="Times New Roman"/>
                <w:b w:val="false"/>
                <w:i w:val="false"/>
                <w:color w:val="000000"/>
                <w:sz w:val="20"/>
              </w:rPr>
              <w:t>
12) ғылым саласындағы уәкілетті орган берген аккредиттеу туралы жарамды ресми куәліктің көшірмесі.</w:t>
            </w:r>
          </w:p>
          <w:p>
            <w:pPr>
              <w:spacing w:after="20"/>
              <w:ind w:left="20"/>
              <w:jc w:val="both"/>
            </w:pPr>
            <w:r>
              <w:rPr>
                <w:rFonts w:ascii="Times New Roman"/>
                <w:b w:val="false"/>
                <w:i w:val="false"/>
                <w:color w:val="000000"/>
                <w:sz w:val="20"/>
              </w:rPr>
              <w:t>
Үміткер портал (ақпараттық жүйе) арқылы жүгінген жағдайда:</w:t>
            </w:r>
          </w:p>
          <w:p>
            <w:pPr>
              <w:spacing w:after="20"/>
              <w:ind w:left="20"/>
              <w:jc w:val="both"/>
            </w:pPr>
            <w:r>
              <w:rPr>
                <w:rFonts w:ascii="Times New Roman"/>
                <w:b w:val="false"/>
                <w:i w:val="false"/>
                <w:color w:val="000000"/>
                <w:sz w:val="20"/>
              </w:rPr>
              <w:t xml:space="preserve">
1) № 378 бұйрықпен бекітілген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жұмыс орнын сақтау шартымен ғылыми тағылымдамадан өтуге жұмыс берушінің өтінімінің электрондық көшірмесі;</w:t>
            </w:r>
          </w:p>
          <w:p>
            <w:pPr>
              <w:spacing w:after="20"/>
              <w:ind w:left="20"/>
              <w:jc w:val="both"/>
            </w:pPr>
            <w:r>
              <w:rPr>
                <w:rFonts w:ascii="Times New Roman"/>
                <w:b w:val="false"/>
                <w:i w:val="false"/>
                <w:color w:val="000000"/>
                <w:sz w:val="20"/>
              </w:rPr>
              <w:t xml:space="preserve">
2) № 378 бұйрықпен бекітілген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ғылыми тағылымдамадан өту конкурсына қатысу үшін үміткердің толтырған және порталда (ақпараттық жүйеде) автоматты түрде қалыптастырылған сауалнамасы;</w:t>
            </w:r>
          </w:p>
          <w:p>
            <w:pPr>
              <w:spacing w:after="20"/>
              <w:ind w:left="20"/>
              <w:jc w:val="both"/>
            </w:pPr>
            <w:r>
              <w:rPr>
                <w:rFonts w:ascii="Times New Roman"/>
                <w:b w:val="false"/>
                <w:i w:val="false"/>
                <w:color w:val="000000"/>
                <w:sz w:val="20"/>
              </w:rPr>
              <w:t xml:space="preserve">
3) ғылым докторы, ғылым кандидаты ғылыми дәрежесі, философия докторы (PhD), бейін бойынша доктор, магистр дәрежесінің болуы туралы құжаттың электрондық көшірмесі, сондай-ақ шетелдік білім беру ұйымында оқығанда – білім туралы құжатты тану туралы куәліктің не "Білім туралы" Қазақстан Республикасы Заңының 39-бабының </w:t>
            </w:r>
            <w:r>
              <w:rPr>
                <w:rFonts w:ascii="Times New Roman"/>
                <w:b w:val="false"/>
                <w:i w:val="false"/>
                <w:color w:val="000000"/>
                <w:sz w:val="20"/>
              </w:rPr>
              <w:t>8-тармағында</w:t>
            </w:r>
            <w:r>
              <w:rPr>
                <w:rFonts w:ascii="Times New Roman"/>
                <w:b w:val="false"/>
                <w:i w:val="false"/>
                <w:color w:val="000000"/>
                <w:sz w:val="20"/>
              </w:rPr>
              <w:t xml:space="preserve"> белгіленген ерекшеліктерді ескере отырып, білім туралы құжатты тану туралы өзге құжаттың электрондық көшірмесі;</w:t>
            </w:r>
          </w:p>
          <w:p>
            <w:pPr>
              <w:spacing w:after="20"/>
              <w:ind w:left="20"/>
              <w:jc w:val="both"/>
            </w:pPr>
            <w:r>
              <w:rPr>
                <w:rFonts w:ascii="Times New Roman"/>
                <w:b w:val="false"/>
                <w:i w:val="false"/>
                <w:color w:val="000000"/>
                <w:sz w:val="20"/>
              </w:rPr>
              <w:t>
4) Іріктеу қағидаларында бекітілген талаптарға сәйкес жасалып, жұмыс беруші бекітетін және тағылымдамаға қабылдайтын шетелдік ұйыммен келісілген ғылыми тағылымдамадан өту бағдарламасының электрондық көшірмесі;</w:t>
            </w:r>
          </w:p>
          <w:p>
            <w:pPr>
              <w:spacing w:after="20"/>
              <w:ind w:left="20"/>
              <w:jc w:val="both"/>
            </w:pPr>
            <w:r>
              <w:rPr>
                <w:rFonts w:ascii="Times New Roman"/>
                <w:b w:val="false"/>
                <w:i w:val="false"/>
                <w:color w:val="000000"/>
                <w:sz w:val="20"/>
              </w:rPr>
              <w:t>
5) еңбек қызметін растайтын құжаттардың электрондық көшірмелері, сондай-ақ осы Қағидаларға сәйкес талап етілетін еңбек қызметі кезеңінде аударылған міндетті зейнетақы жарналары туралы үзінді;</w:t>
            </w:r>
          </w:p>
          <w:p>
            <w:pPr>
              <w:spacing w:after="20"/>
              <w:ind w:left="20"/>
              <w:jc w:val="both"/>
            </w:pPr>
            <w:r>
              <w:rPr>
                <w:rFonts w:ascii="Times New Roman"/>
                <w:b w:val="false"/>
                <w:i w:val="false"/>
                <w:color w:val="000000"/>
                <w:sz w:val="20"/>
              </w:rPr>
              <w:t>
6) белгіленген ең төменгі талаптарға сәйкес нәтижесі бар қазақ тілден емтихан тапсырғаны туралы белгіленген нысандағы жарамды ресми сертификаттың электрондық көшірмесі;</w:t>
            </w:r>
          </w:p>
          <w:p>
            <w:pPr>
              <w:spacing w:after="20"/>
              <w:ind w:left="20"/>
              <w:jc w:val="both"/>
            </w:pPr>
            <w:r>
              <w:rPr>
                <w:rFonts w:ascii="Times New Roman"/>
                <w:b w:val="false"/>
                <w:i w:val="false"/>
                <w:color w:val="000000"/>
                <w:sz w:val="20"/>
              </w:rPr>
              <w:t>
7) белгіленген ең төменгі талаптарға сәйкес нәтижесі бар шет тілінен емтихан тапсырғаны туралы белгіленген нысандағы жарамды ресми сертификаттың электрондық көшірмесі;</w:t>
            </w:r>
          </w:p>
          <w:p>
            <w:pPr>
              <w:spacing w:after="20"/>
              <w:ind w:left="20"/>
              <w:jc w:val="both"/>
            </w:pPr>
            <w:r>
              <w:rPr>
                <w:rFonts w:ascii="Times New Roman"/>
                <w:b w:val="false"/>
                <w:i w:val="false"/>
                <w:color w:val="000000"/>
                <w:sz w:val="20"/>
              </w:rPr>
              <w:t xml:space="preserve">
8) № 21579 </w:t>
            </w:r>
            <w:r>
              <w:rPr>
                <w:rFonts w:ascii="Times New Roman"/>
                <w:b w:val="false"/>
                <w:i w:val="false"/>
                <w:color w:val="000000"/>
                <w:sz w:val="20"/>
              </w:rPr>
              <w:t>бұйрықпен</w:t>
            </w:r>
            <w:r>
              <w:rPr>
                <w:rFonts w:ascii="Times New Roman"/>
                <w:b w:val="false"/>
                <w:i w:val="false"/>
                <w:color w:val="000000"/>
                <w:sz w:val="20"/>
              </w:rPr>
              <w:t xml:space="preserve"> бекітілген № 072/у нысаны бойынша медициналық анықтаманың электрондық көшірмесі (шетелге шығатындар үшін);</w:t>
            </w:r>
          </w:p>
          <w:p>
            <w:pPr>
              <w:spacing w:after="20"/>
              <w:ind w:left="20"/>
              <w:jc w:val="both"/>
            </w:pPr>
            <w:r>
              <w:rPr>
                <w:rFonts w:ascii="Times New Roman"/>
                <w:b w:val="false"/>
                <w:i w:val="false"/>
                <w:color w:val="000000"/>
                <w:sz w:val="20"/>
              </w:rPr>
              <w:t>
9) үміткерді тағылымдамаға қабылдайтын шетелдік ұйымның шартсыз шақыруын (қаржылық шарттарды қоспағанда) растайтын, жүргізілетін ғылыми зерттеу, ғылыми тағылымдамадан өту мерзімі, құны (есеп-қисабын толық көрсетіп) көрсетілген, мемлекеттік немесе орыс тіліне нотариалды куәландырылған аудармасы бар құжаттың электрондық көшірмесі;</w:t>
            </w:r>
          </w:p>
          <w:p>
            <w:pPr>
              <w:spacing w:after="20"/>
              <w:ind w:left="20"/>
              <w:jc w:val="both"/>
            </w:pPr>
            <w:r>
              <w:rPr>
                <w:rFonts w:ascii="Times New Roman"/>
                <w:b w:val="false"/>
                <w:i w:val="false"/>
                <w:color w:val="000000"/>
                <w:sz w:val="20"/>
              </w:rPr>
              <w:t xml:space="preserve">
10) ғылыми нәтижелердің тізімінің электрондық көшірмесі (Web of Science (Веб оф сайнс), Scopus (Скопус) халықаралық дерекқорларында индекстелетін кемінде 1 (бір) мақаласы немесе шолуы немесе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0"/>
              </w:rPr>
              <w:t>бұйрығында</w:t>
            </w:r>
            <w:r>
              <w:rPr>
                <w:rFonts w:ascii="Times New Roman"/>
                <w:b w:val="false"/>
                <w:i w:val="false"/>
                <w:color w:val="000000"/>
                <w:sz w:val="20"/>
              </w:rPr>
              <w:t xml:space="preserve"> (Нормативтік құқықтық актілерді мемлекеттік тіркеу тізілімінде № 13409 болып тіркелген) Ғылыми басылымдар тізбесінің 1-тізіміне немесе 2-тізіміне енгізілген отандық немесе шетелдік ғылыми басылымдарда 1 мақала және (немесе) Derwent Innovations Index (Дервент иновейшн индекс) халықаралық өтінімі;</w:t>
            </w:r>
          </w:p>
          <w:p>
            <w:pPr>
              <w:spacing w:after="20"/>
              <w:ind w:left="20"/>
              <w:jc w:val="both"/>
            </w:pPr>
            <w:r>
              <w:rPr>
                <w:rFonts w:ascii="Times New Roman"/>
                <w:b w:val="false"/>
                <w:i w:val="false"/>
                <w:color w:val="000000"/>
                <w:sz w:val="20"/>
              </w:rPr>
              <w:t>
11) ғылым саласындағы уәкілетті орган берген аккредиттеу туралы жарамды ресми куәліктің көшірмесі;</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қызметті алу үшін үміткер ұсынған құжаттың және (немесе) Іріктеу қағидаларына сәйкес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2)көрсетілетін қызметті алушының және (немесе) ұсынылған құжаттардың және (немесе) деректердің (мәліметтердің) Іріктеу қағидаларында белгіленген талаптарына сәйкессіздігінің анықталуы;</w:t>
            </w:r>
          </w:p>
          <w:p>
            <w:pPr>
              <w:spacing w:after="20"/>
              <w:ind w:left="20"/>
              <w:jc w:val="both"/>
            </w:pPr>
            <w:r>
              <w:rPr>
                <w:rFonts w:ascii="Times New Roman"/>
                <w:b w:val="false"/>
                <w:i w:val="false"/>
                <w:color w:val="000000"/>
                <w:sz w:val="20"/>
              </w:rPr>
              <w:t xml:space="preserve">
3)"Дербес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Үміткер мемлекеттік қызмет көрсетуден бас тарту себептерін жойған жағдайда, үміткер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көзделетін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 ұсынған үміткердің абоненттік нөмірін ақпараттық жүйенің есептік жазбасына тіркеген және қосқан жағдайда, көрсетілетін қызметті алушы мемлекеттік қызметті ЭЦҚ болған кезде портал (ақпараттық жүйе) арқылы немесе бір реттік куәландырылған пароль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"жеке кабинеті", сондай-ақ Бірыңғай байланыс орталығының 1414, 8-800-080-7777 телефондары арқылы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