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5ae7" w14:textId="a465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Жылумен жабдықтау субъектілері мен жылу энергиясын тұтынушылардың өзара іс-қимыл жасау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4 сәуірдегі № 145-н/қ бұйрығы. Қазақстан Республикасының Әділет министрлігінде 2025 жылғы 9 сәуірде № 35964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6" w:id="0"/>
    <w:p>
      <w:pPr>
        <w:spacing w:after="0"/>
        <w:ind w:left="0"/>
        <w:jc w:val="both"/>
      </w:pPr>
      <w:r>
        <w:rPr>
          <w:rFonts w:ascii="Times New Roman"/>
          <w:b w:val="false"/>
          <w:i w:val="false"/>
          <w:color w:val="000000"/>
          <w:sz w:val="28"/>
        </w:rPr>
        <w:t xml:space="preserve">
      "Жылу энергетикасы туралы" Қазақстан Республикасының Заңы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Жылумен жабдықтау субъектілері мен жылу энергиясын тұтынушылардың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8"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Энергетика министрлігінің интернет-ресурсында орналастыруды;</w:t>
      </w:r>
    </w:p>
    <w:bookmarkEnd w:id="4"/>
    <w:bookmarkStart w:name="z11"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3" w:id="7"/>
    <w:p>
      <w:pPr>
        <w:spacing w:after="0"/>
        <w:ind w:left="0"/>
        <w:jc w:val="both"/>
      </w:pPr>
      <w:r>
        <w:rPr>
          <w:rFonts w:ascii="Times New Roman"/>
          <w:b w:val="false"/>
          <w:i w:val="false"/>
          <w:color w:val="000000"/>
          <w:sz w:val="28"/>
        </w:rPr>
        <w:t xml:space="preserve">
      4. Осы бұйрық 2027 жылғы 1 қаңтардан бастап қолданысқа енгізілетін Қағидалардың 30-тармақтың </w:t>
      </w:r>
      <w:r>
        <w:rPr>
          <w:rFonts w:ascii="Times New Roman"/>
          <w:b w:val="false"/>
          <w:i w:val="false"/>
          <w:color w:val="000000"/>
          <w:sz w:val="28"/>
        </w:rPr>
        <w:t>5) тармақшасы</w:t>
      </w:r>
      <w:r>
        <w:rPr>
          <w:rFonts w:ascii="Times New Roman"/>
          <w:b w:val="false"/>
          <w:i w:val="false"/>
          <w:color w:val="000000"/>
          <w:sz w:val="28"/>
        </w:rPr>
        <w:t xml:space="preserve"> мен 47-тармақтың </w:t>
      </w:r>
      <w:r>
        <w:rPr>
          <w:rFonts w:ascii="Times New Roman"/>
          <w:b w:val="false"/>
          <w:i w:val="false"/>
          <w:color w:val="000000"/>
          <w:sz w:val="28"/>
        </w:rPr>
        <w:t>6) тармақшасын</w:t>
      </w:r>
      <w:r>
        <w:rPr>
          <w:rFonts w:ascii="Times New Roman"/>
          <w:b w:val="false"/>
          <w:i w:val="false"/>
          <w:color w:val="000000"/>
          <w:sz w:val="28"/>
        </w:rPr>
        <w:t xml:space="preserve"> қоспағанда, 2025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экономикасы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4 сәуірдегі</w:t>
            </w:r>
            <w:r>
              <w:br/>
            </w:r>
            <w:r>
              <w:rPr>
                <w:rFonts w:ascii="Times New Roman"/>
                <w:b w:val="false"/>
                <w:i w:val="false"/>
                <w:color w:val="000000"/>
                <w:sz w:val="20"/>
              </w:rPr>
              <w:t xml:space="preserve">№ 145-н/қ бұйрығымен </w:t>
            </w:r>
            <w:r>
              <w:br/>
            </w:r>
            <w:r>
              <w:rPr>
                <w:rFonts w:ascii="Times New Roman"/>
                <w:b w:val="false"/>
                <w:i w:val="false"/>
                <w:color w:val="000000"/>
                <w:sz w:val="20"/>
              </w:rPr>
              <w:t>бекітілді</w:t>
            </w:r>
          </w:p>
        </w:tc>
      </w:tr>
    </w:tbl>
    <w:bookmarkStart w:name="z22" w:id="8"/>
    <w:p>
      <w:pPr>
        <w:spacing w:after="0"/>
        <w:ind w:left="0"/>
        <w:jc w:val="left"/>
      </w:pPr>
      <w:r>
        <w:rPr>
          <w:rFonts w:ascii="Times New Roman"/>
          <w:b/>
          <w:i w:val="false"/>
          <w:color w:val="000000"/>
        </w:rPr>
        <w:t xml:space="preserve"> Жылумен жабдықтау субъектілері мен жылу энергиясын тұтынушылардың өзара іс-қимыл жасау қағидалары</w:t>
      </w:r>
    </w:p>
    <w:bookmarkEnd w:id="8"/>
    <w:bookmarkStart w:name="z23" w:id="9"/>
    <w:p>
      <w:pPr>
        <w:spacing w:after="0"/>
        <w:ind w:left="0"/>
        <w:jc w:val="left"/>
      </w:pPr>
      <w:r>
        <w:rPr>
          <w:rFonts w:ascii="Times New Roman"/>
          <w:b/>
          <w:i w:val="false"/>
          <w:color w:val="000000"/>
        </w:rPr>
        <w:t xml:space="preserve"> 1-тарау. Жалпы ережелер</w:t>
      </w:r>
    </w:p>
    <w:bookmarkEnd w:id="9"/>
    <w:bookmarkStart w:name="z24" w:id="10"/>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Қағидалар</w:t>
      </w:r>
      <w:r>
        <w:rPr>
          <w:rFonts w:ascii="Times New Roman"/>
          <w:b w:val="false"/>
          <w:i w:val="false"/>
          <w:color w:val="000000"/>
          <w:sz w:val="28"/>
        </w:rPr>
        <w:t xml:space="preserve"> "Жылу энергетикасы туралы" Қазақстан Республикасының Заңының (бұдан әрі – Заң)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жылумен жабдықтау субъектілері мен жылу энергиясын тұтынушылардың өзара іс-қимыл жасау тәртібін, жылумен жабдықтаудың әртүрлі жүйелерінің ерекшеліктерін ескере отырып айқындайды.</w:t>
      </w:r>
    </w:p>
    <w:bookmarkEnd w:id="10"/>
    <w:bookmarkStart w:name="z25" w:id="11"/>
    <w:p>
      <w:pPr>
        <w:spacing w:after="0"/>
        <w:ind w:left="0"/>
        <w:jc w:val="both"/>
      </w:pPr>
      <w:r>
        <w:rPr>
          <w:rFonts w:ascii="Times New Roman"/>
          <w:b w:val="false"/>
          <w:i w:val="false"/>
          <w:color w:val="000000"/>
          <w:sz w:val="28"/>
        </w:rPr>
        <w:t>
      2. Осы Қағидаларда мынадай негізгі терминдер мен ұғымдар пайдаланылады:</w:t>
      </w:r>
    </w:p>
    <w:bookmarkEnd w:id="11"/>
    <w:bookmarkStart w:name="z26" w:id="12"/>
    <w:p>
      <w:pPr>
        <w:spacing w:after="0"/>
        <w:ind w:left="0"/>
        <w:jc w:val="both"/>
      </w:pPr>
      <w:r>
        <w:rPr>
          <w:rFonts w:ascii="Times New Roman"/>
          <w:b w:val="false"/>
          <w:i w:val="false"/>
          <w:color w:val="000000"/>
          <w:sz w:val="28"/>
        </w:rPr>
        <w:t>
      1) жеке жылумен жабдықтау жүйесі – жеке тұрғын үйді жылыту мұқтаждығы үшін орталықтандырылған және жергілікті жылумен жабдықтау жүйелерінің жылу желілеріне қосылмай, бірден-бір тұтынушыны автономды жылу энергиясы көзінен жылу энергиясымен қамтамасыз ететін жылумен жабдықтау жүйесі;</w:t>
      </w:r>
    </w:p>
    <w:bookmarkEnd w:id="12"/>
    <w:bookmarkStart w:name="z27" w:id="13"/>
    <w:p>
      <w:pPr>
        <w:spacing w:after="0"/>
        <w:ind w:left="0"/>
        <w:jc w:val="both"/>
      </w:pPr>
      <w:r>
        <w:rPr>
          <w:rFonts w:ascii="Times New Roman"/>
          <w:b w:val="false"/>
          <w:i w:val="false"/>
          <w:color w:val="000000"/>
          <w:sz w:val="28"/>
        </w:rPr>
        <w:t>
      2) жергілікті жылумен жабдықтау жүйесі – бір жеке немесе заңды тұлғаға тиесілі не кондоминиум объектісінің ортақ мүлкінің құрамына кіретін және орталықтандырылған жылумен жабдықтау жүйесінің желілері болып табылмайтын жылу желілері арқылы бір немесе бірнеше жылу энергиясы көзінен бір немесе бірнеше жылу энергиясын тұтынушы үшін жұмыс істейтін жылумен жабдықтау жүйесі;</w:t>
      </w:r>
    </w:p>
    <w:bookmarkEnd w:id="13"/>
    <w:bookmarkStart w:name="z28" w:id="14"/>
    <w:p>
      <w:pPr>
        <w:spacing w:after="0"/>
        <w:ind w:left="0"/>
        <w:jc w:val="both"/>
      </w:pPr>
      <w:r>
        <w:rPr>
          <w:rFonts w:ascii="Times New Roman"/>
          <w:b w:val="false"/>
          <w:i w:val="false"/>
          <w:color w:val="000000"/>
          <w:sz w:val="28"/>
        </w:rPr>
        <w:t>
      3) жылумен жабдықтау – тұтынушыларды жылу энергиясымен, жылу жеткізгішпен қамтамасыз ету, оның ішінде жылу қуатын ұстап тұру;</w:t>
      </w:r>
    </w:p>
    <w:bookmarkEnd w:id="14"/>
    <w:bookmarkStart w:name="z29" w:id="15"/>
    <w:p>
      <w:pPr>
        <w:spacing w:after="0"/>
        <w:ind w:left="0"/>
        <w:jc w:val="both"/>
      </w:pPr>
      <w:r>
        <w:rPr>
          <w:rFonts w:ascii="Times New Roman"/>
          <w:b w:val="false"/>
          <w:i w:val="false"/>
          <w:color w:val="000000"/>
          <w:sz w:val="28"/>
        </w:rPr>
        <w:t>
      4) жылумен жабдықтаудың авариялық броні – технологиялық процесі толық тоқтатылған, жылу энергиясын тұтынушының жылу тұтыну қондырғыларының персонал мен қоршаған орта үшін қауіпсіз жай-күйін қамтамасыз ететін, ең аз тұтынылатын жылу қуаты немесе жылу энергиясының мөлшері;</w:t>
      </w:r>
    </w:p>
    <w:bookmarkEnd w:id="15"/>
    <w:bookmarkStart w:name="z30" w:id="16"/>
    <w:p>
      <w:pPr>
        <w:spacing w:after="0"/>
        <w:ind w:left="0"/>
        <w:jc w:val="both"/>
      </w:pPr>
      <w:r>
        <w:rPr>
          <w:rFonts w:ascii="Times New Roman"/>
          <w:b w:val="false"/>
          <w:i w:val="false"/>
          <w:color w:val="000000"/>
          <w:sz w:val="28"/>
        </w:rPr>
        <w:t xml:space="preserve">
      5) жылумен жабдықтауды дамыту схемасы – </w:t>
      </w:r>
      <w:r>
        <w:rPr>
          <w:rFonts w:ascii="Times New Roman"/>
          <w:b w:val="false"/>
          <w:i w:val="false"/>
          <w:color w:val="000000"/>
          <w:sz w:val="28"/>
        </w:rPr>
        <w:t>Заңға</w:t>
      </w:r>
      <w:r>
        <w:rPr>
          <w:rFonts w:ascii="Times New Roman"/>
          <w:b w:val="false"/>
          <w:i w:val="false"/>
          <w:color w:val="000000"/>
          <w:sz w:val="28"/>
        </w:rPr>
        <w:t xml:space="preserve"> сәйкес әзірленетін және бекітілетін, тиісті аумақтың ерекшеліктері ескеріле отырып, жылу энергиясымен қамтамасыз ету жөніндегі көрсетілетін қызметті ұсынуға перспективалық қажеттілікті қамтамасыз ету мақсатында тиісті әкімшілік-аумақтық бірліктің жылу энергетикасын дамыту жөніндегі әрекеттер кешенін сипаттайтын және негіздейтін құжат;</w:t>
      </w:r>
    </w:p>
    <w:bookmarkEnd w:id="16"/>
    <w:bookmarkStart w:name="z31" w:id="17"/>
    <w:p>
      <w:pPr>
        <w:spacing w:after="0"/>
        <w:ind w:left="0"/>
        <w:jc w:val="both"/>
      </w:pPr>
      <w:r>
        <w:rPr>
          <w:rFonts w:ascii="Times New Roman"/>
          <w:b w:val="false"/>
          <w:i w:val="false"/>
          <w:color w:val="000000"/>
          <w:sz w:val="28"/>
        </w:rPr>
        <w:t>
      6) жылумен жабдықтау жүйесі – жылу жеткізгішті өндіруге, тасымалдауға және пайдалануға арналған қондырғылар кешені;</w:t>
      </w:r>
    </w:p>
    <w:bookmarkEnd w:id="17"/>
    <w:bookmarkStart w:name="z32" w:id="18"/>
    <w:p>
      <w:pPr>
        <w:spacing w:after="0"/>
        <w:ind w:left="0"/>
        <w:jc w:val="both"/>
      </w:pPr>
      <w:r>
        <w:rPr>
          <w:rFonts w:ascii="Times New Roman"/>
          <w:b w:val="false"/>
          <w:i w:val="false"/>
          <w:color w:val="000000"/>
          <w:sz w:val="28"/>
        </w:rPr>
        <w:t>
      7) жылумен жабдықтау субъектілері – жылу өндіруші және жылу тасымалдаушы субъектілер;</w:t>
      </w:r>
    </w:p>
    <w:bookmarkEnd w:id="18"/>
    <w:bookmarkStart w:name="z33" w:id="19"/>
    <w:p>
      <w:pPr>
        <w:spacing w:after="0"/>
        <w:ind w:left="0"/>
        <w:jc w:val="both"/>
      </w:pPr>
      <w:r>
        <w:rPr>
          <w:rFonts w:ascii="Times New Roman"/>
          <w:b w:val="false"/>
          <w:i w:val="false"/>
          <w:color w:val="000000"/>
          <w:sz w:val="28"/>
        </w:rPr>
        <w:t>
      8) жылумен жабдықтаудың технологиялық броні – уақыт ұзақтығы сағатпен есептелетін технологиялық өндіріс процесі аяқталғаннан кейін тиісті жылу тұтынатын қондырғылар ажыратылуы және жылумен жабдықтаудың авариялық броніне дейін төмендетілуі мүмкін осы процесті аяқтау үшін жылу энергиясын тұтынушыға қажетті ең аз тұтынылатын жылу қуаты;</w:t>
      </w:r>
    </w:p>
    <w:bookmarkEnd w:id="19"/>
    <w:bookmarkStart w:name="z34" w:id="20"/>
    <w:p>
      <w:pPr>
        <w:spacing w:after="0"/>
        <w:ind w:left="0"/>
        <w:jc w:val="both"/>
      </w:pPr>
      <w:r>
        <w:rPr>
          <w:rFonts w:ascii="Times New Roman"/>
          <w:b w:val="false"/>
          <w:i w:val="false"/>
          <w:color w:val="000000"/>
          <w:sz w:val="28"/>
        </w:rPr>
        <w:t>
      9) жылу желісі – жылу энергиясын жылу энергиясы көздерінен жылу тұтынатын қондырғыларға дейін беру мақсатында жылу жеткізгішті тасымалдауға және оның ағынын реттеуге арналған құбыржолдар мен құрылғылар (орталық жылу пункттерін, сорғы станцияларын қоса алғанда) жүйесі;</w:t>
      </w:r>
    </w:p>
    <w:bookmarkEnd w:id="20"/>
    <w:bookmarkStart w:name="z35" w:id="21"/>
    <w:p>
      <w:pPr>
        <w:spacing w:after="0"/>
        <w:ind w:left="0"/>
        <w:jc w:val="both"/>
      </w:pPr>
      <w:r>
        <w:rPr>
          <w:rFonts w:ascii="Times New Roman"/>
          <w:b w:val="false"/>
          <w:i w:val="false"/>
          <w:color w:val="000000"/>
          <w:sz w:val="28"/>
        </w:rPr>
        <w:t>
      10) жылу жеткізгіш – жылу энергиясын тасымалдау үшін пайдаланылатын сұйық немесе газ тәрізді зат (бу, ауа, су және басқа да заттар);</w:t>
      </w:r>
    </w:p>
    <w:bookmarkEnd w:id="21"/>
    <w:bookmarkStart w:name="z36" w:id="22"/>
    <w:p>
      <w:pPr>
        <w:spacing w:after="0"/>
        <w:ind w:left="0"/>
        <w:jc w:val="both"/>
      </w:pPr>
      <w:r>
        <w:rPr>
          <w:rFonts w:ascii="Times New Roman"/>
          <w:b w:val="false"/>
          <w:i w:val="false"/>
          <w:color w:val="000000"/>
          <w:sz w:val="28"/>
        </w:rPr>
        <w:t>
      11) жылу қуаты – жылу энергиясының көзімен өндірілуі, жылу желілері арқылы берілуі және (немесе) жылу энергиясын тұтынушы уақыт бірлігі ішінде қабылдауы мүмкін жылу энергиясының мөлшері;</w:t>
      </w:r>
    </w:p>
    <w:bookmarkEnd w:id="22"/>
    <w:bookmarkStart w:name="z37" w:id="23"/>
    <w:p>
      <w:pPr>
        <w:spacing w:after="0"/>
        <w:ind w:left="0"/>
        <w:jc w:val="both"/>
      </w:pPr>
      <w:r>
        <w:rPr>
          <w:rFonts w:ascii="Times New Roman"/>
          <w:b w:val="false"/>
          <w:i w:val="false"/>
          <w:color w:val="000000"/>
          <w:sz w:val="28"/>
        </w:rPr>
        <w:t xml:space="preserve">
      12) жылу өндіруші субъект – </w:t>
      </w:r>
      <w:r>
        <w:rPr>
          <w:rFonts w:ascii="Times New Roman"/>
          <w:b w:val="false"/>
          <w:i w:val="false"/>
          <w:color w:val="000000"/>
          <w:sz w:val="28"/>
        </w:rPr>
        <w:t>Заңға</w:t>
      </w:r>
      <w:r>
        <w:rPr>
          <w:rFonts w:ascii="Times New Roman"/>
          <w:b w:val="false"/>
          <w:i w:val="false"/>
          <w:color w:val="000000"/>
          <w:sz w:val="28"/>
        </w:rPr>
        <w:t xml:space="preserve"> сәйкес жылу энергиясын өндіру жөніндегі қызметті жүзеге асыратын дара кәсіпкер немесе заңды тұлға;</w:t>
      </w:r>
    </w:p>
    <w:bookmarkEnd w:id="23"/>
    <w:bookmarkStart w:name="z38" w:id="24"/>
    <w:p>
      <w:pPr>
        <w:spacing w:after="0"/>
        <w:ind w:left="0"/>
        <w:jc w:val="both"/>
      </w:pPr>
      <w:r>
        <w:rPr>
          <w:rFonts w:ascii="Times New Roman"/>
          <w:b w:val="false"/>
          <w:i w:val="false"/>
          <w:color w:val="000000"/>
          <w:sz w:val="28"/>
        </w:rPr>
        <w:t xml:space="preserve">
      13) жылу тасымалдаушы субъект – </w:t>
      </w:r>
      <w:r>
        <w:rPr>
          <w:rFonts w:ascii="Times New Roman"/>
          <w:b w:val="false"/>
          <w:i w:val="false"/>
          <w:color w:val="000000"/>
          <w:sz w:val="28"/>
        </w:rPr>
        <w:t>Заңға</w:t>
      </w:r>
      <w:r>
        <w:rPr>
          <w:rFonts w:ascii="Times New Roman"/>
          <w:b w:val="false"/>
          <w:i w:val="false"/>
          <w:color w:val="000000"/>
          <w:sz w:val="28"/>
        </w:rPr>
        <w:t xml:space="preserve"> сәйкес жылу энергиясын тасымалдау және (немесе) өткізу жөніндегі қызметті жүзеге асыратын дара кәсіпкер немесе заңды тұлға;</w:t>
      </w:r>
    </w:p>
    <w:bookmarkEnd w:id="24"/>
    <w:bookmarkStart w:name="z39" w:id="25"/>
    <w:p>
      <w:pPr>
        <w:spacing w:after="0"/>
        <w:ind w:left="0"/>
        <w:jc w:val="both"/>
      </w:pPr>
      <w:r>
        <w:rPr>
          <w:rFonts w:ascii="Times New Roman"/>
          <w:b w:val="false"/>
          <w:i w:val="false"/>
          <w:color w:val="000000"/>
          <w:sz w:val="28"/>
        </w:rPr>
        <w:t>
      14) жылу энергиясының көзі – жылу энергиясын өндіруге арналған жылу электр орталығы, қазандықтар және басқа да құрылғылар және (немесе) қондырғылар;</w:t>
      </w:r>
    </w:p>
    <w:bookmarkEnd w:id="25"/>
    <w:bookmarkStart w:name="z40" w:id="26"/>
    <w:p>
      <w:pPr>
        <w:spacing w:after="0"/>
        <w:ind w:left="0"/>
        <w:jc w:val="both"/>
      </w:pPr>
      <w:r>
        <w:rPr>
          <w:rFonts w:ascii="Times New Roman"/>
          <w:b w:val="false"/>
          <w:i w:val="false"/>
          <w:color w:val="000000"/>
          <w:sz w:val="28"/>
        </w:rPr>
        <w:t>
      15) жылу энергетикасының субъектілері – жылумен жабдықтау субъектілері және жылу энергиясын тұтынушылар;</w:t>
      </w:r>
    </w:p>
    <w:bookmarkEnd w:id="26"/>
    <w:bookmarkStart w:name="z41" w:id="27"/>
    <w:p>
      <w:pPr>
        <w:spacing w:after="0"/>
        <w:ind w:left="0"/>
        <w:jc w:val="both"/>
      </w:pPr>
      <w:r>
        <w:rPr>
          <w:rFonts w:ascii="Times New Roman"/>
          <w:b w:val="false"/>
          <w:i w:val="false"/>
          <w:color w:val="000000"/>
          <w:sz w:val="28"/>
        </w:rPr>
        <w:t>
      16) жылу энергиясын тасымалдау – жылу энергиясын және (немесе) жылу жеткізгішті қабылдауды және оны жылу энергиясының көзінен жылу энергиясын тұтынушыға дейін жеткізуді қамтитын жылу энергиясын беру және тарату;</w:t>
      </w:r>
    </w:p>
    <w:bookmarkEnd w:id="27"/>
    <w:bookmarkStart w:name="z42" w:id="28"/>
    <w:p>
      <w:pPr>
        <w:spacing w:after="0"/>
        <w:ind w:left="0"/>
        <w:jc w:val="both"/>
      </w:pPr>
      <w:r>
        <w:rPr>
          <w:rFonts w:ascii="Times New Roman"/>
          <w:b w:val="false"/>
          <w:i w:val="false"/>
          <w:color w:val="000000"/>
          <w:sz w:val="28"/>
        </w:rPr>
        <w:t xml:space="preserve">
      17) жылу энергиясын тұтынушы (бұдан әрі – тұтынушы) – </w:t>
      </w:r>
      <w:r>
        <w:rPr>
          <w:rFonts w:ascii="Times New Roman"/>
          <w:b w:val="false"/>
          <w:i w:val="false"/>
          <w:color w:val="000000"/>
          <w:sz w:val="28"/>
        </w:rPr>
        <w:t>Заңға</w:t>
      </w:r>
      <w:r>
        <w:rPr>
          <w:rFonts w:ascii="Times New Roman"/>
          <w:b w:val="false"/>
          <w:i w:val="false"/>
          <w:color w:val="000000"/>
          <w:sz w:val="28"/>
        </w:rPr>
        <w:t xml:space="preserve"> сәйкес жылу энергиясын өзі тұтыну және (немесе) қосалқы тұтынушыға одан әрі сату үшін сатып алатын жеке немесе заңды тұлға;</w:t>
      </w:r>
    </w:p>
    <w:bookmarkEnd w:id="28"/>
    <w:bookmarkStart w:name="z43" w:id="29"/>
    <w:p>
      <w:pPr>
        <w:spacing w:after="0"/>
        <w:ind w:left="0"/>
        <w:jc w:val="both"/>
      </w:pPr>
      <w:r>
        <w:rPr>
          <w:rFonts w:ascii="Times New Roman"/>
          <w:b w:val="false"/>
          <w:i w:val="false"/>
          <w:color w:val="000000"/>
          <w:sz w:val="28"/>
        </w:rPr>
        <w:t>
      18) қосалқы тұтынушы – жылу желілері және (немесе) жылу тұтынатын қондырғылары тұтынушының жылу желілеріне жалғанған тұтынушы;</w:t>
      </w:r>
    </w:p>
    <w:bookmarkEnd w:id="29"/>
    <w:bookmarkStart w:name="z44" w:id="30"/>
    <w:p>
      <w:pPr>
        <w:spacing w:after="0"/>
        <w:ind w:left="0"/>
        <w:jc w:val="both"/>
      </w:pPr>
      <w:r>
        <w:rPr>
          <w:rFonts w:ascii="Times New Roman"/>
          <w:b w:val="false"/>
          <w:i w:val="false"/>
          <w:color w:val="000000"/>
          <w:sz w:val="28"/>
        </w:rPr>
        <w:t>
      19) орталықтандырылған жылумен жабдықтау жүйесі – тұтынушылардың жиынтық қосылған жүктемесі жиырма мегаваттан асатын жылу желілері арқылы тұтынушыларға жылу жеткізгішті тасымалдай отырып, бір немесе бірнеше жылу энергиясының көзінен жылумен жабдықтайтын жүйе;</w:t>
      </w:r>
    </w:p>
    <w:bookmarkEnd w:id="30"/>
    <w:bookmarkStart w:name="z45" w:id="31"/>
    <w:p>
      <w:pPr>
        <w:spacing w:after="0"/>
        <w:ind w:left="0"/>
        <w:jc w:val="both"/>
      </w:pPr>
      <w:r>
        <w:rPr>
          <w:rFonts w:ascii="Times New Roman"/>
          <w:b w:val="false"/>
          <w:i w:val="false"/>
          <w:color w:val="000000"/>
          <w:sz w:val="28"/>
        </w:rPr>
        <w:t>
      20) тікелей тұтынушы – жылу желілері жылу өндіруші субъектінің жылу энергиясы көздерінің коллекторларына қосылған және (немесе) жылу өндіруші субъектінің жылу энергиясы көздерінің бу құбырына қосылған тұтынушы.</w:t>
      </w:r>
    </w:p>
    <w:bookmarkEnd w:id="31"/>
    <w:bookmarkStart w:name="z46" w:id="32"/>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жылу энергетикасы саласындағы заңнамасына сәйкес қолданылады.</w:t>
      </w:r>
    </w:p>
    <w:bookmarkEnd w:id="32"/>
    <w:bookmarkStart w:name="z47" w:id="33"/>
    <w:p>
      <w:pPr>
        <w:spacing w:after="0"/>
        <w:ind w:left="0"/>
        <w:jc w:val="left"/>
      </w:pPr>
      <w:r>
        <w:rPr>
          <w:rFonts w:ascii="Times New Roman"/>
          <w:b/>
          <w:i w:val="false"/>
          <w:color w:val="000000"/>
        </w:rPr>
        <w:t xml:space="preserve"> 2-тарау. Жылумен жабдықтау субъектілері мен тұтынушылардың өзара іс-қимыл жасау тәртібі</w:t>
      </w:r>
    </w:p>
    <w:bookmarkEnd w:id="33"/>
    <w:bookmarkStart w:name="z48" w:id="34"/>
    <w:p>
      <w:pPr>
        <w:spacing w:after="0"/>
        <w:ind w:left="0"/>
        <w:jc w:val="both"/>
      </w:pPr>
      <w:r>
        <w:rPr>
          <w:rFonts w:ascii="Times New Roman"/>
          <w:b w:val="false"/>
          <w:i w:val="false"/>
          <w:color w:val="000000"/>
          <w:sz w:val="28"/>
        </w:rPr>
        <w:t>
      3. Жылумен жабдықтау субъектілері мен тұтынушылар мынадай жылумен жабдықтау жүйелерінде:</w:t>
      </w:r>
    </w:p>
    <w:bookmarkEnd w:id="34"/>
    <w:bookmarkStart w:name="z49" w:id="35"/>
    <w:p>
      <w:pPr>
        <w:spacing w:after="0"/>
        <w:ind w:left="0"/>
        <w:jc w:val="both"/>
      </w:pPr>
      <w:r>
        <w:rPr>
          <w:rFonts w:ascii="Times New Roman"/>
          <w:b w:val="false"/>
          <w:i w:val="false"/>
          <w:color w:val="000000"/>
          <w:sz w:val="28"/>
        </w:rPr>
        <w:t>
      1) орталықтандырылған жылумен жабдықтау жүйесінде;</w:t>
      </w:r>
    </w:p>
    <w:bookmarkEnd w:id="35"/>
    <w:bookmarkStart w:name="z50" w:id="36"/>
    <w:p>
      <w:pPr>
        <w:spacing w:after="0"/>
        <w:ind w:left="0"/>
        <w:jc w:val="both"/>
      </w:pPr>
      <w:r>
        <w:rPr>
          <w:rFonts w:ascii="Times New Roman"/>
          <w:b w:val="false"/>
          <w:i w:val="false"/>
          <w:color w:val="000000"/>
          <w:sz w:val="28"/>
        </w:rPr>
        <w:t>
      2) жергілікті жылумен жабдықтау жүйесінде;</w:t>
      </w:r>
    </w:p>
    <w:bookmarkEnd w:id="36"/>
    <w:bookmarkStart w:name="z51" w:id="37"/>
    <w:p>
      <w:pPr>
        <w:spacing w:after="0"/>
        <w:ind w:left="0"/>
        <w:jc w:val="both"/>
      </w:pPr>
      <w:r>
        <w:rPr>
          <w:rFonts w:ascii="Times New Roman"/>
          <w:b w:val="false"/>
          <w:i w:val="false"/>
          <w:color w:val="000000"/>
          <w:sz w:val="28"/>
        </w:rPr>
        <w:t>
      3) жеке жылумен жабдықтау жүйесінде өзара іс-қимыл жасайды.</w:t>
      </w:r>
    </w:p>
    <w:bookmarkEnd w:id="37"/>
    <w:bookmarkStart w:name="z52" w:id="38"/>
    <w:p>
      <w:pPr>
        <w:spacing w:after="0"/>
        <w:ind w:left="0"/>
        <w:jc w:val="both"/>
      </w:pPr>
      <w:r>
        <w:rPr>
          <w:rFonts w:ascii="Times New Roman"/>
          <w:b w:val="false"/>
          <w:i w:val="false"/>
          <w:color w:val="000000"/>
          <w:sz w:val="28"/>
        </w:rPr>
        <w:t>
      4. Орталықтандырылған жылумен жабдықтау жүйесінің қатысушылары жылу энергетикасының субъектілері болып табылады.</w:t>
      </w:r>
    </w:p>
    <w:bookmarkEnd w:id="38"/>
    <w:bookmarkStart w:name="z53" w:id="39"/>
    <w:p>
      <w:pPr>
        <w:spacing w:after="0"/>
        <w:ind w:left="0"/>
        <w:jc w:val="both"/>
      </w:pPr>
      <w:r>
        <w:rPr>
          <w:rFonts w:ascii="Times New Roman"/>
          <w:b w:val="false"/>
          <w:i w:val="false"/>
          <w:color w:val="000000"/>
          <w:sz w:val="28"/>
        </w:rPr>
        <w:t>
      5. Жылу өндіруші субъектілер жылу энергиясын және (немесе) жылу жеткізгішті өзі тұтыну және (немесе) жылу тасымалдаушы субъектілерге және (немесе) тікелей тұтынушыларға, сондай-ақ бар болса, олардың қосалқы тұтынушыларына сату үшін өндіруді жүзеге асырады.</w:t>
      </w:r>
    </w:p>
    <w:bookmarkEnd w:id="39"/>
    <w:bookmarkStart w:name="z54" w:id="40"/>
    <w:p>
      <w:pPr>
        <w:spacing w:after="0"/>
        <w:ind w:left="0"/>
        <w:jc w:val="both"/>
      </w:pPr>
      <w:r>
        <w:rPr>
          <w:rFonts w:ascii="Times New Roman"/>
          <w:b w:val="false"/>
          <w:i w:val="false"/>
          <w:color w:val="000000"/>
          <w:sz w:val="28"/>
        </w:rPr>
        <w:t>
      6. Жылу тасымалдаушы субъектілер тұтынушылар үшін жылу энергиясын беруді және бөлуді және (немесе) жылу энергиясын тұтынушыларға өткізуді жүзеге асырады.</w:t>
      </w:r>
    </w:p>
    <w:bookmarkEnd w:id="40"/>
    <w:bookmarkStart w:name="z55" w:id="41"/>
    <w:p>
      <w:pPr>
        <w:spacing w:after="0"/>
        <w:ind w:left="0"/>
        <w:jc w:val="both"/>
      </w:pPr>
      <w:r>
        <w:rPr>
          <w:rFonts w:ascii="Times New Roman"/>
          <w:b w:val="false"/>
          <w:i w:val="false"/>
          <w:color w:val="000000"/>
          <w:sz w:val="28"/>
        </w:rPr>
        <w:t>
      7. Жылумен жабдықтау субъектілері жылу энергиясымен жабдықтау бойынша көрсетілетін қызметтерді жүзеге асырады.</w:t>
      </w:r>
    </w:p>
    <w:bookmarkEnd w:id="41"/>
    <w:bookmarkStart w:name="z56" w:id="42"/>
    <w:p>
      <w:pPr>
        <w:spacing w:after="0"/>
        <w:ind w:left="0"/>
        <w:jc w:val="both"/>
      </w:pPr>
      <w:r>
        <w:rPr>
          <w:rFonts w:ascii="Times New Roman"/>
          <w:b w:val="false"/>
          <w:i w:val="false"/>
          <w:color w:val="000000"/>
          <w:sz w:val="28"/>
        </w:rPr>
        <w:t>
      8. Жергілікті жылумен жабдықтау жүйесіне қатысушылардың құрамын жергілікті жылумен жабдықтау жүйесінің меншік иесі айқындайды.</w:t>
      </w:r>
    </w:p>
    <w:bookmarkEnd w:id="42"/>
    <w:bookmarkStart w:name="z57" w:id="43"/>
    <w:p>
      <w:pPr>
        <w:spacing w:after="0"/>
        <w:ind w:left="0"/>
        <w:jc w:val="both"/>
      </w:pPr>
      <w:r>
        <w:rPr>
          <w:rFonts w:ascii="Times New Roman"/>
          <w:b w:val="false"/>
          <w:i w:val="false"/>
          <w:color w:val="000000"/>
          <w:sz w:val="28"/>
        </w:rPr>
        <w:t>
      9. Жеке жылумен жабдықтау жүйесінің қатысушылары тұрмыстық мақсатта өз қажеттіліктері үшін жылу энергиясын өндіруді жүзеге асыратын тұтынушылар болып табылады.</w:t>
      </w:r>
    </w:p>
    <w:bookmarkEnd w:id="43"/>
    <w:bookmarkStart w:name="z58" w:id="44"/>
    <w:p>
      <w:pPr>
        <w:spacing w:after="0"/>
        <w:ind w:left="0"/>
        <w:jc w:val="both"/>
      </w:pPr>
      <w:r>
        <w:rPr>
          <w:rFonts w:ascii="Times New Roman"/>
          <w:b w:val="false"/>
          <w:i w:val="false"/>
          <w:color w:val="000000"/>
          <w:sz w:val="28"/>
        </w:rPr>
        <w:t>
      10. Орталықтандырылған жылумен жабдықтау жүйелері жылу энергиясын тұтынушыларды қосу технологиясы бойынша және жылу жеткізгішті тасымалдаудың температуралық режимдері бойынша ерекшеленеді және мыналарға:</w:t>
      </w:r>
    </w:p>
    <w:bookmarkEnd w:id="44"/>
    <w:bookmarkStart w:name="z59" w:id="45"/>
    <w:p>
      <w:pPr>
        <w:spacing w:after="0"/>
        <w:ind w:left="0"/>
        <w:jc w:val="both"/>
      </w:pPr>
      <w:r>
        <w:rPr>
          <w:rFonts w:ascii="Times New Roman"/>
          <w:b w:val="false"/>
          <w:i w:val="false"/>
          <w:color w:val="000000"/>
          <w:sz w:val="28"/>
        </w:rPr>
        <w:t>
      1) жылумен жабдықтау жүйелерінен ыстық суды тікелей тарта отырып, сумен орталықтандырылған жылумен жабдықтау жүйелері – ашық жүйелерге;</w:t>
      </w:r>
    </w:p>
    <w:bookmarkEnd w:id="45"/>
    <w:bookmarkStart w:name="z60" w:id="46"/>
    <w:p>
      <w:pPr>
        <w:spacing w:after="0"/>
        <w:ind w:left="0"/>
        <w:jc w:val="both"/>
      </w:pPr>
      <w:r>
        <w:rPr>
          <w:rFonts w:ascii="Times New Roman"/>
          <w:b w:val="false"/>
          <w:i w:val="false"/>
          <w:color w:val="000000"/>
          <w:sz w:val="28"/>
        </w:rPr>
        <w:t>
      2) жергілікті (үй ішінде) немесе орталық (үй тобына) жылу пункттерінде орналастырылатын ыстық сумен жабдықтау жылу алмастырғыштары бар сумен орталықтандырылған жылумен жабдықтау жүйелері – жабық жүйелерге;</w:t>
      </w:r>
    </w:p>
    <w:bookmarkEnd w:id="46"/>
    <w:bookmarkStart w:name="z61" w:id="47"/>
    <w:p>
      <w:pPr>
        <w:spacing w:after="0"/>
        <w:ind w:left="0"/>
        <w:jc w:val="both"/>
      </w:pPr>
      <w:r>
        <w:rPr>
          <w:rFonts w:ascii="Times New Roman"/>
          <w:b w:val="false"/>
          <w:i w:val="false"/>
          <w:color w:val="000000"/>
          <w:sz w:val="28"/>
        </w:rPr>
        <w:t>
      3) орталық жылу пункттеріндегі бу-су жылу алмастырғыштар арқылы су жылу желілерін қоса отырып, бумен орталықтандырылған жылумен жабдықтау жүйелеріне бөлінеді.</w:t>
      </w:r>
    </w:p>
    <w:bookmarkEnd w:id="47"/>
    <w:bookmarkStart w:name="z62" w:id="48"/>
    <w:p>
      <w:pPr>
        <w:spacing w:after="0"/>
        <w:ind w:left="0"/>
        <w:jc w:val="both"/>
      </w:pPr>
      <w:r>
        <w:rPr>
          <w:rFonts w:ascii="Times New Roman"/>
          <w:b w:val="false"/>
          <w:i w:val="false"/>
          <w:color w:val="000000"/>
          <w:sz w:val="28"/>
        </w:rPr>
        <w:t>
      Бұл ретте орталықтандырылған жылумен жабдықтаудың су жүйелері екі құбырлы жүйе бойынша жылыту және ыстық сумен жабдықтау қажеттіліктеріне жылу энергиясын бірлесіп беру қағидаты бойынша жұмыс істейді.</w:t>
      </w:r>
    </w:p>
    <w:bookmarkEnd w:id="48"/>
    <w:bookmarkStart w:name="z63" w:id="49"/>
    <w:p>
      <w:pPr>
        <w:spacing w:after="0"/>
        <w:ind w:left="0"/>
        <w:jc w:val="both"/>
      </w:pPr>
      <w:r>
        <w:rPr>
          <w:rFonts w:ascii="Times New Roman"/>
          <w:b w:val="false"/>
          <w:i w:val="false"/>
          <w:color w:val="000000"/>
          <w:sz w:val="28"/>
        </w:rPr>
        <w:t>
      11. Жылыту және желдету жүйелерінде тұтынушылардың жылу тұтынатын қондырғыларында үй-жайлар ішіндегі температураны реттейтін жеке автоматты құрылғылар болмаған кезде сыртқы ауаның температурасына байланысты жылу жүктемесі бойынша жылу жеткізгіштің температурасын реттеу қолданылады.</w:t>
      </w:r>
    </w:p>
    <w:bookmarkEnd w:id="49"/>
    <w:bookmarkStart w:name="z64" w:id="50"/>
    <w:p>
      <w:pPr>
        <w:spacing w:after="0"/>
        <w:ind w:left="0"/>
        <w:jc w:val="both"/>
      </w:pPr>
      <w:r>
        <w:rPr>
          <w:rFonts w:ascii="Times New Roman"/>
          <w:b w:val="false"/>
          <w:i w:val="false"/>
          <w:color w:val="000000"/>
          <w:sz w:val="28"/>
        </w:rPr>
        <w:t>
      12. Жылу энергиясын жылумен және ыстық сумен жабдықтауға жылумен жабдықтау субъектілері бірлесіп жіберген кезде берілетін "Ғимараттар мен құрылыстардың ішкі су құбыры және кәрізі" ҚР ҚН 4.01-01-2011 және "Жылу желілері" ҚР ҚН 4.02-04-2013 сәйкес мынадай деңгейде айқындалады:</w:t>
      </w:r>
    </w:p>
    <w:bookmarkEnd w:id="50"/>
    <w:bookmarkStart w:name="z65" w:id="51"/>
    <w:p>
      <w:pPr>
        <w:spacing w:after="0"/>
        <w:ind w:left="0"/>
        <w:jc w:val="both"/>
      </w:pPr>
      <w:r>
        <w:rPr>
          <w:rFonts w:ascii="Times New Roman"/>
          <w:b w:val="false"/>
          <w:i w:val="false"/>
          <w:color w:val="000000"/>
          <w:sz w:val="28"/>
        </w:rPr>
        <w:t>
      жабық жылумен жабдықтау жүйелері үшін – кемінде 70 °С;</w:t>
      </w:r>
    </w:p>
    <w:bookmarkEnd w:id="51"/>
    <w:bookmarkStart w:name="z66" w:id="52"/>
    <w:p>
      <w:pPr>
        <w:spacing w:after="0"/>
        <w:ind w:left="0"/>
        <w:jc w:val="both"/>
      </w:pPr>
      <w:r>
        <w:rPr>
          <w:rFonts w:ascii="Times New Roman"/>
          <w:b w:val="false"/>
          <w:i w:val="false"/>
          <w:color w:val="000000"/>
          <w:sz w:val="28"/>
        </w:rPr>
        <w:t>
      ашық жылумен жабдықтау жүйелері үшін – кемінде 60 °С.</w:t>
      </w:r>
    </w:p>
    <w:bookmarkEnd w:id="52"/>
    <w:bookmarkStart w:name="z67" w:id="53"/>
    <w:p>
      <w:pPr>
        <w:spacing w:after="0"/>
        <w:ind w:left="0"/>
        <w:jc w:val="both"/>
      </w:pPr>
      <w:r>
        <w:rPr>
          <w:rFonts w:ascii="Times New Roman"/>
          <w:b w:val="false"/>
          <w:i w:val="false"/>
          <w:color w:val="000000"/>
          <w:sz w:val="28"/>
        </w:rPr>
        <w:t>
      13. Жылыту бойынша көрсетілетін қызметке құнды қайта есептеу кезінде сыртқы ауа температурасының жоғарылауына қарай температуралық графиктің үзілу нүктесінен берілетін құбырдағы судың температурасы жабық жылумен жабдықтау жүйелері үшін – 70°С (тұрақты) және ашық құбырлар үшін – 60 °с (тұрақты) тең болып қабылданады.</w:t>
      </w:r>
    </w:p>
    <w:bookmarkEnd w:id="53"/>
    <w:bookmarkStart w:name="z68" w:id="54"/>
    <w:p>
      <w:pPr>
        <w:spacing w:after="0"/>
        <w:ind w:left="0"/>
        <w:jc w:val="both"/>
      </w:pPr>
      <w:r>
        <w:rPr>
          <w:rFonts w:ascii="Times New Roman"/>
          <w:b w:val="false"/>
          <w:i w:val="false"/>
          <w:color w:val="000000"/>
          <w:sz w:val="28"/>
        </w:rPr>
        <w:t>
      14. Ашық жылумен жабдықтау жүйелерінде жылу энергиясының шығысын есепке алу нүктесінде ыстық сумен жабдықтауға арналған судың температурасын реттегіштер болмаған кезде "Ғимараттар мен құрылыстардың ішкі су құбыры және кәрізі" ҚР ҚН 4.01-01-2011 және "Жылу желілері" ҚР ҚН 4.02-04-2013 талаптарын басшылыққа алу қажет.</w:t>
      </w:r>
    </w:p>
    <w:bookmarkEnd w:id="54"/>
    <w:bookmarkStart w:name="z69" w:id="55"/>
    <w:p>
      <w:pPr>
        <w:spacing w:after="0"/>
        <w:ind w:left="0"/>
        <w:jc w:val="both"/>
      </w:pPr>
      <w:r>
        <w:rPr>
          <w:rFonts w:ascii="Times New Roman"/>
          <w:b w:val="false"/>
          <w:i w:val="false"/>
          <w:color w:val="000000"/>
          <w:sz w:val="28"/>
        </w:rPr>
        <w:t>
      15. Сыртқы ауаның төмен температуралары ұзақ тұрған кезде (сыртқы ауаның температурасынан бастап, жеткізуші құбырдағы 95°С температураға сәйкес) – бес тәуліктен артық ыстық сумен жабдықтау жүйесін кері құбырға ауыстыру ұсынылады.</w:t>
      </w:r>
    </w:p>
    <w:bookmarkEnd w:id="55"/>
    <w:bookmarkStart w:name="z70" w:id="56"/>
    <w:p>
      <w:pPr>
        <w:spacing w:after="0"/>
        <w:ind w:left="0"/>
        <w:jc w:val="both"/>
      </w:pPr>
      <w:r>
        <w:rPr>
          <w:rFonts w:ascii="Times New Roman"/>
          <w:b w:val="false"/>
          <w:i w:val="false"/>
          <w:color w:val="000000"/>
          <w:sz w:val="28"/>
        </w:rPr>
        <w:t>
      16. Орталық жылумен жабдықтау жүйесіне қосылу схемаларын таңдау кезінде жабық және тәуелсіз жылумен жабдықтау жүйесі басым болып табылады.</w:t>
      </w:r>
    </w:p>
    <w:bookmarkEnd w:id="56"/>
    <w:bookmarkStart w:name="z71" w:id="57"/>
    <w:p>
      <w:pPr>
        <w:spacing w:after="0"/>
        <w:ind w:left="0"/>
        <w:jc w:val="both"/>
      </w:pPr>
      <w:r>
        <w:rPr>
          <w:rFonts w:ascii="Times New Roman"/>
          <w:b w:val="false"/>
          <w:i w:val="false"/>
          <w:color w:val="000000"/>
          <w:sz w:val="28"/>
        </w:rPr>
        <w:t>
      17. Жаңадан салынып жатқан орталықтандырылған жылумен жабдықтау жүйелері жабық және тәуелсіз жылумен жабдықтау жүйесі бойынша жұмысты ескере отырып жобаланады.</w:t>
      </w:r>
    </w:p>
    <w:bookmarkEnd w:id="57"/>
    <w:bookmarkStart w:name="z72" w:id="58"/>
    <w:p>
      <w:pPr>
        <w:spacing w:after="0"/>
        <w:ind w:left="0"/>
        <w:jc w:val="left"/>
      </w:pPr>
      <w:r>
        <w:rPr>
          <w:rFonts w:ascii="Times New Roman"/>
          <w:b/>
          <w:i w:val="false"/>
          <w:color w:val="000000"/>
        </w:rPr>
        <w:t xml:space="preserve"> 3-тарау. Жылумен жабдықтау субъектілері мен тұтынушылар арасындағы өзара іс-қимыл жасау барысында жасалатын құжаттар</w:t>
      </w:r>
    </w:p>
    <w:bookmarkEnd w:id="58"/>
    <w:bookmarkStart w:name="z73" w:id="59"/>
    <w:p>
      <w:pPr>
        <w:spacing w:after="0"/>
        <w:ind w:left="0"/>
        <w:jc w:val="both"/>
      </w:pPr>
      <w:r>
        <w:rPr>
          <w:rFonts w:ascii="Times New Roman"/>
          <w:b w:val="false"/>
          <w:i w:val="false"/>
          <w:color w:val="000000"/>
          <w:sz w:val="28"/>
        </w:rPr>
        <w:t>
      18. Орталықтандырылған жылумен жабдықтау жүйелерінің қатысушылары арасында мынадай шарттар:</w:t>
      </w:r>
    </w:p>
    <w:bookmarkEnd w:id="59"/>
    <w:bookmarkStart w:name="z74" w:id="60"/>
    <w:p>
      <w:pPr>
        <w:spacing w:after="0"/>
        <w:ind w:left="0"/>
        <w:jc w:val="both"/>
      </w:pPr>
      <w:r>
        <w:rPr>
          <w:rFonts w:ascii="Times New Roman"/>
          <w:b w:val="false"/>
          <w:i w:val="false"/>
          <w:color w:val="000000"/>
          <w:sz w:val="28"/>
        </w:rPr>
        <w:t xml:space="preserve">
      1) Қазақстан Республикасы Ұлттық экономика министрінің 2019 жылғы 24 шілдедегі № 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18889 болып тіркелген) (бұдан әрі – № 58 бұйрық) Жылу өндіруші субъектілер мен жылу тасымалдаушы субъектілер немесе тікелей тұтынушылар арасында жасалатын жылу энергиясын өндіру бойынша қызметтер көрсетуге арналған үлгілік шарт;</w:t>
      </w:r>
    </w:p>
    <w:bookmarkEnd w:id="60"/>
    <w:bookmarkStart w:name="z75" w:id="61"/>
    <w:p>
      <w:pPr>
        <w:spacing w:after="0"/>
        <w:ind w:left="0"/>
        <w:jc w:val="both"/>
      </w:pPr>
      <w:r>
        <w:rPr>
          <w:rFonts w:ascii="Times New Roman"/>
          <w:b w:val="false"/>
          <w:i w:val="false"/>
          <w:color w:val="000000"/>
          <w:sz w:val="28"/>
        </w:rPr>
        <w:t xml:space="preserve">
      2) № 58 </w:t>
      </w:r>
      <w:r>
        <w:rPr>
          <w:rFonts w:ascii="Times New Roman"/>
          <w:b w:val="false"/>
          <w:i w:val="false"/>
          <w:color w:val="000000"/>
          <w:sz w:val="28"/>
        </w:rPr>
        <w:t>бұйрығымен</w:t>
      </w:r>
      <w:r>
        <w:rPr>
          <w:rFonts w:ascii="Times New Roman"/>
          <w:b w:val="false"/>
          <w:i w:val="false"/>
          <w:color w:val="000000"/>
          <w:sz w:val="28"/>
        </w:rPr>
        <w:t xml:space="preserve"> бекітілген бір жағынан тұтынушы мен екінші жағынан Табиғи монополиялар саласындағы уәкілетті органның бұйрығымен бекітілген Жылу энергиясын өткізуді жүзеге асыратын жылумен жабдықтау субъектілері арасында жасалатын жылу энергиясын өткізу жөніндегі қызметтерді көрсетуге арналған үлгілік шарт (бұдан әрі – Жылу энергиясын өткізу жөніндегі шарт) жасалады.</w:t>
      </w:r>
    </w:p>
    <w:bookmarkEnd w:id="61"/>
    <w:bookmarkStart w:name="z76" w:id="62"/>
    <w:p>
      <w:pPr>
        <w:spacing w:after="0"/>
        <w:ind w:left="0"/>
        <w:jc w:val="both"/>
      </w:pPr>
      <w:r>
        <w:rPr>
          <w:rFonts w:ascii="Times New Roman"/>
          <w:b w:val="false"/>
          <w:i w:val="false"/>
          <w:color w:val="000000"/>
          <w:sz w:val="28"/>
        </w:rPr>
        <w:t xml:space="preserve">
      19. Бір мезгілде жылу өндіруші және жылу тасымалдаушы субъектілер болып табылатын жылумен жабдықтау субъектілері осы Қағидалардың 18-тармағының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шартты жасаспайды.</w:t>
      </w:r>
    </w:p>
    <w:bookmarkEnd w:id="62"/>
    <w:bookmarkStart w:name="z77" w:id="63"/>
    <w:p>
      <w:pPr>
        <w:spacing w:after="0"/>
        <w:ind w:left="0"/>
        <w:jc w:val="both"/>
      </w:pPr>
      <w:r>
        <w:rPr>
          <w:rFonts w:ascii="Times New Roman"/>
          <w:b w:val="false"/>
          <w:i w:val="false"/>
          <w:color w:val="000000"/>
          <w:sz w:val="28"/>
        </w:rPr>
        <w:t xml:space="preserve">
      20. Шарттар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үлгілік шарттар негізінде жасалады.</w:t>
      </w:r>
    </w:p>
    <w:bookmarkEnd w:id="63"/>
    <w:bookmarkStart w:name="z78" w:id="64"/>
    <w:p>
      <w:pPr>
        <w:spacing w:after="0"/>
        <w:ind w:left="0"/>
        <w:jc w:val="both"/>
      </w:pPr>
      <w:r>
        <w:rPr>
          <w:rFonts w:ascii="Times New Roman"/>
          <w:b w:val="false"/>
          <w:i w:val="false"/>
          <w:color w:val="000000"/>
          <w:sz w:val="28"/>
        </w:rPr>
        <w:t xml:space="preserve">
      21. Шарттарда </w:t>
      </w:r>
      <w:r>
        <w:rPr>
          <w:rFonts w:ascii="Times New Roman"/>
          <w:b w:val="false"/>
          <w:i w:val="false"/>
          <w:color w:val="000000"/>
          <w:sz w:val="28"/>
        </w:rPr>
        <w:t>Заңда</w:t>
      </w:r>
      <w:r>
        <w:rPr>
          <w:rFonts w:ascii="Times New Roman"/>
          <w:b w:val="false"/>
          <w:i w:val="false"/>
          <w:color w:val="000000"/>
          <w:sz w:val="28"/>
        </w:rPr>
        <w:t xml:space="preserve"> және осы Қағидаларда көзделген міндетті талаптарды қамтиды және тараптардың келісімі бойынша Қазақстан Республикасының заңнамасына қайшы келмейтін елді мекендердің табиғи, климаттық, гидрогеологиялық және өзге де факторларына байланысты өзге де талаптардан тұрады.</w:t>
      </w:r>
    </w:p>
    <w:bookmarkEnd w:id="64"/>
    <w:bookmarkStart w:name="z79" w:id="65"/>
    <w:p>
      <w:pPr>
        <w:spacing w:after="0"/>
        <w:ind w:left="0"/>
        <w:jc w:val="both"/>
      </w:pPr>
      <w:r>
        <w:rPr>
          <w:rFonts w:ascii="Times New Roman"/>
          <w:b w:val="false"/>
          <w:i w:val="false"/>
          <w:color w:val="000000"/>
          <w:sz w:val="28"/>
        </w:rPr>
        <w:t>
      22. Жылу өндіруші субъект жылу энергиясын өндіру жөніндегі қызметтерді көрсетуге жылу тасымалдаушы субъектімен және (немесе) тікелей тұтынушымен:</w:t>
      </w:r>
    </w:p>
    <w:bookmarkEnd w:id="65"/>
    <w:bookmarkStart w:name="z80" w:id="66"/>
    <w:p>
      <w:pPr>
        <w:spacing w:after="0"/>
        <w:ind w:left="0"/>
        <w:jc w:val="both"/>
      </w:pPr>
      <w:r>
        <w:rPr>
          <w:rFonts w:ascii="Times New Roman"/>
          <w:b w:val="false"/>
          <w:i w:val="false"/>
          <w:color w:val="000000"/>
          <w:sz w:val="28"/>
        </w:rPr>
        <w:t>
      1) жылу тасымалдаушы субъектінің жылу желілеріндегі жылу энергиясының ысыраптарын өтеуге пайдаланылатын;</w:t>
      </w:r>
    </w:p>
    <w:bookmarkEnd w:id="66"/>
    <w:bookmarkStart w:name="z81" w:id="67"/>
    <w:p>
      <w:pPr>
        <w:spacing w:after="0"/>
        <w:ind w:left="0"/>
        <w:jc w:val="both"/>
      </w:pPr>
      <w:r>
        <w:rPr>
          <w:rFonts w:ascii="Times New Roman"/>
          <w:b w:val="false"/>
          <w:i w:val="false"/>
          <w:color w:val="000000"/>
          <w:sz w:val="28"/>
        </w:rPr>
        <w:t>
      2) жылумен жабдықтау шарттары бойынша жеткізілетін жылу тасымалдаушы субъектінің желілеріне қосылған тұтынушыларға берілетін жылу энергиясының көлеміне шарт жасалады.</w:t>
      </w:r>
    </w:p>
    <w:bookmarkEnd w:id="67"/>
    <w:bookmarkStart w:name="z82" w:id="68"/>
    <w:p>
      <w:pPr>
        <w:spacing w:after="0"/>
        <w:ind w:left="0"/>
        <w:jc w:val="both"/>
      </w:pPr>
      <w:r>
        <w:rPr>
          <w:rFonts w:ascii="Times New Roman"/>
          <w:b w:val="false"/>
          <w:i w:val="false"/>
          <w:color w:val="000000"/>
          <w:sz w:val="28"/>
        </w:rPr>
        <w:t>
      23. Жылумен жабдықтау субъектілер мен тұтынушылар арасындағы жасалатын шарттарға сәйкес жылумен жабдықтау субъектісі қосылған желі арқылы сандық және сапалық параметрлерге сәйкес келетін жылу энергиясын және (немесе) жылу жеткізгішті береді.</w:t>
      </w:r>
    </w:p>
    <w:bookmarkEnd w:id="68"/>
    <w:bookmarkStart w:name="z83" w:id="69"/>
    <w:p>
      <w:pPr>
        <w:spacing w:after="0"/>
        <w:ind w:left="0"/>
        <w:jc w:val="both"/>
      </w:pPr>
      <w:r>
        <w:rPr>
          <w:rFonts w:ascii="Times New Roman"/>
          <w:b w:val="false"/>
          <w:i w:val="false"/>
          <w:color w:val="000000"/>
          <w:sz w:val="28"/>
        </w:rPr>
        <w:t>
      24. Тұтынушы тұтынылған жылу энергиясы және (немесе) жылу жеткізгіш үшін ақы төлейді, пайдаланылатын жылу желілерінің тиісті техникалық жай-күйі және қауіпсіздігі, жылу энергиясын және (немесе) жылу жеткізгішті коммерциялық есепке алудың жылу тұтыну қондырғылары мен аспаптарын, сондай-ақ шартта белгіленген тұтыну режимінің сақталуын қамтамасыз етеді.</w:t>
      </w:r>
    </w:p>
    <w:bookmarkEnd w:id="69"/>
    <w:bookmarkStart w:name="z84" w:id="70"/>
    <w:p>
      <w:pPr>
        <w:spacing w:after="0"/>
        <w:ind w:left="0"/>
        <w:jc w:val="both"/>
      </w:pPr>
      <w:r>
        <w:rPr>
          <w:rFonts w:ascii="Times New Roman"/>
          <w:b w:val="false"/>
          <w:i w:val="false"/>
          <w:color w:val="000000"/>
          <w:sz w:val="28"/>
        </w:rPr>
        <w:t>
      25. Шарт тұтынушы жылу желілеріне жылу тұтынатын қондырғылар немесе тұтынушының жылу желілері тікелей немесе жылу тасымалдаушы субъектінің жылу желілері арқылы қосылған жылумен жабдықтау субъектісімен жасайды.</w:t>
      </w:r>
    </w:p>
    <w:bookmarkEnd w:id="70"/>
    <w:bookmarkStart w:name="z85" w:id="71"/>
    <w:p>
      <w:pPr>
        <w:spacing w:after="0"/>
        <w:ind w:left="0"/>
        <w:jc w:val="both"/>
      </w:pPr>
      <w:r>
        <w:rPr>
          <w:rFonts w:ascii="Times New Roman"/>
          <w:b w:val="false"/>
          <w:i w:val="false"/>
          <w:color w:val="000000"/>
          <w:sz w:val="28"/>
        </w:rPr>
        <w:t>
      26. Орталықтандырылған жылумен жабдықтау жүйелерінде жылу энергиясын беруге және (немесе) бөлуге арналған тарифтерді есептеу кезінде тікелей тұтынушыларға жылу энергиясын жеткізу көлемі есепке алынбайды.</w:t>
      </w:r>
    </w:p>
    <w:bookmarkEnd w:id="71"/>
    <w:bookmarkStart w:name="z86" w:id="72"/>
    <w:p>
      <w:pPr>
        <w:spacing w:after="0"/>
        <w:ind w:left="0"/>
        <w:jc w:val="both"/>
      </w:pPr>
      <w:r>
        <w:rPr>
          <w:rFonts w:ascii="Times New Roman"/>
          <w:b w:val="false"/>
          <w:i w:val="false"/>
          <w:color w:val="000000"/>
          <w:sz w:val="28"/>
        </w:rPr>
        <w:t xml:space="preserve">
      27. Қазақстан Республикасы Энергетика министрінің 2014 жылғы 18 желтоқсандағы № 211 бұйрығымен бекітілген (Нормативтік құқықтық актілерді мемлекеттік тіркеу тізілімінде № 10234 болып тіркелген) Жылу энергиясын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Жылу энергиясын пайдалану қағидалары) сәйкес жылу энергиясын өткізу жөніндегі шарты тұтынушымен жылу тасымалдаушы субъектінің жылу желілеріне қосылған қажетті жабдық болған кезде жасалады.</w:t>
      </w:r>
    </w:p>
    <w:bookmarkEnd w:id="72"/>
    <w:bookmarkStart w:name="z87" w:id="73"/>
    <w:p>
      <w:pPr>
        <w:spacing w:after="0"/>
        <w:ind w:left="0"/>
        <w:jc w:val="left"/>
      </w:pPr>
      <w:r>
        <w:rPr>
          <w:rFonts w:ascii="Times New Roman"/>
          <w:b/>
          <w:i w:val="false"/>
          <w:color w:val="000000"/>
        </w:rPr>
        <w:t xml:space="preserve"> 4-тарау. Орталықтандырылған жылумен жабдықтау жүйелеріндегі қосылудың техникалық шарттары</w:t>
      </w:r>
    </w:p>
    <w:bookmarkEnd w:id="73"/>
    <w:bookmarkStart w:name="z88" w:id="74"/>
    <w:p>
      <w:pPr>
        <w:spacing w:after="0"/>
        <w:ind w:left="0"/>
        <w:jc w:val="both"/>
      </w:pPr>
      <w:r>
        <w:rPr>
          <w:rFonts w:ascii="Times New Roman"/>
          <w:b w:val="false"/>
          <w:i w:val="false"/>
          <w:color w:val="000000"/>
          <w:sz w:val="28"/>
        </w:rPr>
        <w:t>
      28. Жылумен жабдықтау субъектілерінің (немесе жылумен жабдықтау субъектілері болуға ниеті бар адамдардың) жылу энергиясы көздерін және (немесе) жылу желілерін қосуға арналған техникалық шарттарды жылу тасымалдаушы субъект мынадай:</w:t>
      </w:r>
    </w:p>
    <w:bookmarkEnd w:id="74"/>
    <w:bookmarkStart w:name="z89" w:id="75"/>
    <w:p>
      <w:pPr>
        <w:spacing w:after="0"/>
        <w:ind w:left="0"/>
        <w:jc w:val="both"/>
      </w:pPr>
      <w:r>
        <w:rPr>
          <w:rFonts w:ascii="Times New Roman"/>
          <w:b w:val="false"/>
          <w:i w:val="false"/>
          <w:color w:val="000000"/>
          <w:sz w:val="28"/>
        </w:rPr>
        <w:t>
      1) жаңадан енгізілетін жылу энергиясы көзін және (немесе) жылу желілерін қосу;</w:t>
      </w:r>
    </w:p>
    <w:bookmarkEnd w:id="75"/>
    <w:bookmarkStart w:name="z90" w:id="76"/>
    <w:p>
      <w:pPr>
        <w:spacing w:after="0"/>
        <w:ind w:left="0"/>
        <w:jc w:val="both"/>
      </w:pPr>
      <w:r>
        <w:rPr>
          <w:rFonts w:ascii="Times New Roman"/>
          <w:b w:val="false"/>
          <w:i w:val="false"/>
          <w:color w:val="000000"/>
          <w:sz w:val="28"/>
        </w:rPr>
        <w:t>
      2) қолданыстағы жылу энергиясы көзінің және (немесе) жылу желілерінің оларды реконструкциялауға немесе кеңейтуге байланысты және қолданыстағы техникалық шарттарға сәйкес келмейтін жылу қуатының өзгеруі;</w:t>
      </w:r>
    </w:p>
    <w:bookmarkEnd w:id="76"/>
    <w:bookmarkStart w:name="z91" w:id="77"/>
    <w:p>
      <w:pPr>
        <w:spacing w:after="0"/>
        <w:ind w:left="0"/>
        <w:jc w:val="both"/>
      </w:pPr>
      <w:r>
        <w:rPr>
          <w:rFonts w:ascii="Times New Roman"/>
          <w:b w:val="false"/>
          <w:i w:val="false"/>
          <w:color w:val="000000"/>
          <w:sz w:val="28"/>
        </w:rPr>
        <w:t>
      3) бұрын қосылмаған жылу энергиясы көзінің және (немесе) жылу желілерінің қосылуы жағдайларында береді.</w:t>
      </w:r>
    </w:p>
    <w:bookmarkEnd w:id="77"/>
    <w:bookmarkStart w:name="z92" w:id="78"/>
    <w:p>
      <w:pPr>
        <w:spacing w:after="0"/>
        <w:ind w:left="0"/>
        <w:jc w:val="both"/>
      </w:pPr>
      <w:r>
        <w:rPr>
          <w:rFonts w:ascii="Times New Roman"/>
          <w:b w:val="false"/>
          <w:i w:val="false"/>
          <w:color w:val="000000"/>
          <w:sz w:val="28"/>
        </w:rPr>
        <w:t>
      29. Тұтынушыларды орталықтандырылған және жергілікті жылумен жабдықтау жүйелеріндегі қосу үшін техникалық шарттар Жылу энергиясын пайдалану қағидалардың талаптарына сәйкес беріледі.</w:t>
      </w:r>
    </w:p>
    <w:bookmarkEnd w:id="78"/>
    <w:bookmarkStart w:name="z93" w:id="79"/>
    <w:p>
      <w:pPr>
        <w:spacing w:after="0"/>
        <w:ind w:left="0"/>
        <w:jc w:val="both"/>
      </w:pPr>
      <w:r>
        <w:rPr>
          <w:rFonts w:ascii="Times New Roman"/>
          <w:b w:val="false"/>
          <w:i w:val="false"/>
          <w:color w:val="000000"/>
          <w:sz w:val="28"/>
        </w:rPr>
        <w:t>
      30. Техникалық шарттарды алу үшін жылумен жабдықтау субъектісі немесе ол болуға ниеті бар тұлға (бұдан әрі – Тапсырыс беруші) жылу тасымалдаушы субъектіге өтінім береді. Өтінімде:</w:t>
      </w:r>
    </w:p>
    <w:bookmarkEnd w:id="79"/>
    <w:bookmarkStart w:name="z94" w:id="80"/>
    <w:p>
      <w:pPr>
        <w:spacing w:after="0"/>
        <w:ind w:left="0"/>
        <w:jc w:val="both"/>
      </w:pPr>
      <w:r>
        <w:rPr>
          <w:rFonts w:ascii="Times New Roman"/>
          <w:b w:val="false"/>
          <w:i w:val="false"/>
          <w:color w:val="000000"/>
          <w:sz w:val="28"/>
        </w:rPr>
        <w:t>
      1) объектінің атауы;</w:t>
      </w:r>
    </w:p>
    <w:bookmarkEnd w:id="80"/>
    <w:bookmarkStart w:name="z95" w:id="81"/>
    <w:p>
      <w:pPr>
        <w:spacing w:after="0"/>
        <w:ind w:left="0"/>
        <w:jc w:val="both"/>
      </w:pPr>
      <w:r>
        <w:rPr>
          <w:rFonts w:ascii="Times New Roman"/>
          <w:b w:val="false"/>
          <w:i w:val="false"/>
          <w:color w:val="000000"/>
          <w:sz w:val="28"/>
        </w:rPr>
        <w:t>
      2) объектінің орналасқан жері;</w:t>
      </w:r>
    </w:p>
    <w:bookmarkEnd w:id="81"/>
    <w:bookmarkStart w:name="z96" w:id="82"/>
    <w:p>
      <w:pPr>
        <w:spacing w:after="0"/>
        <w:ind w:left="0"/>
        <w:jc w:val="both"/>
      </w:pPr>
      <w:r>
        <w:rPr>
          <w:rFonts w:ascii="Times New Roman"/>
          <w:b w:val="false"/>
          <w:i w:val="false"/>
          <w:color w:val="000000"/>
          <w:sz w:val="28"/>
        </w:rPr>
        <w:t>
      3) Тапсырыс беруші ұйымның толық атауы, мекенжайы және телефоны;</w:t>
      </w:r>
    </w:p>
    <w:bookmarkEnd w:id="82"/>
    <w:bookmarkStart w:name="z97" w:id="83"/>
    <w:p>
      <w:pPr>
        <w:spacing w:after="0"/>
        <w:ind w:left="0"/>
        <w:jc w:val="both"/>
      </w:pPr>
      <w:r>
        <w:rPr>
          <w:rFonts w:ascii="Times New Roman"/>
          <w:b w:val="false"/>
          <w:i w:val="false"/>
          <w:color w:val="000000"/>
          <w:sz w:val="28"/>
        </w:rPr>
        <w:t>
      4) жобаланатын объектіні сипаттайтын деректер, оны салудың нормативтік мерзімдері, объектіні пайдалануға берудің белгіленген мерзімдері;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30-тармақтың 5) тармақшасы 01.01.2027 бастап қолданысқа енгізіледі осы бұйрықтың </w:t>
      </w:r>
      <w:r>
        <w:rPr>
          <w:rFonts w:ascii="Times New Roman"/>
          <w:b w:val="false"/>
          <w:i w:val="false"/>
          <w:color w:val="ff0000"/>
          <w:sz w:val="28"/>
        </w:rPr>
        <w:t>4-т</w:t>
      </w:r>
      <w:r>
        <w:rPr>
          <w:rFonts w:ascii="Times New Roman"/>
          <w:b w:val="false"/>
          <w:i w:val="false"/>
          <w:color w:val="ff0000"/>
          <w:sz w:val="28"/>
        </w:rPr>
        <w:t>.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объектінің жылумен жабдықтауды дамытудың бекітілген схемасына сәйкестігі туралы ақпарат көрсетіледі.</w:t>
      </w:r>
    </w:p>
    <w:bookmarkStart w:name="z99" w:id="84"/>
    <w:p>
      <w:pPr>
        <w:spacing w:after="0"/>
        <w:ind w:left="0"/>
        <w:jc w:val="both"/>
      </w:pPr>
      <w:r>
        <w:rPr>
          <w:rFonts w:ascii="Times New Roman"/>
          <w:b w:val="false"/>
          <w:i w:val="false"/>
          <w:color w:val="000000"/>
          <w:sz w:val="28"/>
        </w:rPr>
        <w:t>
      31. Жылу тасымалдаушы субъект тапсырыс берушіден өтінім алғаннан кейін 10 (он) жұмыс күніне дейінгі мерзімде жаңадан салынып жатқан объектілерді, олардың кезектерін (іске қосу кешендерін) жылу желілеріне қосуға, қолданыстағы жылу энергиясының көздерін және Тапсырыс берушінің жылу желілерін реконструкциялауға техникалық шарттар береді.</w:t>
      </w:r>
    </w:p>
    <w:bookmarkEnd w:id="84"/>
    <w:bookmarkStart w:name="z100" w:id="85"/>
    <w:p>
      <w:pPr>
        <w:spacing w:after="0"/>
        <w:ind w:left="0"/>
        <w:jc w:val="both"/>
      </w:pPr>
      <w:r>
        <w:rPr>
          <w:rFonts w:ascii="Times New Roman"/>
          <w:b w:val="false"/>
          <w:i w:val="false"/>
          <w:color w:val="000000"/>
          <w:sz w:val="28"/>
        </w:rPr>
        <w:t>
      32. Техникалық жағдайларда Тапсырыс берушінің жылу энергиясын өндіру және (немесе) тасымалдау объектісін жылу желілеріне қосуға мыналар:</w:t>
      </w:r>
    </w:p>
    <w:bookmarkEnd w:id="85"/>
    <w:bookmarkStart w:name="z101" w:id="86"/>
    <w:p>
      <w:pPr>
        <w:spacing w:after="0"/>
        <w:ind w:left="0"/>
        <w:jc w:val="both"/>
      </w:pPr>
      <w:r>
        <w:rPr>
          <w:rFonts w:ascii="Times New Roman"/>
          <w:b w:val="false"/>
          <w:i w:val="false"/>
          <w:color w:val="000000"/>
          <w:sz w:val="28"/>
        </w:rPr>
        <w:t>
      1) қолданыстағы жылу желілеріне қосылу нүктесі (нүктелері), босатылатын (тасымалданатын) жылу энергиясының мөлшерін реттеу тәсілі;</w:t>
      </w:r>
    </w:p>
    <w:bookmarkEnd w:id="86"/>
    <w:bookmarkStart w:name="z102" w:id="87"/>
    <w:p>
      <w:pPr>
        <w:spacing w:after="0"/>
        <w:ind w:left="0"/>
        <w:jc w:val="both"/>
      </w:pPr>
      <w:r>
        <w:rPr>
          <w:rFonts w:ascii="Times New Roman"/>
          <w:b w:val="false"/>
          <w:i w:val="false"/>
          <w:color w:val="000000"/>
          <w:sz w:val="28"/>
        </w:rPr>
        <w:t>
      2) жылу жеткізгіштің параметрлері және қосылу нүктесіндегі (нүктелеріндегі) гидравликалық режимі;</w:t>
      </w:r>
    </w:p>
    <w:bookmarkEnd w:id="87"/>
    <w:bookmarkStart w:name="z103" w:id="88"/>
    <w:p>
      <w:pPr>
        <w:spacing w:after="0"/>
        <w:ind w:left="0"/>
        <w:jc w:val="both"/>
      </w:pPr>
      <w:r>
        <w:rPr>
          <w:rFonts w:ascii="Times New Roman"/>
          <w:b w:val="false"/>
          <w:i w:val="false"/>
          <w:color w:val="000000"/>
          <w:sz w:val="28"/>
        </w:rPr>
        <w:t>
      3) қолданыстағы жылу желісінің өткізу қабілетін ұлғайту қажеттілігінің негіздемесі (қажет болған жағдайда);</w:t>
      </w:r>
    </w:p>
    <w:bookmarkEnd w:id="88"/>
    <w:bookmarkStart w:name="z104" w:id="89"/>
    <w:p>
      <w:pPr>
        <w:spacing w:after="0"/>
        <w:ind w:left="0"/>
        <w:jc w:val="both"/>
      </w:pPr>
      <w:r>
        <w:rPr>
          <w:rFonts w:ascii="Times New Roman"/>
          <w:b w:val="false"/>
          <w:i w:val="false"/>
          <w:color w:val="000000"/>
          <w:sz w:val="28"/>
        </w:rPr>
        <w:t>
      4) қайтарылатын өндірістік конденсаттың саны, сапасы және айдау режимі, конденсатты жинау және қайтару схемасы (қажет болған жағдайда);</w:t>
      </w:r>
    </w:p>
    <w:bookmarkEnd w:id="89"/>
    <w:bookmarkStart w:name="z105" w:id="90"/>
    <w:p>
      <w:pPr>
        <w:spacing w:after="0"/>
        <w:ind w:left="0"/>
        <w:jc w:val="both"/>
      </w:pPr>
      <w:r>
        <w:rPr>
          <w:rFonts w:ascii="Times New Roman"/>
          <w:b w:val="false"/>
          <w:i w:val="false"/>
          <w:color w:val="000000"/>
          <w:sz w:val="28"/>
        </w:rPr>
        <w:t>
      5) жылу энергиясын коммерциялық есепке алу аспаптарын орнату жөніндегі талаптар көрсетіледі.</w:t>
      </w:r>
    </w:p>
    <w:bookmarkEnd w:id="90"/>
    <w:bookmarkStart w:name="z106" w:id="91"/>
    <w:p>
      <w:pPr>
        <w:spacing w:after="0"/>
        <w:ind w:left="0"/>
        <w:jc w:val="both"/>
      </w:pPr>
      <w:r>
        <w:rPr>
          <w:rFonts w:ascii="Times New Roman"/>
          <w:b w:val="false"/>
          <w:i w:val="false"/>
          <w:color w:val="000000"/>
          <w:sz w:val="28"/>
        </w:rPr>
        <w:t>
      33. Тапсырыс беруші және (немесе) оның жобалау және құрылыс ұйымдары жылу тасымалдаушы субъект берген техникалық шарттарды орындайды.</w:t>
      </w:r>
    </w:p>
    <w:bookmarkEnd w:id="91"/>
    <w:bookmarkStart w:name="z107" w:id="92"/>
    <w:p>
      <w:pPr>
        <w:spacing w:after="0"/>
        <w:ind w:left="0"/>
        <w:jc w:val="both"/>
      </w:pPr>
      <w:r>
        <w:rPr>
          <w:rFonts w:ascii="Times New Roman"/>
          <w:b w:val="false"/>
          <w:i w:val="false"/>
          <w:color w:val="000000"/>
          <w:sz w:val="28"/>
        </w:rPr>
        <w:t xml:space="preserve">
      Жылумен жабдықтау жүйелерін салу және реконструкциялау жөніндегі жұмыстар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68-бабына</w:t>
      </w:r>
      <w:r>
        <w:rPr>
          <w:rFonts w:ascii="Times New Roman"/>
          <w:b w:val="false"/>
          <w:i w:val="false"/>
          <w:color w:val="000000"/>
          <w:sz w:val="28"/>
        </w:rPr>
        <w:t xml:space="preserve"> сәйкес орындалады.</w:t>
      </w:r>
    </w:p>
    <w:bookmarkEnd w:id="92"/>
    <w:bookmarkStart w:name="z108" w:id="93"/>
    <w:p>
      <w:pPr>
        <w:spacing w:after="0"/>
        <w:ind w:left="0"/>
        <w:jc w:val="both"/>
      </w:pPr>
      <w:r>
        <w:rPr>
          <w:rFonts w:ascii="Times New Roman"/>
          <w:b w:val="false"/>
          <w:i w:val="false"/>
          <w:color w:val="000000"/>
          <w:sz w:val="28"/>
        </w:rPr>
        <w:t>
      34. Техникалық шарттардың қолданылу мерзімі жылу энергиясы көздері мен жылу желілерін жобалау және салудың нормативтік мерзімдерін ескере отырып белгіленеді.</w:t>
      </w:r>
    </w:p>
    <w:bookmarkEnd w:id="93"/>
    <w:bookmarkStart w:name="z109" w:id="94"/>
    <w:p>
      <w:pPr>
        <w:spacing w:after="0"/>
        <w:ind w:left="0"/>
        <w:jc w:val="both"/>
      </w:pPr>
      <w:r>
        <w:rPr>
          <w:rFonts w:ascii="Times New Roman"/>
          <w:b w:val="false"/>
          <w:i w:val="false"/>
          <w:color w:val="000000"/>
          <w:sz w:val="28"/>
        </w:rPr>
        <w:t>
      35. Объектілерді, олардың кезектерін немесе іске қосу кешендерін салу жобалары құрылыс алаңын таңдау және жобалауға тапсырма дайындау сатысында жылу тасымалдаушы субъектімен келісіледі және объектіні жылу желілеріне қосуға арналған техникалық шарттарда көрсетіледі.</w:t>
      </w:r>
    </w:p>
    <w:bookmarkEnd w:id="94"/>
    <w:bookmarkStart w:name="z110" w:id="95"/>
    <w:p>
      <w:pPr>
        <w:spacing w:after="0"/>
        <w:ind w:left="0"/>
        <w:jc w:val="both"/>
      </w:pPr>
      <w:r>
        <w:rPr>
          <w:rFonts w:ascii="Times New Roman"/>
          <w:b w:val="false"/>
          <w:i w:val="false"/>
          <w:color w:val="000000"/>
          <w:sz w:val="28"/>
        </w:rPr>
        <w:t>
      Объектіні, оның кезегін немесе іске қосу кешенін жобалау кезінде техникалық шарттардан ауытқу қажеттілігі туындаған жағдайларда, бұл ауытқулар жылу тасымалдаушы субъектімен келісіледі.</w:t>
      </w:r>
    </w:p>
    <w:bookmarkEnd w:id="95"/>
    <w:bookmarkStart w:name="z111" w:id="96"/>
    <w:p>
      <w:pPr>
        <w:spacing w:after="0"/>
        <w:ind w:left="0"/>
        <w:jc w:val="both"/>
      </w:pPr>
      <w:r>
        <w:rPr>
          <w:rFonts w:ascii="Times New Roman"/>
          <w:b w:val="false"/>
          <w:i w:val="false"/>
          <w:color w:val="000000"/>
          <w:sz w:val="28"/>
        </w:rPr>
        <w:t>
      36. Техникалық шарттарда көрсетілген талаптармен келіспеген жағдайда Тапсырыс беруші энергетикалық сараптама жүргізу үшін сараптама жасау ұйымына жүгінеді. Сараптама ұйымы жылу тасымалдаушы субъектіге жүгінген кезде Тапсырыс берушінің өтініші негізінде жылу тасымалдаушы субъект сұратылған мәліметтерді ұсынады.</w:t>
      </w:r>
    </w:p>
    <w:bookmarkEnd w:id="96"/>
    <w:bookmarkStart w:name="z112" w:id="97"/>
    <w:p>
      <w:pPr>
        <w:spacing w:after="0"/>
        <w:ind w:left="0"/>
        <w:jc w:val="both"/>
      </w:pPr>
      <w:r>
        <w:rPr>
          <w:rFonts w:ascii="Times New Roman"/>
          <w:b w:val="false"/>
          <w:i w:val="false"/>
          <w:color w:val="000000"/>
          <w:sz w:val="28"/>
        </w:rPr>
        <w:t>
      Тапсырыс беруші техникалық шарттарда көрсетілген талаптардың негізсіздігі туралы энергетикалық сараптама қорытындысының негізінде берілген техникалық шарттарды қайта қарау туралы өтінішті (бұдан әрі – Өтініш) энергетикалық сараптама қорытындысын қоса бере отырып, жылу тасымалдаушы субъектіге еркін нысанда жібереді.</w:t>
      </w:r>
    </w:p>
    <w:bookmarkEnd w:id="97"/>
    <w:bookmarkStart w:name="z113" w:id="98"/>
    <w:p>
      <w:pPr>
        <w:spacing w:after="0"/>
        <w:ind w:left="0"/>
        <w:jc w:val="both"/>
      </w:pPr>
      <w:r>
        <w:rPr>
          <w:rFonts w:ascii="Times New Roman"/>
          <w:b w:val="false"/>
          <w:i w:val="false"/>
          <w:color w:val="000000"/>
          <w:sz w:val="28"/>
        </w:rPr>
        <w:t xml:space="preserve">
      Өтінішті қарау қорытындысы бойынша жылу тасымалдаушы субъект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мерзімдерде техникалық шарттар береді.</w:t>
      </w:r>
    </w:p>
    <w:bookmarkEnd w:id="98"/>
    <w:bookmarkStart w:name="z114" w:id="99"/>
    <w:p>
      <w:pPr>
        <w:spacing w:after="0"/>
        <w:ind w:left="0"/>
        <w:jc w:val="both"/>
      </w:pPr>
      <w:r>
        <w:rPr>
          <w:rFonts w:ascii="Times New Roman"/>
          <w:b w:val="false"/>
          <w:i w:val="false"/>
          <w:color w:val="000000"/>
          <w:sz w:val="28"/>
        </w:rPr>
        <w:t xml:space="preserve">
      Жылу тасымалдаушы субъект өтінішті қарау нәтижелерімен келіспеген жағдайда оған шағымдану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(бұдан әрі – ӘРПК) белгіленген тәртіппен жүргізіледі.</w:t>
      </w:r>
    </w:p>
    <w:bookmarkEnd w:id="99"/>
    <w:bookmarkStart w:name="z115" w:id="100"/>
    <w:p>
      <w:pPr>
        <w:spacing w:after="0"/>
        <w:ind w:left="0"/>
        <w:jc w:val="both"/>
      </w:pPr>
      <w:r>
        <w:rPr>
          <w:rFonts w:ascii="Times New Roman"/>
          <w:b w:val="false"/>
          <w:i w:val="false"/>
          <w:color w:val="000000"/>
          <w:sz w:val="28"/>
        </w:rPr>
        <w:t>
      37. Техникалық шарттарды беру және қайта ресімдеу үшін ақы алынбайды.</w:t>
      </w:r>
    </w:p>
    <w:bookmarkEnd w:id="100"/>
    <w:bookmarkStart w:name="z116" w:id="101"/>
    <w:p>
      <w:pPr>
        <w:spacing w:after="0"/>
        <w:ind w:left="0"/>
        <w:jc w:val="both"/>
      </w:pPr>
      <w:r>
        <w:rPr>
          <w:rFonts w:ascii="Times New Roman"/>
          <w:b w:val="false"/>
          <w:i w:val="false"/>
          <w:color w:val="000000"/>
          <w:sz w:val="28"/>
        </w:rPr>
        <w:t>
      38. Тапсырыс беруші жылу тасымалдаушы субъектіге жылу желілерінің, жылу көзінің, есепке алу аспаптарының жобаларын келісуге жібереді.</w:t>
      </w:r>
    </w:p>
    <w:bookmarkEnd w:id="101"/>
    <w:bookmarkStart w:name="z117" w:id="102"/>
    <w:p>
      <w:pPr>
        <w:spacing w:after="0"/>
        <w:ind w:left="0"/>
        <w:jc w:val="both"/>
      </w:pPr>
      <w:r>
        <w:rPr>
          <w:rFonts w:ascii="Times New Roman"/>
          <w:b w:val="false"/>
          <w:i w:val="false"/>
          <w:color w:val="000000"/>
          <w:sz w:val="28"/>
        </w:rPr>
        <w:t>
      Жылу тасымалдаушы субъект жоба ұсынылғаннан кейін 10 (он) жұмыс күні ішінде оны келіседі немесе дәлелді бас тартуды береді.</w:t>
      </w:r>
    </w:p>
    <w:bookmarkEnd w:id="102"/>
    <w:bookmarkStart w:name="z118" w:id="103"/>
    <w:p>
      <w:pPr>
        <w:spacing w:after="0"/>
        <w:ind w:left="0"/>
        <w:jc w:val="both"/>
      </w:pPr>
      <w:r>
        <w:rPr>
          <w:rFonts w:ascii="Times New Roman"/>
          <w:b w:val="false"/>
          <w:i w:val="false"/>
          <w:color w:val="000000"/>
          <w:sz w:val="28"/>
        </w:rPr>
        <w:t>
      Дәлелді бас тарту жоба объектіні жылу желілеріне қосуға арналған техникалық шарттарға немесе жылу энергетикасы саласындағы нормативтік құқықтық актілерге сәйкес келмегенде беріледі.</w:t>
      </w:r>
    </w:p>
    <w:bookmarkEnd w:id="103"/>
    <w:bookmarkStart w:name="z119" w:id="104"/>
    <w:p>
      <w:pPr>
        <w:spacing w:after="0"/>
        <w:ind w:left="0"/>
        <w:jc w:val="both"/>
      </w:pPr>
      <w:r>
        <w:rPr>
          <w:rFonts w:ascii="Times New Roman"/>
          <w:b w:val="false"/>
          <w:i w:val="false"/>
          <w:color w:val="000000"/>
          <w:sz w:val="28"/>
        </w:rPr>
        <w:t>
      39. Объект иесі өзгерген кезде жаңа меншік иесі меншік құқығы тіркелген сәттен бастап 10 (он) жұмыс күні ішінде жылу тасымалдаушы субъектіге меншік иесінің ауысқаны туралы жазбаша нысанда хабарлайды. Меншік иесі ауысқан кезде бұрын берілген техникалық шарттарды қайта ресімдеу жүргізілмейді.</w:t>
      </w:r>
    </w:p>
    <w:bookmarkEnd w:id="104"/>
    <w:bookmarkStart w:name="z120" w:id="10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шарттар және баланстық тиесілік пен пайдалану жауапкершілігінің шекараларын бөлу актілері қайта ресімдеуге жатады.</w:t>
      </w:r>
    </w:p>
    <w:bookmarkEnd w:id="105"/>
    <w:bookmarkStart w:name="z121" w:id="106"/>
    <w:p>
      <w:pPr>
        <w:spacing w:after="0"/>
        <w:ind w:left="0"/>
        <w:jc w:val="both"/>
      </w:pPr>
      <w:r>
        <w:rPr>
          <w:rFonts w:ascii="Times New Roman"/>
          <w:b w:val="false"/>
          <w:i w:val="false"/>
          <w:color w:val="000000"/>
          <w:sz w:val="28"/>
        </w:rPr>
        <w:t>
      40. Объектіні жылу желілеріне іс жүзінде қосуды тараптардың баланстық тиесілілігі мен пайдалану жауапкершілігінің шекараларын бөлу актісін ресімдеуді қоса алғанда, осы Қағидаларға сәйкес қосу жөніндегі жұмыстарды орындағаннан кейін Тапсырыс берушінің жазбаша өтініші бойынша жылу тасымалдаушы субъект жүзеге асырады.</w:t>
      </w:r>
    </w:p>
    <w:bookmarkEnd w:id="106"/>
    <w:bookmarkStart w:name="z122" w:id="107"/>
    <w:p>
      <w:pPr>
        <w:spacing w:after="0"/>
        <w:ind w:left="0"/>
        <w:jc w:val="left"/>
      </w:pPr>
      <w:r>
        <w:rPr>
          <w:rFonts w:ascii="Times New Roman"/>
          <w:b/>
          <w:i w:val="false"/>
          <w:color w:val="000000"/>
        </w:rPr>
        <w:t xml:space="preserve"> 5-тарау. Орталықтандырылған жылумен жабдықтау жүйесінде жылу энергиясын өндіру және тұтыну режимдерін жылдық жоспарлау</w:t>
      </w:r>
    </w:p>
    <w:bookmarkEnd w:id="107"/>
    <w:bookmarkStart w:name="z123" w:id="108"/>
    <w:p>
      <w:pPr>
        <w:spacing w:after="0"/>
        <w:ind w:left="0"/>
        <w:jc w:val="both"/>
      </w:pPr>
      <w:r>
        <w:rPr>
          <w:rFonts w:ascii="Times New Roman"/>
          <w:b w:val="false"/>
          <w:i w:val="false"/>
          <w:color w:val="000000"/>
          <w:sz w:val="28"/>
        </w:rPr>
        <w:t>
      41. Орталықтандырылған жылумен жабдықтау жүйесінде жылу энергиясын өндіру және тұтыну режимдерін жылдық жоспарлауды (бұдан әрі – режимдерді жылдық жоспарлау) жылу тасымалдаушы субъект жүзеге асырады.</w:t>
      </w:r>
    </w:p>
    <w:bookmarkEnd w:id="108"/>
    <w:bookmarkStart w:name="z124" w:id="109"/>
    <w:p>
      <w:pPr>
        <w:spacing w:after="0"/>
        <w:ind w:left="0"/>
        <w:jc w:val="both"/>
      </w:pPr>
      <w:r>
        <w:rPr>
          <w:rFonts w:ascii="Times New Roman"/>
          <w:b w:val="false"/>
          <w:i w:val="false"/>
          <w:color w:val="000000"/>
          <w:sz w:val="28"/>
        </w:rPr>
        <w:t>
      42. Жылумен жабдықтау субъектілері жылу тасымалдаушы субъектіге деректерді береді және осы тараудың ережелеріне сәйкес режимдерді жылдық жоспарлау процесіне қатысады.</w:t>
      </w:r>
    </w:p>
    <w:bookmarkEnd w:id="109"/>
    <w:bookmarkStart w:name="z125" w:id="110"/>
    <w:p>
      <w:pPr>
        <w:spacing w:after="0"/>
        <w:ind w:left="0"/>
        <w:jc w:val="both"/>
      </w:pPr>
      <w:r>
        <w:rPr>
          <w:rFonts w:ascii="Times New Roman"/>
          <w:b w:val="false"/>
          <w:i w:val="false"/>
          <w:color w:val="000000"/>
          <w:sz w:val="28"/>
        </w:rPr>
        <w:t>
      43. Режимдерді жылдық жоспарлау орталықтандырылған жылумен жабдықтау жүйелерінің жылу қуаты мен энергиясының келісілген айлық жылдық жоспарлы теңгерімін (бұдан әрі – жылдық теңгерім) әзірлеуден тұрады және мынадай:</w:t>
      </w:r>
    </w:p>
    <w:bookmarkEnd w:id="110"/>
    <w:bookmarkStart w:name="z126" w:id="111"/>
    <w:p>
      <w:pPr>
        <w:spacing w:after="0"/>
        <w:ind w:left="0"/>
        <w:jc w:val="both"/>
      </w:pPr>
      <w:r>
        <w:rPr>
          <w:rFonts w:ascii="Times New Roman"/>
          <w:b w:val="false"/>
          <w:i w:val="false"/>
          <w:color w:val="000000"/>
          <w:sz w:val="28"/>
        </w:rPr>
        <w:t>
      1) жылу энергиясы мен қуатты тұтынуды жоспарлау;</w:t>
      </w:r>
    </w:p>
    <w:bookmarkEnd w:id="111"/>
    <w:bookmarkStart w:name="z127" w:id="112"/>
    <w:p>
      <w:pPr>
        <w:spacing w:after="0"/>
        <w:ind w:left="0"/>
        <w:jc w:val="both"/>
      </w:pPr>
      <w:r>
        <w:rPr>
          <w:rFonts w:ascii="Times New Roman"/>
          <w:b w:val="false"/>
          <w:i w:val="false"/>
          <w:color w:val="000000"/>
          <w:sz w:val="28"/>
        </w:rPr>
        <w:t>
      2) жылу энергиясын және қуатты тұтынуды жабу мүмкіндігін бағалау;</w:t>
      </w:r>
    </w:p>
    <w:bookmarkEnd w:id="112"/>
    <w:bookmarkStart w:name="z128" w:id="113"/>
    <w:p>
      <w:pPr>
        <w:spacing w:after="0"/>
        <w:ind w:left="0"/>
        <w:jc w:val="both"/>
      </w:pPr>
      <w:r>
        <w:rPr>
          <w:rFonts w:ascii="Times New Roman"/>
          <w:b w:val="false"/>
          <w:i w:val="false"/>
          <w:color w:val="000000"/>
          <w:sz w:val="28"/>
        </w:rPr>
        <w:t>
      3) жылу энергиясын өндірушілердің қуаты мен энергиясын жоспарлау;</w:t>
      </w:r>
    </w:p>
    <w:bookmarkEnd w:id="113"/>
    <w:bookmarkStart w:name="z129" w:id="114"/>
    <w:p>
      <w:pPr>
        <w:spacing w:after="0"/>
        <w:ind w:left="0"/>
        <w:jc w:val="both"/>
      </w:pPr>
      <w:r>
        <w:rPr>
          <w:rFonts w:ascii="Times New Roman"/>
          <w:b w:val="false"/>
          <w:i w:val="false"/>
          <w:color w:val="000000"/>
          <w:sz w:val="28"/>
        </w:rPr>
        <w:t>
      4) жылдық теңгерімді жергілікті атқарушы органмен келісу кезеңдерін қамтиды.</w:t>
      </w:r>
    </w:p>
    <w:bookmarkEnd w:id="114"/>
    <w:bookmarkStart w:name="z130" w:id="115"/>
    <w:p>
      <w:pPr>
        <w:spacing w:after="0"/>
        <w:ind w:left="0"/>
        <w:jc w:val="both"/>
      </w:pPr>
      <w:r>
        <w:rPr>
          <w:rFonts w:ascii="Times New Roman"/>
          <w:b w:val="false"/>
          <w:i w:val="false"/>
          <w:color w:val="000000"/>
          <w:sz w:val="28"/>
        </w:rPr>
        <w:t>
      44. Жылу энергиясы мен қуатын тұтынуды жоспарлау жоспарланғанның алдындағы жылдың 1 (бірінші) тамызына дейін тұтынушылар топтары бойынша мынадай:</w:t>
      </w:r>
    </w:p>
    <w:bookmarkEnd w:id="115"/>
    <w:bookmarkStart w:name="z131" w:id="116"/>
    <w:p>
      <w:pPr>
        <w:spacing w:after="0"/>
        <w:ind w:left="0"/>
        <w:jc w:val="both"/>
      </w:pPr>
      <w:r>
        <w:rPr>
          <w:rFonts w:ascii="Times New Roman"/>
          <w:b w:val="false"/>
          <w:i w:val="false"/>
          <w:color w:val="000000"/>
          <w:sz w:val="28"/>
        </w:rPr>
        <w:t>
      1) тұтынушыларды жылумен жабдықтау объектілерінің қосылған қуаты, кВт;</w:t>
      </w:r>
    </w:p>
    <w:bookmarkEnd w:id="116"/>
    <w:bookmarkStart w:name="z132" w:id="117"/>
    <w:p>
      <w:pPr>
        <w:spacing w:after="0"/>
        <w:ind w:left="0"/>
        <w:jc w:val="both"/>
      </w:pPr>
      <w:r>
        <w:rPr>
          <w:rFonts w:ascii="Times New Roman"/>
          <w:b w:val="false"/>
          <w:i w:val="false"/>
          <w:color w:val="000000"/>
          <w:sz w:val="28"/>
        </w:rPr>
        <w:t>
      2) тұтынушылар саны;</w:t>
      </w:r>
    </w:p>
    <w:bookmarkEnd w:id="117"/>
    <w:bookmarkStart w:name="z133" w:id="118"/>
    <w:p>
      <w:pPr>
        <w:spacing w:after="0"/>
        <w:ind w:left="0"/>
        <w:jc w:val="both"/>
      </w:pPr>
      <w:r>
        <w:rPr>
          <w:rFonts w:ascii="Times New Roman"/>
          <w:b w:val="false"/>
          <w:i w:val="false"/>
          <w:color w:val="000000"/>
          <w:sz w:val="28"/>
        </w:rPr>
        <w:t>
      3) ең жоғары тұтыну қуаты, кВт;</w:t>
      </w:r>
    </w:p>
    <w:bookmarkEnd w:id="118"/>
    <w:bookmarkStart w:name="z134" w:id="119"/>
    <w:p>
      <w:pPr>
        <w:spacing w:after="0"/>
        <w:ind w:left="0"/>
        <w:jc w:val="both"/>
      </w:pPr>
      <w:r>
        <w:rPr>
          <w:rFonts w:ascii="Times New Roman"/>
          <w:b w:val="false"/>
          <w:i w:val="false"/>
          <w:color w:val="000000"/>
          <w:sz w:val="28"/>
        </w:rPr>
        <w:t>
      4) жылу энергиясын тұтыну, кВтсағ көрсеткіштері бойынша (ай сайын) жүзеге асырылады.</w:t>
      </w:r>
    </w:p>
    <w:bookmarkEnd w:id="119"/>
    <w:bookmarkStart w:name="z135" w:id="120"/>
    <w:p>
      <w:pPr>
        <w:spacing w:after="0"/>
        <w:ind w:left="0"/>
        <w:jc w:val="both"/>
      </w:pPr>
      <w:r>
        <w:rPr>
          <w:rFonts w:ascii="Times New Roman"/>
          <w:b w:val="false"/>
          <w:i w:val="false"/>
          <w:color w:val="000000"/>
          <w:sz w:val="28"/>
        </w:rPr>
        <w:t>
      Жылу энергиясы мен қуатын тұтынуды жоспарлау кезінде алдыңғы кезеңдердегі нақты деректер және тұтынушылардың өтінімдері (жоспарлары) ескеріледі.</w:t>
      </w:r>
    </w:p>
    <w:bookmarkEnd w:id="120"/>
    <w:bookmarkStart w:name="z136" w:id="121"/>
    <w:p>
      <w:pPr>
        <w:spacing w:after="0"/>
        <w:ind w:left="0"/>
        <w:jc w:val="both"/>
      </w:pPr>
      <w:r>
        <w:rPr>
          <w:rFonts w:ascii="Times New Roman"/>
          <w:b w:val="false"/>
          <w:i w:val="false"/>
          <w:color w:val="000000"/>
          <w:sz w:val="28"/>
        </w:rPr>
        <w:t>
      45. Жылу энергиясын және қуатты тұтынуды жабу мүмкіндігін бағалау үшін жылу өндіруші субъектілер жоспарлы жылдың алдындағы жылдың 1 (бірінші) тамызына дейін жылу тасымалдаушы субъектіге өзінің әрбір жылу энергиясы көзі бойынша орталықтандырылған жылумен жабдықтау жүйесінде (жаңартылатын энергия көздерін пайдаланатын жылу энергиясы көздерін қоса алғанда) мынадай көрсеткіштерді (ай сайын) береді:</w:t>
      </w:r>
    </w:p>
    <w:bookmarkEnd w:id="121"/>
    <w:bookmarkStart w:name="z137" w:id="122"/>
    <w:p>
      <w:pPr>
        <w:spacing w:after="0"/>
        <w:ind w:left="0"/>
        <w:jc w:val="both"/>
      </w:pPr>
      <w:r>
        <w:rPr>
          <w:rFonts w:ascii="Times New Roman"/>
          <w:b w:val="false"/>
          <w:i w:val="false"/>
          <w:color w:val="000000"/>
          <w:sz w:val="28"/>
        </w:rPr>
        <w:t>
      1) жылу энергиясын өндірудің қолда бар қуаты, МВт;</w:t>
      </w:r>
    </w:p>
    <w:bookmarkEnd w:id="122"/>
    <w:bookmarkStart w:name="z138" w:id="123"/>
    <w:p>
      <w:pPr>
        <w:spacing w:after="0"/>
        <w:ind w:left="0"/>
        <w:jc w:val="both"/>
      </w:pPr>
      <w:r>
        <w:rPr>
          <w:rFonts w:ascii="Times New Roman"/>
          <w:b w:val="false"/>
          <w:i w:val="false"/>
          <w:color w:val="000000"/>
          <w:sz w:val="28"/>
        </w:rPr>
        <w:t>
      2) жұмыс жылу қуаты, МВт;</w:t>
      </w:r>
    </w:p>
    <w:bookmarkEnd w:id="123"/>
    <w:bookmarkStart w:name="z139" w:id="124"/>
    <w:p>
      <w:pPr>
        <w:spacing w:after="0"/>
        <w:ind w:left="0"/>
        <w:jc w:val="both"/>
      </w:pPr>
      <w:r>
        <w:rPr>
          <w:rFonts w:ascii="Times New Roman"/>
          <w:b w:val="false"/>
          <w:i w:val="false"/>
          <w:color w:val="000000"/>
          <w:sz w:val="28"/>
        </w:rPr>
        <w:t>
      3) резервтік жылу қуаты, МВт;</w:t>
      </w:r>
    </w:p>
    <w:bookmarkEnd w:id="124"/>
    <w:bookmarkStart w:name="z140" w:id="125"/>
    <w:p>
      <w:pPr>
        <w:spacing w:after="0"/>
        <w:ind w:left="0"/>
        <w:jc w:val="both"/>
      </w:pPr>
      <w:r>
        <w:rPr>
          <w:rFonts w:ascii="Times New Roman"/>
          <w:b w:val="false"/>
          <w:i w:val="false"/>
          <w:color w:val="000000"/>
          <w:sz w:val="28"/>
        </w:rPr>
        <w:t>
      формула бойынша анықталатын жылу энергиясын өндірудің отын компоненті:</w:t>
      </w:r>
    </w:p>
    <w:bookmarkEnd w:id="125"/>
    <w:bookmarkStart w:name="z141" w:id="12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w:t>
      </w:r>
      <w:r>
        <w:rPr>
          <w:rFonts w:ascii="Times New Roman"/>
          <w:b w:val="false"/>
          <w:i w:val="false"/>
          <w:color w:val="000000"/>
          <w:sz w:val="28"/>
        </w:rPr>
        <w:t xml:space="preserve"> = b</w:t>
      </w:r>
      <w:r>
        <w:rPr>
          <w:rFonts w:ascii="Times New Roman"/>
          <w:b w:val="false"/>
          <w:i w:val="false"/>
          <w:color w:val="000000"/>
          <w:vertAlign w:val="subscript"/>
        </w:rPr>
        <w:t>тэ</w:t>
      </w:r>
      <w:r>
        <w:rPr>
          <w:rFonts w:ascii="Times New Roman"/>
          <w:b w:val="false"/>
          <w:i w:val="false"/>
          <w:color w:val="000000"/>
          <w:sz w:val="28"/>
        </w:rPr>
        <w:t xml:space="preserve"> * Цт * 7000 / KTт, теңге / МВт.с,</w:t>
      </w:r>
    </w:p>
    <w:bookmarkEnd w:id="126"/>
    <w:bookmarkStart w:name="z142" w:id="127"/>
    <w:p>
      <w:pPr>
        <w:spacing w:after="0"/>
        <w:ind w:left="0"/>
        <w:jc w:val="both"/>
      </w:pPr>
      <w:r>
        <w:rPr>
          <w:rFonts w:ascii="Times New Roman"/>
          <w:b w:val="false"/>
          <w:i w:val="false"/>
          <w:color w:val="000000"/>
          <w:sz w:val="28"/>
        </w:rPr>
        <w:t>
      мұндағы bтэ - жылу энергиясы көзімен жылу энергиясын өндіруге (босатуға) шартты отынның нормативтік (нысаналы) үлес шығыны, кг.у.т/кВт.сағ (м3 / кВт.сағ);</w:t>
      </w:r>
    </w:p>
    <w:bookmarkEnd w:id="127"/>
    <w:bookmarkStart w:name="z143" w:id="128"/>
    <w:p>
      <w:pPr>
        <w:spacing w:after="0"/>
        <w:ind w:left="0"/>
        <w:jc w:val="both"/>
      </w:pPr>
      <w:r>
        <w:rPr>
          <w:rFonts w:ascii="Times New Roman"/>
          <w:b w:val="false"/>
          <w:i w:val="false"/>
          <w:color w:val="000000"/>
          <w:sz w:val="28"/>
        </w:rPr>
        <w:t>
      Ц</w:t>
      </w:r>
      <w:r>
        <w:rPr>
          <w:rFonts w:ascii="Times New Roman"/>
          <w:b w:val="false"/>
          <w:i w:val="false"/>
          <w:color w:val="000000"/>
          <w:vertAlign w:val="subscript"/>
        </w:rPr>
        <w:t>т</w:t>
      </w:r>
      <w:r>
        <w:rPr>
          <w:rFonts w:ascii="Times New Roman"/>
          <w:b w:val="false"/>
          <w:i w:val="false"/>
          <w:color w:val="000000"/>
          <w:sz w:val="28"/>
        </w:rPr>
        <w:t xml:space="preserve"> - жылу энергиясы көзінің отынының жоспарлы (болжамды) бағасы, теңге/кг (теңге/м3);</w:t>
      </w:r>
    </w:p>
    <w:bookmarkEnd w:id="128"/>
    <w:bookmarkStart w:name="z144" w:id="129"/>
    <w:p>
      <w:pPr>
        <w:spacing w:after="0"/>
        <w:ind w:left="0"/>
        <w:jc w:val="both"/>
      </w:pPr>
      <w:r>
        <w:rPr>
          <w:rFonts w:ascii="Times New Roman"/>
          <w:b w:val="false"/>
          <w:i w:val="false"/>
          <w:color w:val="000000"/>
          <w:sz w:val="28"/>
        </w:rPr>
        <w:t>
      KT</w:t>
      </w:r>
      <w:r>
        <w:rPr>
          <w:rFonts w:ascii="Times New Roman"/>
          <w:b w:val="false"/>
          <w:i w:val="false"/>
          <w:color w:val="000000"/>
          <w:vertAlign w:val="subscript"/>
        </w:rPr>
        <w:t>т</w:t>
      </w:r>
      <w:r>
        <w:rPr>
          <w:rFonts w:ascii="Times New Roman"/>
          <w:b w:val="false"/>
          <w:i w:val="false"/>
          <w:color w:val="000000"/>
          <w:sz w:val="28"/>
        </w:rPr>
        <w:t xml:space="preserve"> - жылу энергиясы көзінің отынының жоспарлы (болжамды) калория мөлшері, ккал/кг (ккал/м3).</w:t>
      </w:r>
    </w:p>
    <w:bookmarkEnd w:id="129"/>
    <w:bookmarkStart w:name="z145" w:id="130"/>
    <w:p>
      <w:pPr>
        <w:spacing w:after="0"/>
        <w:ind w:left="0"/>
        <w:jc w:val="both"/>
      </w:pPr>
      <w:r>
        <w:rPr>
          <w:rFonts w:ascii="Times New Roman"/>
          <w:b w:val="false"/>
          <w:i w:val="false"/>
          <w:color w:val="000000"/>
          <w:sz w:val="28"/>
        </w:rPr>
        <w:t>
      4) тікелей тұтынушылардың жылу тұтыну қондырғыларының қосылған қуаты, МВт;</w:t>
      </w:r>
    </w:p>
    <w:bookmarkEnd w:id="130"/>
    <w:bookmarkStart w:name="z146" w:id="131"/>
    <w:p>
      <w:pPr>
        <w:spacing w:after="0"/>
        <w:ind w:left="0"/>
        <w:jc w:val="both"/>
      </w:pPr>
      <w:r>
        <w:rPr>
          <w:rFonts w:ascii="Times New Roman"/>
          <w:b w:val="false"/>
          <w:i w:val="false"/>
          <w:color w:val="000000"/>
          <w:sz w:val="28"/>
        </w:rPr>
        <w:t>
      5) жылу энергиясы көзіне тікелей қосылған тұтынушылар саны;</w:t>
      </w:r>
    </w:p>
    <w:bookmarkEnd w:id="131"/>
    <w:bookmarkStart w:name="z147" w:id="132"/>
    <w:p>
      <w:pPr>
        <w:spacing w:after="0"/>
        <w:ind w:left="0"/>
        <w:jc w:val="both"/>
      </w:pPr>
      <w:r>
        <w:rPr>
          <w:rFonts w:ascii="Times New Roman"/>
          <w:b w:val="false"/>
          <w:i w:val="false"/>
          <w:color w:val="000000"/>
          <w:sz w:val="28"/>
        </w:rPr>
        <w:t>
      6) тікелей тұтынушылардың жылу тұтыну қондырғыларының ең жоғары қуаты, МВт;</w:t>
      </w:r>
    </w:p>
    <w:bookmarkEnd w:id="132"/>
    <w:bookmarkStart w:name="z148" w:id="133"/>
    <w:p>
      <w:pPr>
        <w:spacing w:after="0"/>
        <w:ind w:left="0"/>
        <w:jc w:val="both"/>
      </w:pPr>
      <w:r>
        <w:rPr>
          <w:rFonts w:ascii="Times New Roman"/>
          <w:b w:val="false"/>
          <w:i w:val="false"/>
          <w:color w:val="000000"/>
          <w:sz w:val="28"/>
        </w:rPr>
        <w:t>
      7) тікелей тұтынушылардың жылу энергиясын тұтынуы, кВтсағ.</w:t>
      </w:r>
    </w:p>
    <w:bookmarkEnd w:id="133"/>
    <w:bookmarkStart w:name="z149" w:id="134"/>
    <w:p>
      <w:pPr>
        <w:spacing w:after="0"/>
        <w:ind w:left="0"/>
        <w:jc w:val="both"/>
      </w:pPr>
      <w:r>
        <w:rPr>
          <w:rFonts w:ascii="Times New Roman"/>
          <w:b w:val="false"/>
          <w:i w:val="false"/>
          <w:color w:val="000000"/>
          <w:sz w:val="28"/>
        </w:rPr>
        <w:t>
      46. Жылу энергиясы мен қуатын тұтынуды жабу мүмкіндігін бағалауды және жылу өндіруші субъектілердің өндіріс көлемі мен қуатын жоспарлауды осы жүйеде жұмыс істейтін жылумен жабдықтау субъектілері мен сараптама ұйымдары өкілдерінің қатысумен жергелікті атқарушы органның төралығымен жұмыс тобы шеңберінде жылу тасымалдаушы субъект жүргізеді.</w:t>
      </w:r>
    </w:p>
    <w:bookmarkEnd w:id="134"/>
    <w:bookmarkStart w:name="z150" w:id="135"/>
    <w:p>
      <w:pPr>
        <w:spacing w:after="0"/>
        <w:ind w:left="0"/>
        <w:jc w:val="both"/>
      </w:pPr>
      <w:r>
        <w:rPr>
          <w:rFonts w:ascii="Times New Roman"/>
          <w:b w:val="false"/>
          <w:i w:val="false"/>
          <w:color w:val="000000"/>
          <w:sz w:val="28"/>
        </w:rPr>
        <w:t>
      47. Орталықтандырылған жылумен жабдықтау жүйесінде жылу энергиясын және қуатты тұтынуды жабу мүмкіндігін бағалау кезінде мыналар:</w:t>
      </w:r>
    </w:p>
    <w:bookmarkEnd w:id="135"/>
    <w:bookmarkStart w:name="z151" w:id="136"/>
    <w:p>
      <w:pPr>
        <w:spacing w:after="0"/>
        <w:ind w:left="0"/>
        <w:jc w:val="both"/>
      </w:pPr>
      <w:r>
        <w:rPr>
          <w:rFonts w:ascii="Times New Roman"/>
          <w:b w:val="false"/>
          <w:i w:val="false"/>
          <w:color w:val="000000"/>
          <w:sz w:val="28"/>
        </w:rPr>
        <w:t>
      1) жылу энергиясының әртүрлі көздерімен жылу энергиясын өндіруге кепілдік беру;</w:t>
      </w:r>
    </w:p>
    <w:bookmarkEnd w:id="136"/>
    <w:bookmarkStart w:name="z152" w:id="137"/>
    <w:p>
      <w:pPr>
        <w:spacing w:after="0"/>
        <w:ind w:left="0"/>
        <w:jc w:val="both"/>
      </w:pPr>
      <w:r>
        <w:rPr>
          <w:rFonts w:ascii="Times New Roman"/>
          <w:b w:val="false"/>
          <w:i w:val="false"/>
          <w:color w:val="000000"/>
          <w:sz w:val="28"/>
        </w:rPr>
        <w:t>
      2) жылу желілерін өткізу қабілеті және (немесе) гидравликалық режим бойынша шектеулер;</w:t>
      </w:r>
    </w:p>
    <w:bookmarkEnd w:id="137"/>
    <w:bookmarkStart w:name="z153" w:id="138"/>
    <w:p>
      <w:pPr>
        <w:spacing w:after="0"/>
        <w:ind w:left="0"/>
        <w:jc w:val="both"/>
      </w:pPr>
      <w:r>
        <w:rPr>
          <w:rFonts w:ascii="Times New Roman"/>
          <w:b w:val="false"/>
          <w:i w:val="false"/>
          <w:color w:val="000000"/>
          <w:sz w:val="28"/>
        </w:rPr>
        <w:t>
      3) жылу энергиясы көздерінің қуат резервінің қажетті шамасы;</w:t>
      </w:r>
    </w:p>
    <w:bookmarkEnd w:id="138"/>
    <w:bookmarkStart w:name="z154" w:id="139"/>
    <w:p>
      <w:pPr>
        <w:spacing w:after="0"/>
        <w:ind w:left="0"/>
        <w:jc w:val="both"/>
      </w:pPr>
      <w:r>
        <w:rPr>
          <w:rFonts w:ascii="Times New Roman"/>
          <w:b w:val="false"/>
          <w:i w:val="false"/>
          <w:color w:val="000000"/>
          <w:sz w:val="28"/>
        </w:rPr>
        <w:t>
      4) жылу энергиясы көздері мен жылу желілері жабдықтарын жоспарлы жөндеудің алдын ала кестесі;</w:t>
      </w:r>
    </w:p>
    <w:bookmarkEnd w:id="139"/>
    <w:bookmarkStart w:name="z155" w:id="140"/>
    <w:p>
      <w:pPr>
        <w:spacing w:after="0"/>
        <w:ind w:left="0"/>
        <w:jc w:val="both"/>
      </w:pPr>
      <w:r>
        <w:rPr>
          <w:rFonts w:ascii="Times New Roman"/>
          <w:b w:val="false"/>
          <w:i w:val="false"/>
          <w:color w:val="000000"/>
          <w:sz w:val="28"/>
        </w:rPr>
        <w:t>
      5) жылу желілеріндегі жылу энергиясы ысыраптарының нормативтік мәні;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47-тармақтың 6) тармақшасы 01.01.2027 бастап қолданысқа енгізіледі осы бұйрықтың </w:t>
      </w:r>
      <w:r>
        <w:rPr>
          <w:rFonts w:ascii="Times New Roman"/>
          <w:b w:val="false"/>
          <w:i w:val="false"/>
          <w:color w:val="ff0000"/>
          <w:sz w:val="28"/>
        </w:rPr>
        <w:t>4-т</w:t>
      </w:r>
      <w:r>
        <w:rPr>
          <w:rFonts w:ascii="Times New Roman"/>
          <w:b w:val="false"/>
          <w:i w:val="false"/>
          <w:color w:val="ff0000"/>
          <w:sz w:val="28"/>
        </w:rPr>
        <w:t>.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жылумен жабдықтауды дамыту схемасы ескеріледі.</w:t>
      </w:r>
    </w:p>
    <w:bookmarkStart w:name="z157" w:id="141"/>
    <w:p>
      <w:pPr>
        <w:spacing w:after="0"/>
        <w:ind w:left="0"/>
        <w:jc w:val="both"/>
      </w:pPr>
      <w:r>
        <w:rPr>
          <w:rFonts w:ascii="Times New Roman"/>
          <w:b w:val="false"/>
          <w:i w:val="false"/>
          <w:color w:val="000000"/>
          <w:sz w:val="28"/>
        </w:rPr>
        <w:t>
      48. Жылу энергиясын өндірушілердің қуаты мен энергиясын жоспарлау жылу энергиясының әрбір көзі бойынша мынадай көрсеткіштерді (ай сайын) жоспарлау жолымен орталықтандырылған жылумен жабдықтау жүйесіндегі жылу энергиясы мен қуатын тұтынуды жабу мүмкіндігін бағалау нәтижелері негізінде жүргізіледі:</w:t>
      </w:r>
    </w:p>
    <w:bookmarkEnd w:id="141"/>
    <w:bookmarkStart w:name="z158" w:id="142"/>
    <w:p>
      <w:pPr>
        <w:spacing w:after="0"/>
        <w:ind w:left="0"/>
        <w:jc w:val="both"/>
      </w:pPr>
      <w:r>
        <w:rPr>
          <w:rFonts w:ascii="Times New Roman"/>
          <w:b w:val="false"/>
          <w:i w:val="false"/>
          <w:color w:val="000000"/>
          <w:sz w:val="28"/>
        </w:rPr>
        <w:t>
      1) ең жоғары тұтыну қуаты, МВт;</w:t>
      </w:r>
    </w:p>
    <w:bookmarkEnd w:id="142"/>
    <w:bookmarkStart w:name="z159" w:id="143"/>
    <w:p>
      <w:pPr>
        <w:spacing w:after="0"/>
        <w:ind w:left="0"/>
        <w:jc w:val="both"/>
      </w:pPr>
      <w:r>
        <w:rPr>
          <w:rFonts w:ascii="Times New Roman"/>
          <w:b w:val="false"/>
          <w:i w:val="false"/>
          <w:color w:val="000000"/>
          <w:sz w:val="28"/>
        </w:rPr>
        <w:t>
      2) резервтік қуат, МВт;</w:t>
      </w:r>
    </w:p>
    <w:bookmarkEnd w:id="143"/>
    <w:bookmarkStart w:name="z160" w:id="144"/>
    <w:p>
      <w:pPr>
        <w:spacing w:after="0"/>
        <w:ind w:left="0"/>
        <w:jc w:val="both"/>
      </w:pPr>
      <w:r>
        <w:rPr>
          <w:rFonts w:ascii="Times New Roman"/>
          <w:b w:val="false"/>
          <w:i w:val="false"/>
          <w:color w:val="000000"/>
          <w:sz w:val="28"/>
        </w:rPr>
        <w:t>
      3) жылу энергиясын өндіру (босату), кВтсағ.</w:t>
      </w:r>
    </w:p>
    <w:bookmarkEnd w:id="144"/>
    <w:bookmarkStart w:name="z161" w:id="145"/>
    <w:p>
      <w:pPr>
        <w:spacing w:after="0"/>
        <w:ind w:left="0"/>
        <w:jc w:val="both"/>
      </w:pPr>
      <w:r>
        <w:rPr>
          <w:rFonts w:ascii="Times New Roman"/>
          <w:b w:val="false"/>
          <w:i w:val="false"/>
          <w:color w:val="000000"/>
          <w:sz w:val="28"/>
        </w:rPr>
        <w:t xml:space="preserve">
      49.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жылу энергиясы көздері арасында қуат пен энергияның әртүрлі бөлінуіне мүмкіндік беретін факторлар болған кезде жылу өндіруші субъектілердің қуаты мен энергиясын жоспарлау үшін жылу энергиясы өндірісінің отын құрамдас бөлігінің ең төменгі өлшемшарт пайдаланылады.</w:t>
      </w:r>
    </w:p>
    <w:bookmarkEnd w:id="145"/>
    <w:bookmarkStart w:name="z162" w:id="146"/>
    <w:p>
      <w:pPr>
        <w:spacing w:after="0"/>
        <w:ind w:left="0"/>
        <w:jc w:val="both"/>
      </w:pPr>
      <w:r>
        <w:rPr>
          <w:rFonts w:ascii="Times New Roman"/>
          <w:b w:val="false"/>
          <w:i w:val="false"/>
          <w:color w:val="000000"/>
          <w:sz w:val="28"/>
        </w:rPr>
        <w:t>
      Қуат пен энергия жылу энергиясы өндірісінің отын құрамдас бөлігінің ұлғайту тәртібімен жылу энергиясы көздері арасында бөлінеді.</w:t>
      </w:r>
    </w:p>
    <w:bookmarkEnd w:id="146"/>
    <w:bookmarkStart w:name="z163" w:id="147"/>
    <w:p>
      <w:pPr>
        <w:spacing w:after="0"/>
        <w:ind w:left="0"/>
        <w:jc w:val="both"/>
      </w:pPr>
      <w:r>
        <w:rPr>
          <w:rFonts w:ascii="Times New Roman"/>
          <w:b w:val="false"/>
          <w:i w:val="false"/>
          <w:color w:val="000000"/>
          <w:sz w:val="28"/>
        </w:rPr>
        <w:t>
      Қуат пен энергияны бөлу кезінде жылу тасымалдаушы субъектінің меншігіндегі (басқаруындағы) жылу энергиясының көздеріне артықшылық берілмейді.</w:t>
      </w:r>
    </w:p>
    <w:bookmarkEnd w:id="147"/>
    <w:bookmarkStart w:name="z164" w:id="148"/>
    <w:p>
      <w:pPr>
        <w:spacing w:after="0"/>
        <w:ind w:left="0"/>
        <w:jc w:val="both"/>
      </w:pPr>
      <w:r>
        <w:rPr>
          <w:rFonts w:ascii="Times New Roman"/>
          <w:b w:val="false"/>
          <w:i w:val="false"/>
          <w:color w:val="000000"/>
          <w:sz w:val="28"/>
        </w:rPr>
        <w:t>
      50. Жылу энергиясын өндірудің отын құрамдас бөлігі тең болған кезде қуат пен энергияны бөлу кезінде мыналарға (келесі ретпен):</w:t>
      </w:r>
    </w:p>
    <w:bookmarkEnd w:id="148"/>
    <w:bookmarkStart w:name="z165" w:id="149"/>
    <w:p>
      <w:pPr>
        <w:spacing w:after="0"/>
        <w:ind w:left="0"/>
        <w:jc w:val="both"/>
      </w:pPr>
      <w:r>
        <w:rPr>
          <w:rFonts w:ascii="Times New Roman"/>
          <w:b w:val="false"/>
          <w:i w:val="false"/>
          <w:color w:val="000000"/>
          <w:sz w:val="28"/>
        </w:rPr>
        <w:t>
      1) жаңартылатын отын көздерін пайдаланатын жылу энергиясы көздеріне;</w:t>
      </w:r>
    </w:p>
    <w:bookmarkEnd w:id="149"/>
    <w:bookmarkStart w:name="z166" w:id="150"/>
    <w:p>
      <w:pPr>
        <w:spacing w:after="0"/>
        <w:ind w:left="0"/>
        <w:jc w:val="both"/>
      </w:pPr>
      <w:r>
        <w:rPr>
          <w:rFonts w:ascii="Times New Roman"/>
          <w:b w:val="false"/>
          <w:i w:val="false"/>
          <w:color w:val="000000"/>
          <w:sz w:val="28"/>
        </w:rPr>
        <w:t>
      2) қазбалы отынмен электр және жылу энергиясын аралас өндіру объектілеріне;</w:t>
      </w:r>
    </w:p>
    <w:bookmarkEnd w:id="150"/>
    <w:bookmarkStart w:name="z167" w:id="151"/>
    <w:p>
      <w:pPr>
        <w:spacing w:after="0"/>
        <w:ind w:left="0"/>
        <w:jc w:val="both"/>
      </w:pPr>
      <w:r>
        <w:rPr>
          <w:rFonts w:ascii="Times New Roman"/>
          <w:b w:val="false"/>
          <w:i w:val="false"/>
          <w:color w:val="000000"/>
          <w:sz w:val="28"/>
        </w:rPr>
        <w:t>
      3) қазба отынындағы жылу энергиясының көздеріне басымдық беріледі.</w:t>
      </w:r>
    </w:p>
    <w:bookmarkEnd w:id="151"/>
    <w:bookmarkStart w:name="z168" w:id="152"/>
    <w:p>
      <w:pPr>
        <w:spacing w:after="0"/>
        <w:ind w:left="0"/>
        <w:jc w:val="both"/>
      </w:pPr>
      <w:r>
        <w:rPr>
          <w:rFonts w:ascii="Times New Roman"/>
          <w:b w:val="false"/>
          <w:i w:val="false"/>
          <w:color w:val="000000"/>
          <w:sz w:val="28"/>
        </w:rPr>
        <w:t>
      51. Жылу тасымалдаушы субъект әзірлеген жылдық баланс жоспарлы жылдың алдындағы жылдың 1 (бірінші) қыркүйегіне дейін жергілікті атқарушы органға келісуге жолданады.</w:t>
      </w:r>
    </w:p>
    <w:bookmarkEnd w:id="152"/>
    <w:bookmarkStart w:name="z169" w:id="153"/>
    <w:p>
      <w:pPr>
        <w:spacing w:after="0"/>
        <w:ind w:left="0"/>
        <w:jc w:val="both"/>
      </w:pPr>
      <w:r>
        <w:rPr>
          <w:rFonts w:ascii="Times New Roman"/>
          <w:b w:val="false"/>
          <w:i w:val="false"/>
          <w:color w:val="000000"/>
          <w:sz w:val="28"/>
        </w:rPr>
        <w:t>
      Жылдық балансқа еркін нысандағы түсіндірме жазба және жылдық балансқа негіздейтін материалдар қоса беріледі.</w:t>
      </w:r>
    </w:p>
    <w:bookmarkEnd w:id="153"/>
    <w:bookmarkStart w:name="z170" w:id="154"/>
    <w:p>
      <w:pPr>
        <w:spacing w:after="0"/>
        <w:ind w:left="0"/>
        <w:jc w:val="both"/>
      </w:pPr>
      <w:r>
        <w:rPr>
          <w:rFonts w:ascii="Times New Roman"/>
          <w:b w:val="false"/>
          <w:i w:val="false"/>
          <w:color w:val="000000"/>
          <w:sz w:val="28"/>
        </w:rPr>
        <w:t>
      52. Жылдық баланс жергілікті атқарушы органмен келісім бойынша жылу тасымалдаушы субъект түзетеді.</w:t>
      </w:r>
    </w:p>
    <w:bookmarkEnd w:id="154"/>
    <w:bookmarkStart w:name="z171" w:id="155"/>
    <w:p>
      <w:pPr>
        <w:spacing w:after="0"/>
        <w:ind w:left="0"/>
        <w:jc w:val="both"/>
      </w:pPr>
      <w:r>
        <w:rPr>
          <w:rFonts w:ascii="Times New Roman"/>
          <w:b w:val="false"/>
          <w:i w:val="false"/>
          <w:color w:val="000000"/>
          <w:sz w:val="28"/>
        </w:rPr>
        <w:t>
      Келісілген жылдық баланс жоспарлы жылдың алдынғы жылдың дейінгі жылдың 15 (он бесінші) қыркүйегіне дейін жергілікті атқарушы органның атына жіберіледі.</w:t>
      </w:r>
    </w:p>
    <w:bookmarkEnd w:id="155"/>
    <w:bookmarkStart w:name="z172" w:id="156"/>
    <w:p>
      <w:pPr>
        <w:spacing w:after="0"/>
        <w:ind w:left="0"/>
        <w:jc w:val="both"/>
      </w:pPr>
      <w:r>
        <w:rPr>
          <w:rFonts w:ascii="Times New Roman"/>
          <w:b w:val="false"/>
          <w:i w:val="false"/>
          <w:color w:val="000000"/>
          <w:sz w:val="28"/>
        </w:rPr>
        <w:t>
      53. Жылу қуаты мен энергияның келісілген ай сайынғы жылдық жоспарлы балансы мыналар:</w:t>
      </w:r>
    </w:p>
    <w:bookmarkEnd w:id="156"/>
    <w:bookmarkStart w:name="z173" w:id="157"/>
    <w:p>
      <w:pPr>
        <w:spacing w:after="0"/>
        <w:ind w:left="0"/>
        <w:jc w:val="both"/>
      </w:pPr>
      <w:r>
        <w:rPr>
          <w:rFonts w:ascii="Times New Roman"/>
          <w:b w:val="false"/>
          <w:i w:val="false"/>
          <w:color w:val="000000"/>
          <w:sz w:val="28"/>
        </w:rPr>
        <w:t>
      1) тиісті жылумен жабдықтау субъектілері арасында жылу энергиясын сатып алу-сатудың және (немесе) тасымалдаудың жоспарлы (болжамды) көлемдерін, сондай-ақ тұтынушыларды жылу энергиясымен жабдықтаудың жоспарлы (болжамды) көлемдерін айқындау;</w:t>
      </w:r>
    </w:p>
    <w:bookmarkEnd w:id="157"/>
    <w:bookmarkStart w:name="z174" w:id="158"/>
    <w:p>
      <w:pPr>
        <w:spacing w:after="0"/>
        <w:ind w:left="0"/>
        <w:jc w:val="both"/>
      </w:pPr>
      <w:r>
        <w:rPr>
          <w:rFonts w:ascii="Times New Roman"/>
          <w:b w:val="false"/>
          <w:i w:val="false"/>
          <w:color w:val="000000"/>
          <w:sz w:val="28"/>
        </w:rPr>
        <w:t>
      2) тұтынушыларды жылумен жабдықтау объектілерінің жоспарлы (болжамды) қосылған қуатын айқындау;</w:t>
      </w:r>
    </w:p>
    <w:bookmarkEnd w:id="158"/>
    <w:bookmarkStart w:name="z175" w:id="159"/>
    <w:p>
      <w:pPr>
        <w:spacing w:after="0"/>
        <w:ind w:left="0"/>
        <w:jc w:val="both"/>
      </w:pPr>
      <w:r>
        <w:rPr>
          <w:rFonts w:ascii="Times New Roman"/>
          <w:b w:val="false"/>
          <w:i w:val="false"/>
          <w:color w:val="000000"/>
          <w:sz w:val="28"/>
        </w:rPr>
        <w:t>
      3) орталықтандырылған жылумен жабдықтау жүйесіндегі барлық жылумен жабдықтау субъектілері үшін жоспарлы жылға арналған жылу энергиясына тарифтерді есептеу және негіздеу;</w:t>
      </w:r>
    </w:p>
    <w:bookmarkEnd w:id="159"/>
    <w:bookmarkStart w:name="z176" w:id="160"/>
    <w:p>
      <w:pPr>
        <w:spacing w:after="0"/>
        <w:ind w:left="0"/>
        <w:jc w:val="both"/>
      </w:pPr>
      <w:r>
        <w:rPr>
          <w:rFonts w:ascii="Times New Roman"/>
          <w:b w:val="false"/>
          <w:i w:val="false"/>
          <w:color w:val="000000"/>
          <w:sz w:val="28"/>
        </w:rPr>
        <w:t>
      4) жылу өндіруші субъектілердің қазба отынындағы жылу энергиясы көздері үшін жоспарлы жылға арналған отынның жеткізілімі мен қорларының жоспарлы көлемдерін айқындау үшін пайдаланылады.</w:t>
      </w:r>
    </w:p>
    <w:bookmarkEnd w:id="160"/>
    <w:bookmarkStart w:name="z177" w:id="161"/>
    <w:p>
      <w:pPr>
        <w:spacing w:after="0"/>
        <w:ind w:left="0"/>
        <w:jc w:val="both"/>
      </w:pPr>
      <w:r>
        <w:rPr>
          <w:rFonts w:ascii="Times New Roman"/>
          <w:b w:val="false"/>
          <w:i w:val="false"/>
          <w:color w:val="000000"/>
          <w:sz w:val="28"/>
        </w:rPr>
        <w:t xml:space="preserve">
      54. Жылумен жабдықтау субъектілері арасындағы режимдерді жылдық жоспарлау мәселелері бойынша дауларды осы ұйымдардың өтініші бойынша </w:t>
      </w:r>
      <w:r>
        <w:rPr>
          <w:rFonts w:ascii="Times New Roman"/>
          <w:b w:val="false"/>
          <w:i w:val="false"/>
          <w:color w:val="000000"/>
          <w:sz w:val="28"/>
        </w:rPr>
        <w:t>ӘРПК</w:t>
      </w:r>
      <w:r>
        <w:rPr>
          <w:rFonts w:ascii="Times New Roman"/>
          <w:b w:val="false"/>
          <w:i w:val="false"/>
          <w:color w:val="000000"/>
          <w:sz w:val="28"/>
        </w:rPr>
        <w:t xml:space="preserve"> көздеген тәртіппен уәкілетті орган қарайды.</w:t>
      </w:r>
    </w:p>
    <w:bookmarkEnd w:id="161"/>
    <w:bookmarkStart w:name="z178" w:id="162"/>
    <w:p>
      <w:pPr>
        <w:spacing w:after="0"/>
        <w:ind w:left="0"/>
        <w:jc w:val="both"/>
      </w:pPr>
      <w:r>
        <w:rPr>
          <w:rFonts w:ascii="Times New Roman"/>
          <w:b w:val="false"/>
          <w:i w:val="false"/>
          <w:color w:val="000000"/>
          <w:sz w:val="28"/>
        </w:rPr>
        <w:t>
      55. Есепті жылдан кейінгі жылдың 1 (бірінші) мамырына дейін жылу тасымалдаушы субъект ауытқу себептерін көрсете отырып, жекелеген құрамдас бөліктер бөлінісінде өз аумағындағы жылу қуаты мен энергияның жылдық жоспарлы теңгерімінің нақты орындалуына талдау жүргізеді. Талдау нәтижелері жергілікті атқарушы органға жіберіледі, сондай-ақ келесі жылға жылдық жоспарлы теңгерімді дайындау кезінде пайдаланылады.</w:t>
      </w:r>
    </w:p>
    <w:bookmarkEnd w:id="162"/>
    <w:bookmarkStart w:name="z179" w:id="163"/>
    <w:p>
      <w:pPr>
        <w:spacing w:after="0"/>
        <w:ind w:left="0"/>
        <w:jc w:val="left"/>
      </w:pPr>
      <w:r>
        <w:rPr>
          <w:rFonts w:ascii="Times New Roman"/>
          <w:b/>
          <w:i w:val="false"/>
          <w:color w:val="000000"/>
        </w:rPr>
        <w:t xml:space="preserve"> 6-тарау. Орталықтандырылған жылумен жабдықтау жүйесінде жылу энергиясын өндіру және тұтыну режимдерін айлық жоспарлау</w:t>
      </w:r>
    </w:p>
    <w:bookmarkEnd w:id="163"/>
    <w:bookmarkStart w:name="z180" w:id="164"/>
    <w:p>
      <w:pPr>
        <w:spacing w:after="0"/>
        <w:ind w:left="0"/>
        <w:jc w:val="both"/>
      </w:pPr>
      <w:r>
        <w:rPr>
          <w:rFonts w:ascii="Times New Roman"/>
          <w:b w:val="false"/>
          <w:i w:val="false"/>
          <w:color w:val="000000"/>
          <w:sz w:val="28"/>
        </w:rPr>
        <w:t>
      56. Орталықтандырылған жылумен жабдықтау жүйесінде жылу энергиясын өндіру және тұтыну режимдерін айлық жоспарлауды (бұдан әрі – режимдерді айлық жоспарлау) жылу тасымалдаушы субъект жүзеге асырады.</w:t>
      </w:r>
    </w:p>
    <w:bookmarkEnd w:id="164"/>
    <w:bookmarkStart w:name="z181" w:id="165"/>
    <w:p>
      <w:pPr>
        <w:spacing w:after="0"/>
        <w:ind w:left="0"/>
        <w:jc w:val="both"/>
      </w:pPr>
      <w:r>
        <w:rPr>
          <w:rFonts w:ascii="Times New Roman"/>
          <w:b w:val="false"/>
          <w:i w:val="false"/>
          <w:color w:val="000000"/>
          <w:sz w:val="28"/>
        </w:rPr>
        <w:t>
      57. Жылумен жабдықтау субъектілері жылу тасымалдаушы субъектіге деректерді береді және осы тараудың ережелеріне сәйкес режимдерді айлық жоспарлау процесіне қатысады.</w:t>
      </w:r>
    </w:p>
    <w:bookmarkEnd w:id="165"/>
    <w:bookmarkStart w:name="z182" w:id="166"/>
    <w:p>
      <w:pPr>
        <w:spacing w:after="0"/>
        <w:ind w:left="0"/>
        <w:jc w:val="both"/>
      </w:pPr>
      <w:r>
        <w:rPr>
          <w:rFonts w:ascii="Times New Roman"/>
          <w:b w:val="false"/>
          <w:i w:val="false"/>
          <w:color w:val="000000"/>
          <w:sz w:val="28"/>
        </w:rPr>
        <w:t>
      58. Режимдерді айлық жоспарлау орталықтандырылған жылумен жабдықтау жүйесінің жылу энергиясы мен қуатының нақтыланған айлық теңгерімін (бұдан әрі – айлық теңгерім) әзірлеуден тұрады және мынадай:</w:t>
      </w:r>
    </w:p>
    <w:bookmarkEnd w:id="166"/>
    <w:bookmarkStart w:name="z183" w:id="167"/>
    <w:p>
      <w:pPr>
        <w:spacing w:after="0"/>
        <w:ind w:left="0"/>
        <w:jc w:val="both"/>
      </w:pPr>
      <w:r>
        <w:rPr>
          <w:rFonts w:ascii="Times New Roman"/>
          <w:b w:val="false"/>
          <w:i w:val="false"/>
          <w:color w:val="000000"/>
          <w:sz w:val="28"/>
        </w:rPr>
        <w:t>
      1) жылу энергиясы мен қуатты тұтынуды жоспарлау;</w:t>
      </w:r>
    </w:p>
    <w:bookmarkEnd w:id="167"/>
    <w:bookmarkStart w:name="z184" w:id="168"/>
    <w:p>
      <w:pPr>
        <w:spacing w:after="0"/>
        <w:ind w:left="0"/>
        <w:jc w:val="both"/>
      </w:pPr>
      <w:r>
        <w:rPr>
          <w:rFonts w:ascii="Times New Roman"/>
          <w:b w:val="false"/>
          <w:i w:val="false"/>
          <w:color w:val="000000"/>
          <w:sz w:val="28"/>
        </w:rPr>
        <w:t>
      2) жылу энергиясын және қуатты тұтынуды жабу мүмкіндігін бағалау;</w:t>
      </w:r>
    </w:p>
    <w:bookmarkEnd w:id="168"/>
    <w:bookmarkStart w:name="z185" w:id="169"/>
    <w:p>
      <w:pPr>
        <w:spacing w:after="0"/>
        <w:ind w:left="0"/>
        <w:jc w:val="both"/>
      </w:pPr>
      <w:r>
        <w:rPr>
          <w:rFonts w:ascii="Times New Roman"/>
          <w:b w:val="false"/>
          <w:i w:val="false"/>
          <w:color w:val="000000"/>
          <w:sz w:val="28"/>
        </w:rPr>
        <w:t>
      3) жылу энергиясын өндірушілердің жылу энергиясын өндірудің қуаты мен көлемін, сондай-ақ оны тасымалдау көлемін жоспарлау кезеңдерін қамтиды.</w:t>
      </w:r>
    </w:p>
    <w:bookmarkEnd w:id="169"/>
    <w:bookmarkStart w:name="z186" w:id="170"/>
    <w:p>
      <w:pPr>
        <w:spacing w:after="0"/>
        <w:ind w:left="0"/>
        <w:jc w:val="both"/>
      </w:pPr>
      <w:r>
        <w:rPr>
          <w:rFonts w:ascii="Times New Roman"/>
          <w:b w:val="false"/>
          <w:i w:val="false"/>
          <w:color w:val="000000"/>
          <w:sz w:val="28"/>
        </w:rPr>
        <w:t>
      59. Орталықтандырылған жылумен жабдықтау жүйесінде жылу энергиясы мен қуатын тұтынуды жоспарлау жоспарланғанға дейінгі айдың 10-күніне дейін тұтынушылар топтары бойынша мынадай көрсеткіштер бойынша:</w:t>
      </w:r>
    </w:p>
    <w:bookmarkEnd w:id="170"/>
    <w:bookmarkStart w:name="z187" w:id="171"/>
    <w:p>
      <w:pPr>
        <w:spacing w:after="0"/>
        <w:ind w:left="0"/>
        <w:jc w:val="both"/>
      </w:pPr>
      <w:r>
        <w:rPr>
          <w:rFonts w:ascii="Times New Roman"/>
          <w:b w:val="false"/>
          <w:i w:val="false"/>
          <w:color w:val="000000"/>
          <w:sz w:val="28"/>
        </w:rPr>
        <w:t>
      1) тұтынушылардың жылу тұтыну қондырғыларының қосылған қуаты, МВт;</w:t>
      </w:r>
    </w:p>
    <w:bookmarkEnd w:id="171"/>
    <w:bookmarkStart w:name="z188" w:id="172"/>
    <w:p>
      <w:pPr>
        <w:spacing w:after="0"/>
        <w:ind w:left="0"/>
        <w:jc w:val="both"/>
      </w:pPr>
      <w:r>
        <w:rPr>
          <w:rFonts w:ascii="Times New Roman"/>
          <w:b w:val="false"/>
          <w:i w:val="false"/>
          <w:color w:val="000000"/>
          <w:sz w:val="28"/>
        </w:rPr>
        <w:t>
      2) тұтынушылар саны;</w:t>
      </w:r>
    </w:p>
    <w:bookmarkEnd w:id="172"/>
    <w:bookmarkStart w:name="z189" w:id="173"/>
    <w:p>
      <w:pPr>
        <w:spacing w:after="0"/>
        <w:ind w:left="0"/>
        <w:jc w:val="both"/>
      </w:pPr>
      <w:r>
        <w:rPr>
          <w:rFonts w:ascii="Times New Roman"/>
          <w:b w:val="false"/>
          <w:i w:val="false"/>
          <w:color w:val="000000"/>
          <w:sz w:val="28"/>
        </w:rPr>
        <w:t>
      3) ең жоғары тұтыну қуаты, МВт;</w:t>
      </w:r>
    </w:p>
    <w:bookmarkEnd w:id="173"/>
    <w:bookmarkStart w:name="z190" w:id="174"/>
    <w:p>
      <w:pPr>
        <w:spacing w:after="0"/>
        <w:ind w:left="0"/>
        <w:jc w:val="both"/>
      </w:pPr>
      <w:r>
        <w:rPr>
          <w:rFonts w:ascii="Times New Roman"/>
          <w:b w:val="false"/>
          <w:i w:val="false"/>
          <w:color w:val="000000"/>
          <w:sz w:val="28"/>
        </w:rPr>
        <w:t>
      4) жылу энергиясын тұтыну, кВтсағ жүзеге асырылады.</w:t>
      </w:r>
    </w:p>
    <w:bookmarkEnd w:id="174"/>
    <w:bookmarkStart w:name="z191" w:id="175"/>
    <w:p>
      <w:pPr>
        <w:spacing w:after="0"/>
        <w:ind w:left="0"/>
        <w:jc w:val="both"/>
      </w:pPr>
      <w:r>
        <w:rPr>
          <w:rFonts w:ascii="Times New Roman"/>
          <w:b w:val="false"/>
          <w:i w:val="false"/>
          <w:color w:val="000000"/>
          <w:sz w:val="28"/>
        </w:rPr>
        <w:t>
      Жылу энергиясы мен қуатын тұтынуды жоспарлау кезінде алдыңғы кезеңдердегі нақты деректер (трендтер), жылу энергиясын тұтынушылардың өтінімдері (жоспарлары), ауа райы болжамы және басқа да қолда бар ақпарат ескеріледі.</w:t>
      </w:r>
    </w:p>
    <w:bookmarkEnd w:id="175"/>
    <w:bookmarkStart w:name="z192" w:id="176"/>
    <w:p>
      <w:pPr>
        <w:spacing w:after="0"/>
        <w:ind w:left="0"/>
        <w:jc w:val="both"/>
      </w:pPr>
      <w:r>
        <w:rPr>
          <w:rFonts w:ascii="Times New Roman"/>
          <w:b w:val="false"/>
          <w:i w:val="false"/>
          <w:color w:val="000000"/>
          <w:sz w:val="28"/>
        </w:rPr>
        <w:t>
      Жылумен жабдықтау субъектілерімен жүргізілген келісім бойынша, аталған жоспарлау онкүндік бойынша жүзеге асырылады.</w:t>
      </w:r>
    </w:p>
    <w:bookmarkEnd w:id="176"/>
    <w:bookmarkStart w:name="z193" w:id="177"/>
    <w:p>
      <w:pPr>
        <w:spacing w:after="0"/>
        <w:ind w:left="0"/>
        <w:jc w:val="both"/>
      </w:pPr>
      <w:r>
        <w:rPr>
          <w:rFonts w:ascii="Times New Roman"/>
          <w:b w:val="false"/>
          <w:i w:val="false"/>
          <w:color w:val="000000"/>
          <w:sz w:val="28"/>
        </w:rPr>
        <w:t>
      60. Бағалары (тарифтері) мемлекеттік реттеуге жататын жылу өндіруші субъектілер жылу энергиясын және қуатты тұтынуды жабу мүмкіндігін бағалау үшін жоспарлы айдың алдындағы айдың 10 (оныншы) күніне дейін жылу тасымалдаушы субъектіге өзінің әрбір жылу энергиясы көзі бойынша (жаңартылатын энергия көздерін пайдаланатын жылу энергиясы көздерін қоса алғанда) мынадай көрсеткіштерді береді:</w:t>
      </w:r>
    </w:p>
    <w:bookmarkEnd w:id="177"/>
    <w:bookmarkStart w:name="z194" w:id="178"/>
    <w:p>
      <w:pPr>
        <w:spacing w:after="0"/>
        <w:ind w:left="0"/>
        <w:jc w:val="both"/>
      </w:pPr>
      <w:r>
        <w:rPr>
          <w:rFonts w:ascii="Times New Roman"/>
          <w:b w:val="false"/>
          <w:i w:val="false"/>
          <w:color w:val="000000"/>
          <w:sz w:val="28"/>
        </w:rPr>
        <w:t>
      1) жылу энергиясын өндірудің қолда бар қуаты, МВт;</w:t>
      </w:r>
    </w:p>
    <w:bookmarkEnd w:id="178"/>
    <w:bookmarkStart w:name="z195" w:id="179"/>
    <w:p>
      <w:pPr>
        <w:spacing w:after="0"/>
        <w:ind w:left="0"/>
        <w:jc w:val="both"/>
      </w:pPr>
      <w:r>
        <w:rPr>
          <w:rFonts w:ascii="Times New Roman"/>
          <w:b w:val="false"/>
          <w:i w:val="false"/>
          <w:color w:val="000000"/>
          <w:sz w:val="28"/>
        </w:rPr>
        <w:t>
      2) жылу энергиясын өндірудің ең жоғары кепілдендірірілген қуаты, МВт;</w:t>
      </w:r>
    </w:p>
    <w:bookmarkEnd w:id="179"/>
    <w:bookmarkStart w:name="z196" w:id="180"/>
    <w:p>
      <w:pPr>
        <w:spacing w:after="0"/>
        <w:ind w:left="0"/>
        <w:jc w:val="both"/>
      </w:pPr>
      <w:r>
        <w:rPr>
          <w:rFonts w:ascii="Times New Roman"/>
          <w:b w:val="false"/>
          <w:i w:val="false"/>
          <w:color w:val="000000"/>
          <w:sz w:val="28"/>
        </w:rPr>
        <w:t xml:space="preserve">
      3) жоспарлы айдың нақтыланған деректері үшін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формула бойынша айқындалатын жылу энергиясы өндірісінің отын құрамдас бөлігі, теңге/Мвтсағ;</w:t>
      </w:r>
    </w:p>
    <w:bookmarkEnd w:id="180"/>
    <w:bookmarkStart w:name="z197" w:id="181"/>
    <w:p>
      <w:pPr>
        <w:spacing w:after="0"/>
        <w:ind w:left="0"/>
        <w:jc w:val="both"/>
      </w:pPr>
      <w:r>
        <w:rPr>
          <w:rFonts w:ascii="Times New Roman"/>
          <w:b w:val="false"/>
          <w:i w:val="false"/>
          <w:color w:val="000000"/>
          <w:sz w:val="28"/>
        </w:rPr>
        <w:t>
      4) отынның нормативтік, жоспарлы және нақты қоры (қазба отынындағы жылу энергиясы көздері үшін);</w:t>
      </w:r>
    </w:p>
    <w:bookmarkEnd w:id="181"/>
    <w:bookmarkStart w:name="z198" w:id="182"/>
    <w:p>
      <w:pPr>
        <w:spacing w:after="0"/>
        <w:ind w:left="0"/>
        <w:jc w:val="both"/>
      </w:pPr>
      <w:r>
        <w:rPr>
          <w:rFonts w:ascii="Times New Roman"/>
          <w:b w:val="false"/>
          <w:i w:val="false"/>
          <w:color w:val="000000"/>
          <w:sz w:val="28"/>
        </w:rPr>
        <w:t>
      5) жылу энергиясы көзіне тікелей қосылған тұтынушыларды жылумен жабдықтау объектілерінің қосылған қуаты, МВт;</w:t>
      </w:r>
    </w:p>
    <w:bookmarkEnd w:id="182"/>
    <w:bookmarkStart w:name="z199" w:id="183"/>
    <w:p>
      <w:pPr>
        <w:spacing w:after="0"/>
        <w:ind w:left="0"/>
        <w:jc w:val="both"/>
      </w:pPr>
      <w:r>
        <w:rPr>
          <w:rFonts w:ascii="Times New Roman"/>
          <w:b w:val="false"/>
          <w:i w:val="false"/>
          <w:color w:val="000000"/>
          <w:sz w:val="28"/>
        </w:rPr>
        <w:t>
      6) жылу энергиясы көзіне тікелей қосылған тұтынушылар саны;</w:t>
      </w:r>
    </w:p>
    <w:bookmarkEnd w:id="183"/>
    <w:bookmarkStart w:name="z200" w:id="184"/>
    <w:p>
      <w:pPr>
        <w:spacing w:after="0"/>
        <w:ind w:left="0"/>
        <w:jc w:val="both"/>
      </w:pPr>
      <w:r>
        <w:rPr>
          <w:rFonts w:ascii="Times New Roman"/>
          <w:b w:val="false"/>
          <w:i w:val="false"/>
          <w:color w:val="000000"/>
          <w:sz w:val="28"/>
        </w:rPr>
        <w:t>
      7) жылу энергиясы көзіне тікелей қосылған тұтынушылардың ең жоғары қуаты, МВт;</w:t>
      </w:r>
    </w:p>
    <w:bookmarkEnd w:id="184"/>
    <w:bookmarkStart w:name="z201" w:id="185"/>
    <w:p>
      <w:pPr>
        <w:spacing w:after="0"/>
        <w:ind w:left="0"/>
        <w:jc w:val="both"/>
      </w:pPr>
      <w:r>
        <w:rPr>
          <w:rFonts w:ascii="Times New Roman"/>
          <w:b w:val="false"/>
          <w:i w:val="false"/>
          <w:color w:val="000000"/>
          <w:sz w:val="28"/>
        </w:rPr>
        <w:t>
      8) жылу энергиясының көзіне тікелей қосылған тұтынушылардың жылу энергиясын тұтынуы, кВтсағ.</w:t>
      </w:r>
    </w:p>
    <w:bookmarkEnd w:id="185"/>
    <w:bookmarkStart w:name="z202" w:id="186"/>
    <w:p>
      <w:pPr>
        <w:spacing w:after="0"/>
        <w:ind w:left="0"/>
        <w:jc w:val="both"/>
      </w:pPr>
      <w:r>
        <w:rPr>
          <w:rFonts w:ascii="Times New Roman"/>
          <w:b w:val="false"/>
          <w:i w:val="false"/>
          <w:color w:val="000000"/>
          <w:sz w:val="28"/>
        </w:rPr>
        <w:t>
      Жылу тасымалдаушы субъектінің талабы бойынша Қағидалардың осы тармағында көрсетілген деректер онкүндік бойынша ұсынылады.</w:t>
      </w:r>
    </w:p>
    <w:bookmarkEnd w:id="186"/>
    <w:bookmarkStart w:name="z203" w:id="187"/>
    <w:p>
      <w:pPr>
        <w:spacing w:after="0"/>
        <w:ind w:left="0"/>
        <w:jc w:val="both"/>
      </w:pPr>
      <w:r>
        <w:rPr>
          <w:rFonts w:ascii="Times New Roman"/>
          <w:b w:val="false"/>
          <w:i w:val="false"/>
          <w:color w:val="000000"/>
          <w:sz w:val="28"/>
        </w:rPr>
        <w:t>
      Жылу өндіруші субъектілер, сондай-ақ жылу тасымалдаушы субъектіге жылу энергиясын өндіруге жоспарлы айға белгіленген бағаларды (тарифтерді) береді.</w:t>
      </w:r>
    </w:p>
    <w:bookmarkEnd w:id="187"/>
    <w:bookmarkStart w:name="z204" w:id="188"/>
    <w:p>
      <w:pPr>
        <w:spacing w:after="0"/>
        <w:ind w:left="0"/>
        <w:jc w:val="both"/>
      </w:pPr>
      <w:r>
        <w:rPr>
          <w:rFonts w:ascii="Times New Roman"/>
          <w:b w:val="false"/>
          <w:i w:val="false"/>
          <w:color w:val="000000"/>
          <w:sz w:val="28"/>
        </w:rPr>
        <w:t>
      61. Жылу өндіруші субъектілердің, оның ішінде өндірістік процестердің артық жылуын кәдеге жарату жолымен жылу энергиясын өндіретін субъектілердің жылумен жабдықтаудың орталықтандырылған жүйесінде жылу энергиясының әрбір көзі бойынша жылу тасымалдаушы субъектіге жоспарлы айдың алдындағы айдың 10 (оныншы) күніне дейін мынадай көрсеткіштерді беруге құқығы бар:</w:t>
      </w:r>
    </w:p>
    <w:bookmarkEnd w:id="188"/>
    <w:bookmarkStart w:name="z205" w:id="189"/>
    <w:p>
      <w:pPr>
        <w:spacing w:after="0"/>
        <w:ind w:left="0"/>
        <w:jc w:val="both"/>
      </w:pPr>
      <w:r>
        <w:rPr>
          <w:rFonts w:ascii="Times New Roman"/>
          <w:b w:val="false"/>
          <w:i w:val="false"/>
          <w:color w:val="000000"/>
          <w:sz w:val="28"/>
        </w:rPr>
        <w:t>
      1) сатуға арналған жылу энергиясын өндірудің қолда бар қуаты, МВт;</w:t>
      </w:r>
    </w:p>
    <w:bookmarkEnd w:id="189"/>
    <w:bookmarkStart w:name="z206" w:id="190"/>
    <w:p>
      <w:pPr>
        <w:spacing w:after="0"/>
        <w:ind w:left="0"/>
        <w:jc w:val="both"/>
      </w:pPr>
      <w:r>
        <w:rPr>
          <w:rFonts w:ascii="Times New Roman"/>
          <w:b w:val="false"/>
          <w:i w:val="false"/>
          <w:color w:val="000000"/>
          <w:sz w:val="28"/>
        </w:rPr>
        <w:t>
      2) сату үшін жылу энергиясын өндірудің ең жоғары кепілдендірілген қуаты, МВт.</w:t>
      </w:r>
    </w:p>
    <w:bookmarkEnd w:id="190"/>
    <w:bookmarkStart w:name="z207" w:id="191"/>
    <w:p>
      <w:pPr>
        <w:spacing w:after="0"/>
        <w:ind w:left="0"/>
        <w:jc w:val="both"/>
      </w:pPr>
      <w:r>
        <w:rPr>
          <w:rFonts w:ascii="Times New Roman"/>
          <w:b w:val="false"/>
          <w:i w:val="false"/>
          <w:color w:val="000000"/>
          <w:sz w:val="28"/>
        </w:rPr>
        <w:t>
      Жылу тасымалдаушы субъектіге көрсетілген деректер онкүндік бойынша беріледі.</w:t>
      </w:r>
    </w:p>
    <w:bookmarkEnd w:id="191"/>
    <w:bookmarkStart w:name="z208" w:id="192"/>
    <w:p>
      <w:pPr>
        <w:spacing w:after="0"/>
        <w:ind w:left="0"/>
        <w:jc w:val="both"/>
      </w:pPr>
      <w:r>
        <w:rPr>
          <w:rFonts w:ascii="Times New Roman"/>
          <w:b w:val="false"/>
          <w:i w:val="false"/>
          <w:color w:val="000000"/>
          <w:sz w:val="28"/>
        </w:rPr>
        <w:t>
      62. Жылу энергиясы мен қуатын тұтынуды жабу мүмкіндігін бағалауды және орталықтандырылған жылумен жабдықтау жүйесінде жылу энергиясын өндірушілердің қуаты мен энергиясын жоспарлауды жылу тасымалдаушы субъект жүргізеді. Бұл ретте:</w:t>
      </w:r>
    </w:p>
    <w:bookmarkEnd w:id="192"/>
    <w:bookmarkStart w:name="z209" w:id="193"/>
    <w:p>
      <w:pPr>
        <w:spacing w:after="0"/>
        <w:ind w:left="0"/>
        <w:jc w:val="both"/>
      </w:pPr>
      <w:r>
        <w:rPr>
          <w:rFonts w:ascii="Times New Roman"/>
          <w:b w:val="false"/>
          <w:i w:val="false"/>
          <w:color w:val="000000"/>
          <w:sz w:val="28"/>
        </w:rPr>
        <w:t>
      1) жылу энергиясының әртүрлі көздерімен жылу энергиясын өндіруге кепілдік беру;</w:t>
      </w:r>
    </w:p>
    <w:bookmarkEnd w:id="193"/>
    <w:bookmarkStart w:name="z210" w:id="194"/>
    <w:p>
      <w:pPr>
        <w:spacing w:after="0"/>
        <w:ind w:left="0"/>
        <w:jc w:val="both"/>
      </w:pPr>
      <w:r>
        <w:rPr>
          <w:rFonts w:ascii="Times New Roman"/>
          <w:b w:val="false"/>
          <w:i w:val="false"/>
          <w:color w:val="000000"/>
          <w:sz w:val="28"/>
        </w:rPr>
        <w:t>
      2) жылу желілерін өткізу қабілеті және (немесе) гидравликалық режим бойынша шектеулер;</w:t>
      </w:r>
    </w:p>
    <w:bookmarkEnd w:id="194"/>
    <w:bookmarkStart w:name="z211" w:id="195"/>
    <w:p>
      <w:pPr>
        <w:spacing w:after="0"/>
        <w:ind w:left="0"/>
        <w:jc w:val="both"/>
      </w:pPr>
      <w:r>
        <w:rPr>
          <w:rFonts w:ascii="Times New Roman"/>
          <w:b w:val="false"/>
          <w:i w:val="false"/>
          <w:color w:val="000000"/>
          <w:sz w:val="28"/>
        </w:rPr>
        <w:t>
      3) жылу энергиясы көздері жабдықтарының және жылу желілерінің жоспарлы жөндеу графигі;</w:t>
      </w:r>
    </w:p>
    <w:bookmarkEnd w:id="195"/>
    <w:bookmarkStart w:name="z212" w:id="196"/>
    <w:p>
      <w:pPr>
        <w:spacing w:after="0"/>
        <w:ind w:left="0"/>
        <w:jc w:val="both"/>
      </w:pPr>
      <w:r>
        <w:rPr>
          <w:rFonts w:ascii="Times New Roman"/>
          <w:b w:val="false"/>
          <w:i w:val="false"/>
          <w:color w:val="000000"/>
          <w:sz w:val="28"/>
        </w:rPr>
        <w:t>
      4) жылу желілеріндегі жылу энергиясы ысыраптарының нормативтік мәні;</w:t>
      </w:r>
    </w:p>
    <w:bookmarkEnd w:id="196"/>
    <w:bookmarkStart w:name="z213" w:id="197"/>
    <w:p>
      <w:pPr>
        <w:spacing w:after="0"/>
        <w:ind w:left="0"/>
        <w:jc w:val="both"/>
      </w:pPr>
      <w:r>
        <w:rPr>
          <w:rFonts w:ascii="Times New Roman"/>
          <w:b w:val="false"/>
          <w:i w:val="false"/>
          <w:color w:val="000000"/>
          <w:sz w:val="28"/>
        </w:rPr>
        <w:t>
      5) отынмен қамтамасыз етілуі (қазбалы отынмен жылу энергиясының көздері үшін) ескеріледі.</w:t>
      </w:r>
    </w:p>
    <w:bookmarkEnd w:id="197"/>
    <w:bookmarkStart w:name="z214" w:id="198"/>
    <w:p>
      <w:pPr>
        <w:spacing w:after="0"/>
        <w:ind w:left="0"/>
        <w:jc w:val="both"/>
      </w:pPr>
      <w:r>
        <w:rPr>
          <w:rFonts w:ascii="Times New Roman"/>
          <w:b w:val="false"/>
          <w:i w:val="false"/>
          <w:color w:val="000000"/>
          <w:sz w:val="28"/>
        </w:rPr>
        <w:t>
      63. Жылу энергиясын өндірушілердің қуаты мен энергиясын жоспарлау жылу энергиясының әрбір көзі бойынша мынадай көрсеткіштерді жоспарлау жолымен орталықтандырылған жылумен жабдықтау жүйесіндегі жылу энергиясы мен қуатын тұтынуды жабу мүмкіндігін бағалау нәтижелері негізінде жүргізіледі:</w:t>
      </w:r>
    </w:p>
    <w:bookmarkEnd w:id="198"/>
    <w:bookmarkStart w:name="z215" w:id="199"/>
    <w:p>
      <w:pPr>
        <w:spacing w:after="0"/>
        <w:ind w:left="0"/>
        <w:jc w:val="both"/>
      </w:pPr>
      <w:r>
        <w:rPr>
          <w:rFonts w:ascii="Times New Roman"/>
          <w:b w:val="false"/>
          <w:i w:val="false"/>
          <w:color w:val="000000"/>
          <w:sz w:val="28"/>
        </w:rPr>
        <w:t>
      1) ең жоғары қуат, МВт;</w:t>
      </w:r>
    </w:p>
    <w:bookmarkEnd w:id="199"/>
    <w:bookmarkStart w:name="z216" w:id="200"/>
    <w:p>
      <w:pPr>
        <w:spacing w:after="0"/>
        <w:ind w:left="0"/>
        <w:jc w:val="both"/>
      </w:pPr>
      <w:r>
        <w:rPr>
          <w:rFonts w:ascii="Times New Roman"/>
          <w:b w:val="false"/>
          <w:i w:val="false"/>
          <w:color w:val="000000"/>
          <w:sz w:val="28"/>
        </w:rPr>
        <w:t>
      2) резервтік қуат, МВт;</w:t>
      </w:r>
    </w:p>
    <w:bookmarkEnd w:id="200"/>
    <w:bookmarkStart w:name="z217" w:id="201"/>
    <w:p>
      <w:pPr>
        <w:spacing w:after="0"/>
        <w:ind w:left="0"/>
        <w:jc w:val="both"/>
      </w:pPr>
      <w:r>
        <w:rPr>
          <w:rFonts w:ascii="Times New Roman"/>
          <w:b w:val="false"/>
          <w:i w:val="false"/>
          <w:color w:val="000000"/>
          <w:sz w:val="28"/>
        </w:rPr>
        <w:t>
      3) жылу энергиясын өндіру (босату), кВтсағ.</w:t>
      </w:r>
    </w:p>
    <w:bookmarkEnd w:id="201"/>
    <w:bookmarkStart w:name="z218" w:id="202"/>
    <w:p>
      <w:pPr>
        <w:spacing w:after="0"/>
        <w:ind w:left="0"/>
        <w:jc w:val="both"/>
      </w:pPr>
      <w:r>
        <w:rPr>
          <w:rFonts w:ascii="Times New Roman"/>
          <w:b w:val="false"/>
          <w:i w:val="false"/>
          <w:color w:val="000000"/>
          <w:sz w:val="28"/>
        </w:rPr>
        <w:t>
      Жылумен жабдықтау субъектілерімен жүргізілген келісім бойынша, аталған жоспарлау онкүндік бойынша жүзеге асырылады.</w:t>
      </w:r>
    </w:p>
    <w:bookmarkEnd w:id="202"/>
    <w:bookmarkStart w:name="z219" w:id="203"/>
    <w:p>
      <w:pPr>
        <w:spacing w:after="0"/>
        <w:ind w:left="0"/>
        <w:jc w:val="both"/>
      </w:pPr>
      <w:r>
        <w:rPr>
          <w:rFonts w:ascii="Times New Roman"/>
          <w:b w:val="false"/>
          <w:i w:val="false"/>
          <w:color w:val="000000"/>
          <w:sz w:val="28"/>
        </w:rPr>
        <w:t xml:space="preserve">
      64.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көрсетілген факторлар болған кезде жылу энергиясы көздері арасында қуат пен энергияның әртүрлі бөлінуіне мүмкіндік береді, қуат пен энергия жылу энергиясы өндірісінің отын құрамдас бөлігін (жылу энергиясын сату бағасын) ұлғайту тәртібімен жылу энергиясы көздері арасында бөлінеді. Жылу тасымалдаушы субъект қуат пен энергияны бөлу кезінде меншіктегі (басқарудағы) жылу энергиясының көздеріне артықшылық бермейді.</w:t>
      </w:r>
    </w:p>
    <w:bookmarkEnd w:id="203"/>
    <w:bookmarkStart w:name="z220" w:id="204"/>
    <w:p>
      <w:pPr>
        <w:spacing w:after="0"/>
        <w:ind w:left="0"/>
        <w:jc w:val="both"/>
      </w:pPr>
      <w:r>
        <w:rPr>
          <w:rFonts w:ascii="Times New Roman"/>
          <w:b w:val="false"/>
          <w:i w:val="false"/>
          <w:color w:val="000000"/>
          <w:sz w:val="28"/>
        </w:rPr>
        <w:t>
      65. Жылу энергиясын өндірудің отын құрамдас бөлігі (сату бағасы) тең болған кезде қуат пен энергияны бөлу кезінде мыналарға:</w:t>
      </w:r>
    </w:p>
    <w:bookmarkEnd w:id="204"/>
    <w:bookmarkStart w:name="z221" w:id="205"/>
    <w:p>
      <w:pPr>
        <w:spacing w:after="0"/>
        <w:ind w:left="0"/>
        <w:jc w:val="both"/>
      </w:pPr>
      <w:r>
        <w:rPr>
          <w:rFonts w:ascii="Times New Roman"/>
          <w:b w:val="false"/>
          <w:i w:val="false"/>
          <w:color w:val="000000"/>
          <w:sz w:val="28"/>
        </w:rPr>
        <w:t>
      1) жаңартылатын отын көздерін пайдаланатын жылу энергиясы көздеріне;</w:t>
      </w:r>
    </w:p>
    <w:bookmarkEnd w:id="205"/>
    <w:bookmarkStart w:name="z222" w:id="206"/>
    <w:p>
      <w:pPr>
        <w:spacing w:after="0"/>
        <w:ind w:left="0"/>
        <w:jc w:val="both"/>
      </w:pPr>
      <w:r>
        <w:rPr>
          <w:rFonts w:ascii="Times New Roman"/>
          <w:b w:val="false"/>
          <w:i w:val="false"/>
          <w:color w:val="000000"/>
          <w:sz w:val="28"/>
        </w:rPr>
        <w:t>
      2) өндірістік процестердің артық жылуын кәдеге жарататын жылу энергиясының көздеріне;</w:t>
      </w:r>
    </w:p>
    <w:bookmarkEnd w:id="206"/>
    <w:bookmarkStart w:name="z223" w:id="207"/>
    <w:p>
      <w:pPr>
        <w:spacing w:after="0"/>
        <w:ind w:left="0"/>
        <w:jc w:val="both"/>
      </w:pPr>
      <w:r>
        <w:rPr>
          <w:rFonts w:ascii="Times New Roman"/>
          <w:b w:val="false"/>
          <w:i w:val="false"/>
          <w:color w:val="000000"/>
          <w:sz w:val="28"/>
        </w:rPr>
        <w:t>
      3) қазбалы отынмен электр және жылу энергиясын аралас өндіру объектілеріне;</w:t>
      </w:r>
    </w:p>
    <w:bookmarkEnd w:id="207"/>
    <w:bookmarkStart w:name="z224" w:id="208"/>
    <w:p>
      <w:pPr>
        <w:spacing w:after="0"/>
        <w:ind w:left="0"/>
        <w:jc w:val="both"/>
      </w:pPr>
      <w:r>
        <w:rPr>
          <w:rFonts w:ascii="Times New Roman"/>
          <w:b w:val="false"/>
          <w:i w:val="false"/>
          <w:color w:val="000000"/>
          <w:sz w:val="28"/>
        </w:rPr>
        <w:t>
      4) қазба отынындағы жылу энергиясының көздеріне басымдық беріледі (басымдықты төмендету тәртібімен) басымдық беріледі.</w:t>
      </w:r>
    </w:p>
    <w:bookmarkEnd w:id="208"/>
    <w:bookmarkStart w:name="z225" w:id="209"/>
    <w:p>
      <w:pPr>
        <w:spacing w:after="0"/>
        <w:ind w:left="0"/>
        <w:jc w:val="both"/>
      </w:pPr>
      <w:r>
        <w:rPr>
          <w:rFonts w:ascii="Times New Roman"/>
          <w:b w:val="false"/>
          <w:i w:val="false"/>
          <w:color w:val="000000"/>
          <w:sz w:val="28"/>
        </w:rPr>
        <w:t>
      66. Әзірленген жылу тасымалдаушы айлық баланс жоспарланғанға дейінгі айдың 25 (жиырма бесінші) күніне дейін мониторинг жүргізу үшін жергілікті атқарушы органға ұсынылады.</w:t>
      </w:r>
    </w:p>
    <w:bookmarkEnd w:id="209"/>
    <w:bookmarkStart w:name="z226" w:id="210"/>
    <w:p>
      <w:pPr>
        <w:spacing w:after="0"/>
        <w:ind w:left="0"/>
        <w:jc w:val="both"/>
      </w:pPr>
      <w:r>
        <w:rPr>
          <w:rFonts w:ascii="Times New Roman"/>
          <w:b w:val="false"/>
          <w:i w:val="false"/>
          <w:color w:val="000000"/>
          <w:sz w:val="28"/>
        </w:rPr>
        <w:t>
      67. Әзірленген айлық баланс жылу энергиясын өндіру және (немесе) тасымалдау көлемін айқындау үшін пайдаланылады.</w:t>
      </w:r>
    </w:p>
    <w:bookmarkEnd w:id="210"/>
    <w:bookmarkStart w:name="z227" w:id="211"/>
    <w:p>
      <w:pPr>
        <w:spacing w:after="0"/>
        <w:ind w:left="0"/>
        <w:jc w:val="both"/>
      </w:pPr>
      <w:r>
        <w:rPr>
          <w:rFonts w:ascii="Times New Roman"/>
          <w:b w:val="false"/>
          <w:i w:val="false"/>
          <w:color w:val="000000"/>
          <w:sz w:val="28"/>
        </w:rPr>
        <w:t xml:space="preserve">
      Мемлекеттік баға реттеуге жатпайтын жылу өндіруші субъектілердің жылу энергиясы осы Қағидалардың </w:t>
      </w:r>
      <w:r>
        <w:rPr>
          <w:rFonts w:ascii="Times New Roman"/>
          <w:b w:val="false"/>
          <w:i w:val="false"/>
          <w:color w:val="000000"/>
          <w:sz w:val="28"/>
        </w:rPr>
        <w:t>61-тармағына</w:t>
      </w:r>
      <w:r>
        <w:rPr>
          <w:rFonts w:ascii="Times New Roman"/>
          <w:b w:val="false"/>
          <w:i w:val="false"/>
          <w:color w:val="000000"/>
          <w:sz w:val="28"/>
        </w:rPr>
        <w:t xml:space="preserve"> сәйкес олар ұсынған жылу энергиясын сату бағалары бойынша сатып алынады.</w:t>
      </w:r>
    </w:p>
    <w:bookmarkEnd w:id="211"/>
    <w:bookmarkStart w:name="z228" w:id="212"/>
    <w:p>
      <w:pPr>
        <w:spacing w:after="0"/>
        <w:ind w:left="0"/>
        <w:jc w:val="both"/>
      </w:pPr>
      <w:r>
        <w:rPr>
          <w:rFonts w:ascii="Times New Roman"/>
          <w:b w:val="false"/>
          <w:i w:val="false"/>
          <w:color w:val="000000"/>
          <w:sz w:val="28"/>
        </w:rPr>
        <w:t xml:space="preserve">
      68. Жылумен жабдықтау субъектілері арасындағы, оның ішінде режимдерді айлық жоспарлау мәселелері бойынша дауларды осы ұйымдардың өтініші бойынша уәкілетті орган </w:t>
      </w:r>
      <w:r>
        <w:rPr>
          <w:rFonts w:ascii="Times New Roman"/>
          <w:b w:val="false"/>
          <w:i w:val="false"/>
          <w:color w:val="000000"/>
          <w:sz w:val="28"/>
        </w:rPr>
        <w:t>ӘРПК</w:t>
      </w:r>
      <w:r>
        <w:rPr>
          <w:rFonts w:ascii="Times New Roman"/>
          <w:b w:val="false"/>
          <w:i w:val="false"/>
          <w:color w:val="000000"/>
          <w:sz w:val="28"/>
        </w:rPr>
        <w:t xml:space="preserve"> көздеген тәртіппен қарайды.</w:t>
      </w:r>
    </w:p>
    <w:bookmarkEnd w:id="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