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1d42" w14:textId="3d91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жүк-багажды және почта жөнелтілімдерін темір жол көлігімен тасымалдау қағидаларын бекіту туралы" Қазақстан Республикасы Инвестициялар және даму министрінің 2015 жылғы 30 сәуірдегі № 545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11 сәуірдегі № 112 бұйрығы. Қазақстан Республикасының Әділет министрлігінде 2025 жылғы 11 сәуірде № 35966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"Жолаушыларды, багажды, жүк-багажды және почта жөнелтілімдерін темір жол көлігімен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13714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Жолаушыларды, багажды, жүк-багажды және пошта жөнелтілімдерін темір жол көлігімен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Жолаушыларды, багажды, жүк-багажды және пошта жөнелтілімдерін теміржол көлігімен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(бұдан әрі – Заң)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әзірленді және жолаушыларды, багажды, жүк-багажды және пошта жөнелтілімдерін теміржол көлігімен тасымалдау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6) тармақша алып тасталсын;</w:t>
      </w:r>
    </w:p>
    <w:bookmarkEnd w:id="3"/>
    <w:bookmarkStart w:name="z10" w:id="4"/>
    <w:p>
      <w:pPr>
        <w:spacing w:after="0"/>
        <w:ind w:left="0"/>
        <w:jc w:val="both"/>
      </w:pPr>
      <w:r>
        <w:rPr>
          <w:rFonts w:ascii="Times New Roman"/>
          <w:b w:val="false"/>
          <w:i w:val="false"/>
          <w:color w:val="000000"/>
          <w:sz w:val="28"/>
        </w:rPr>
        <w:t>
      23) тармақша мынадай редакцияда жазылсын:</w:t>
      </w:r>
    </w:p>
    <w:bookmarkEnd w:id="4"/>
    <w:bookmarkStart w:name="z11" w:id="5"/>
    <w:p>
      <w:pPr>
        <w:spacing w:after="0"/>
        <w:ind w:left="0"/>
        <w:jc w:val="both"/>
      </w:pPr>
      <w:r>
        <w:rPr>
          <w:rFonts w:ascii="Times New Roman"/>
          <w:b w:val="false"/>
          <w:i w:val="false"/>
          <w:color w:val="000000"/>
          <w:sz w:val="28"/>
        </w:rPr>
        <w:t>
      "23) фирмалық пойыз – ҚР СТ 1547 "Халыққа қызмет көрсету. Жолаушылар пойыздарында жолаушыларға қызмет көрсету. Жалпы талаптар" Ұлттық стандартына сәйкес пойызға ерікті негізде берілетін жолаушылар пойызының санаты";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"5. Ұлттық теміржол компаниясы немесе орындарды резервтеу және билеттерді сату жүйелерінің операторлары уәкілетті органға және (немесе) құқық қорғау және арнаулы мемлекеттік органдарға жол жүру бағыттарын, жолаушылардың деректерін, оның ішінде интернет-ресурстар арқылы сатып алынған жол жүру құжаттарының (билеттерінің) саны туралы көрсете отырып, теміржол көлігінде ресімделген және (немесе) брондалған билеттер туралы мәліметтерді ұсынады.</w:t>
      </w:r>
    </w:p>
    <w:bookmarkEnd w:id="6"/>
    <w:p>
      <w:pPr>
        <w:spacing w:after="0"/>
        <w:ind w:left="0"/>
        <w:jc w:val="both"/>
      </w:pPr>
      <w:r>
        <w:rPr>
          <w:rFonts w:ascii="Times New Roman"/>
          <w:b w:val="false"/>
          <w:i w:val="false"/>
          <w:color w:val="000000"/>
          <w:sz w:val="28"/>
        </w:rPr>
        <w:t>
      Ұсынылатын мәліметтер ақпараттық дерекқорда кемінде бес жыл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"8. Жолаушылар пойыздарына жол жүру құжаттарын (билеттерін) сату пойызды қалыптастыру және оның айналымы станцияларынан жүзеге асырылады:</w:t>
      </w:r>
    </w:p>
    <w:bookmarkEnd w:id="7"/>
    <w:p>
      <w:pPr>
        <w:spacing w:after="0"/>
        <w:ind w:left="0"/>
        <w:jc w:val="both"/>
      </w:pPr>
      <w:r>
        <w:rPr>
          <w:rFonts w:ascii="Times New Roman"/>
          <w:b w:val="false"/>
          <w:i w:val="false"/>
          <w:color w:val="000000"/>
          <w:sz w:val="28"/>
        </w:rPr>
        <w:t xml:space="preserve">
      жолаушылар пойыздары үшін – сатылу ерекшеліктері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ұйымдасқан жолаушылар топтарының өтінімдерін қоспағанда, пойыз жөнелтілгенге дейін кемінде 45 (қырық бес) тәуліктен 10 (он) минутқа дейін;</w:t>
      </w:r>
    </w:p>
    <w:p>
      <w:pPr>
        <w:spacing w:after="0"/>
        <w:ind w:left="0"/>
        <w:jc w:val="both"/>
      </w:pPr>
      <w:r>
        <w:rPr>
          <w:rFonts w:ascii="Times New Roman"/>
          <w:b w:val="false"/>
          <w:i w:val="false"/>
          <w:color w:val="000000"/>
          <w:sz w:val="28"/>
        </w:rPr>
        <w:t>
      қала маңындағы пойыздарға - пойыз жөнелтілгенге дейін 10 (он) тәуліктен 10 (он) минутқа дейін.</w:t>
      </w:r>
    </w:p>
    <w:p>
      <w:pPr>
        <w:spacing w:after="0"/>
        <w:ind w:left="0"/>
        <w:jc w:val="both"/>
      </w:pPr>
      <w:r>
        <w:rPr>
          <w:rFonts w:ascii="Times New Roman"/>
          <w:b w:val="false"/>
          <w:i w:val="false"/>
          <w:color w:val="000000"/>
          <w:sz w:val="28"/>
        </w:rPr>
        <w:t>
      Жолаушылар пойыздарына жол жүру құжаттарын (билеттерін) сату 45 (қырық бес) тәулік бұрын Астана уақыты бойынша таңғы сағат 7:00-ден бастап жүзеге асырылады.</w:t>
      </w:r>
    </w:p>
    <w:p>
      <w:pPr>
        <w:spacing w:after="0"/>
        <w:ind w:left="0"/>
        <w:jc w:val="both"/>
      </w:pPr>
      <w:r>
        <w:rPr>
          <w:rFonts w:ascii="Times New Roman"/>
          <w:b w:val="false"/>
          <w:i w:val="false"/>
          <w:color w:val="000000"/>
          <w:sz w:val="28"/>
        </w:rPr>
        <w:t>
      Аралық станцияда сату тасымалдаушы белгілеген сату режиміне байланысты жүргізіледі.</w:t>
      </w:r>
    </w:p>
    <w:p>
      <w:pPr>
        <w:spacing w:after="0"/>
        <w:ind w:left="0"/>
        <w:jc w:val="both"/>
      </w:pPr>
      <w:r>
        <w:rPr>
          <w:rFonts w:ascii="Times New Roman"/>
          <w:b w:val="false"/>
          <w:i w:val="false"/>
          <w:color w:val="000000"/>
          <w:sz w:val="28"/>
        </w:rPr>
        <w:t>
      Жол жүру құжаттарын (билеттерді) сату пойыздың жүруіне дейін 10 минут қалғанда тоқтатылады.</w:t>
      </w:r>
    </w:p>
    <w:p>
      <w:pPr>
        <w:spacing w:after="0"/>
        <w:ind w:left="0"/>
        <w:jc w:val="both"/>
      </w:pPr>
      <w:r>
        <w:rPr>
          <w:rFonts w:ascii="Times New Roman"/>
          <w:b w:val="false"/>
          <w:i w:val="false"/>
          <w:color w:val="000000"/>
          <w:sz w:val="28"/>
        </w:rPr>
        <w:t>
      Мүгедектігі бар адамдардың жол жүруіне арналған мамандандырылған купедегі орындарға жол жүру құжаттарын (билеттерін) сату:</w:t>
      </w:r>
    </w:p>
    <w:p>
      <w:pPr>
        <w:spacing w:after="0"/>
        <w:ind w:left="0"/>
        <w:jc w:val="both"/>
      </w:pPr>
      <w:r>
        <w:rPr>
          <w:rFonts w:ascii="Times New Roman"/>
          <w:b w:val="false"/>
          <w:i w:val="false"/>
          <w:color w:val="000000"/>
          <w:sz w:val="28"/>
        </w:rPr>
        <w:t>
      1) сату ашылған сәттен бастап:</w:t>
      </w:r>
    </w:p>
    <w:p>
      <w:pPr>
        <w:spacing w:after="0"/>
        <w:ind w:left="0"/>
        <w:jc w:val="both"/>
      </w:pPr>
      <w:r>
        <w:rPr>
          <w:rFonts w:ascii="Times New Roman"/>
          <w:b w:val="false"/>
          <w:i w:val="false"/>
          <w:color w:val="000000"/>
          <w:sz w:val="28"/>
        </w:rPr>
        <w:t>
      1-топтағы мүгедектігі бар, жүріп-тұруы қиын, жүріп-тұру үшін көмекші құралдарды (тифлотростар, балдақтар, жаяу жүргіншілер, кресло-арбалар) және (немесе) басқа адамдардың көмегін пайдаланатын адамға және оны алып жүрушіге;</w:t>
      </w:r>
    </w:p>
    <w:p>
      <w:pPr>
        <w:spacing w:after="0"/>
        <w:ind w:left="0"/>
        <w:jc w:val="both"/>
      </w:pPr>
      <w:r>
        <w:rPr>
          <w:rFonts w:ascii="Times New Roman"/>
          <w:b w:val="false"/>
          <w:i w:val="false"/>
          <w:color w:val="000000"/>
          <w:sz w:val="28"/>
        </w:rPr>
        <w:t>
      мүгедектігі бар балаға (18 жасқа дейін) және онымен бірге жүрушіге;</w:t>
      </w:r>
    </w:p>
    <w:p>
      <w:pPr>
        <w:spacing w:after="0"/>
        <w:ind w:left="0"/>
        <w:jc w:val="both"/>
      </w:pPr>
      <w:r>
        <w:rPr>
          <w:rFonts w:ascii="Times New Roman"/>
          <w:b w:val="false"/>
          <w:i w:val="false"/>
          <w:color w:val="000000"/>
          <w:sz w:val="28"/>
        </w:rPr>
        <w:t>
      медициналық ұйымға (ұйымдарға) кезек күттірмейтін сапарлар кезінде баратын адамға және оған ілесіп жүрушіге.</w:t>
      </w:r>
    </w:p>
    <w:p>
      <w:pPr>
        <w:spacing w:after="0"/>
        <w:ind w:left="0"/>
        <w:jc w:val="both"/>
      </w:pPr>
      <w:r>
        <w:rPr>
          <w:rFonts w:ascii="Times New Roman"/>
          <w:b w:val="false"/>
          <w:i w:val="false"/>
          <w:color w:val="000000"/>
          <w:sz w:val="28"/>
        </w:rPr>
        <w:t>
      Бұл ретте ресімдеу тек билет кассаларында жүргізіледі.</w:t>
      </w:r>
    </w:p>
    <w:p>
      <w:pPr>
        <w:spacing w:after="0"/>
        <w:ind w:left="0"/>
        <w:jc w:val="both"/>
      </w:pPr>
      <w:r>
        <w:rPr>
          <w:rFonts w:ascii="Times New Roman"/>
          <w:b w:val="false"/>
          <w:i w:val="false"/>
          <w:color w:val="000000"/>
          <w:sz w:val="28"/>
        </w:rPr>
        <w:t>
      2) қалған мүгедектік топтарының жолаушыларына пойыз жөнелтілгенге дейін 7 (жеті) тәулік бұрын.</w:t>
      </w:r>
    </w:p>
    <w:p>
      <w:pPr>
        <w:spacing w:after="0"/>
        <w:ind w:left="0"/>
        <w:jc w:val="both"/>
      </w:pPr>
      <w:r>
        <w:rPr>
          <w:rFonts w:ascii="Times New Roman"/>
          <w:b w:val="false"/>
          <w:i w:val="false"/>
          <w:color w:val="000000"/>
          <w:sz w:val="28"/>
        </w:rPr>
        <w:t xml:space="preserve">
      Бұл ретте жол жүру құжаттарын (билеттерін) ресімдеу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мүгедектігі бар адамға және балаға 13-тармақта көрсетілген жолаушының құжаттарын көрсеткен кезде және мүгедектігі бар адамның мәртебесін растаған кезде;</w:t>
      </w:r>
    </w:p>
    <w:p>
      <w:pPr>
        <w:spacing w:after="0"/>
        <w:ind w:left="0"/>
        <w:jc w:val="both"/>
      </w:pPr>
      <w:r>
        <w:rPr>
          <w:rFonts w:ascii="Times New Roman"/>
          <w:b w:val="false"/>
          <w:i w:val="false"/>
          <w:color w:val="000000"/>
          <w:sz w:val="28"/>
        </w:rPr>
        <w:t>
      медициналық ұйымға (ұйымдарға) шұғыл сапарлар кезінде, 13-тармақта көрсетілген жолаушының құжаттарын және күтімінде жолаушының шұғыл сапарға және сүйемелдеуге мұқтаж екендігі көрсетілген медициналық мекеме берген құжатты көрсеткен кезде келесі адамға;</w:t>
      </w:r>
    </w:p>
    <w:p>
      <w:pPr>
        <w:spacing w:after="0"/>
        <w:ind w:left="0"/>
        <w:jc w:val="both"/>
      </w:pPr>
      <w:r>
        <w:rPr>
          <w:rFonts w:ascii="Times New Roman"/>
          <w:b w:val="false"/>
          <w:i w:val="false"/>
          <w:color w:val="000000"/>
          <w:sz w:val="28"/>
        </w:rPr>
        <w:t>
      13-тармақта көрсетілген жолаушының құжаттарын көрсеткен кезде ілесіп жүрушіге.";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"10. Билет кассасы, егер пойызда бос орын болмаса, жол жүру құжаттарын (билеттерін) сатудан бас тартады.</w:t>
      </w:r>
    </w:p>
    <w:bookmarkEnd w:id="8"/>
    <w:p>
      <w:pPr>
        <w:spacing w:after="0"/>
        <w:ind w:left="0"/>
        <w:jc w:val="both"/>
      </w:pPr>
      <w:r>
        <w:rPr>
          <w:rFonts w:ascii="Times New Roman"/>
          <w:b w:val="false"/>
          <w:i w:val="false"/>
          <w:color w:val="000000"/>
          <w:sz w:val="28"/>
        </w:rPr>
        <w:t>
      Жолаушының бір купенің төрт орнына дейін жол жүру құжаттарын (билеттерін) сатып алуына жол беріледі. Бұл жағдайда жолаушы купеде сатып алынған орындардың жалпы саны бойынша жол жүру құнын толық тариф бойынша төлейді. Бұл ретте жол жүру құжатында (билетте) көрсетілмеген адамдардың жол жүруіне жол берілмейді.</w:t>
      </w:r>
    </w:p>
    <w:p>
      <w:pPr>
        <w:spacing w:after="0"/>
        <w:ind w:left="0"/>
        <w:jc w:val="both"/>
      </w:pPr>
      <w:r>
        <w:rPr>
          <w:rFonts w:ascii="Times New Roman"/>
          <w:b w:val="false"/>
          <w:i w:val="false"/>
          <w:color w:val="000000"/>
          <w:sz w:val="28"/>
        </w:rPr>
        <w:t>
      Арнайы тасымалдарды қоспағанда, бір адамға бір пойызға төрт орыннан артық жол жүру құжаттарын (билеттерін) ресімдеуге жол берілмейді. Жол жүру құжатының (билеттің) бір бланкісінде бір адамға жол жүру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xml:space="preserve">
      "12. Жол жүру құжаттарын (билеттерін) ресімдеу автоматтандырылған басқару жүйесінде (бұдан әрі – АБЖ), оның ішінде фискалдандырылған компьютерлік жүйеде, сондай-ақ диспетчерлік терминал (ДТМ), өзіне-өзі қызмет көрсету терминалдары, интернет-ресурстары көмегімен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жолаушылар құжаттарының бірінің негізінде және ЖТП арқылы жолаушы немесе қала маңындағы пойыздың жолсерігі электрондық жол жүру құжатын бере отырып жүргізіледі.</w:t>
      </w:r>
    </w:p>
    <w:bookmarkEnd w:id="9"/>
    <w:p>
      <w:pPr>
        <w:spacing w:after="0"/>
        <w:ind w:left="0"/>
        <w:jc w:val="both"/>
      </w:pPr>
      <w:r>
        <w:rPr>
          <w:rFonts w:ascii="Times New Roman"/>
          <w:b w:val="false"/>
          <w:i w:val="false"/>
          <w:color w:val="000000"/>
          <w:sz w:val="28"/>
        </w:rPr>
        <w:t xml:space="preserve">
      Қала маңы пойыздарына теміржол билет кассалары, жолаушылар агенттіктерінің билет кассалары, электрондық терминалдар және интернет-ресурстар арқылы жол жүру құжаттарын (билеттерін) ресімдеу кезінде жолаушының деректерін аты, тегі, әкесінің аты (болған жағдайда) (бұдан әрі – Т.А.Ә. (бар болған жағдайда), жеке сәйкестендіру нөмірін (бұдан әрі – ЖСН),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жолаушылар құжаттары бірінің нөмірін) көрсету қажет.</w:t>
      </w:r>
    </w:p>
    <w:p>
      <w:pPr>
        <w:spacing w:after="0"/>
        <w:ind w:left="0"/>
        <w:jc w:val="both"/>
      </w:pPr>
      <w:r>
        <w:rPr>
          <w:rFonts w:ascii="Times New Roman"/>
          <w:b w:val="false"/>
          <w:i w:val="false"/>
          <w:color w:val="000000"/>
          <w:sz w:val="28"/>
        </w:rPr>
        <w:t>
      Қолайлылығы жоғары электр пойыздарының вагондарын қоспағанда, қала маңындағы пойыздарға жол жүру құжаттарын (билеттерін) ресімдеу кезінде жолаушының құжаттарын көрсету талап етілмейді.</w:t>
      </w:r>
    </w:p>
    <w:bookmarkStart w:name="z20" w:id="10"/>
    <w:p>
      <w:pPr>
        <w:spacing w:after="0"/>
        <w:ind w:left="0"/>
        <w:jc w:val="both"/>
      </w:pPr>
      <w:r>
        <w:rPr>
          <w:rFonts w:ascii="Times New Roman"/>
          <w:b w:val="false"/>
          <w:i w:val="false"/>
          <w:color w:val="000000"/>
          <w:sz w:val="28"/>
        </w:rPr>
        <w:t>
      13. Жол жүру құжатын (билетті) ресімдеу жолаушының жеке басын куәландыратын мынадай құжаттардың бірін, оның ішінде цифрлық құжат нысанында (бұдан әрі – жолаушы құжаттары) ұсынған кезде жүргізіледі:</w:t>
      </w:r>
    </w:p>
    <w:bookmarkEnd w:id="10"/>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шетелдіктің Қазақстан Республикасында тұруына ықтиярхаты;</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босқын куәлігі;</w:t>
      </w:r>
    </w:p>
    <w:p>
      <w:pPr>
        <w:spacing w:after="0"/>
        <w:ind w:left="0"/>
        <w:jc w:val="both"/>
      </w:pPr>
      <w:r>
        <w:rPr>
          <w:rFonts w:ascii="Times New Roman"/>
          <w:b w:val="false"/>
          <w:i w:val="false"/>
          <w:color w:val="000000"/>
          <w:sz w:val="28"/>
        </w:rPr>
        <w:t>
      Қазақстан Республикасының дипломатиялық паспорты;</w:t>
      </w:r>
    </w:p>
    <w:p>
      <w:pPr>
        <w:spacing w:after="0"/>
        <w:ind w:left="0"/>
        <w:jc w:val="both"/>
      </w:pPr>
      <w:r>
        <w:rPr>
          <w:rFonts w:ascii="Times New Roman"/>
          <w:b w:val="false"/>
          <w:i w:val="false"/>
          <w:color w:val="000000"/>
          <w:sz w:val="28"/>
        </w:rPr>
        <w:t>
      Қазақстан Республикасының қызметтік паспорты;</w:t>
      </w:r>
    </w:p>
    <w:p>
      <w:pPr>
        <w:spacing w:after="0"/>
        <w:ind w:left="0"/>
        <w:jc w:val="both"/>
      </w:pPr>
      <w:r>
        <w:rPr>
          <w:rFonts w:ascii="Times New Roman"/>
          <w:b w:val="false"/>
          <w:i w:val="false"/>
          <w:color w:val="000000"/>
          <w:sz w:val="28"/>
        </w:rPr>
        <w:t>
      Қазақстан Республикасы теңізшісінің жеке куәлігі;</w:t>
      </w:r>
    </w:p>
    <w:p>
      <w:pPr>
        <w:spacing w:after="0"/>
        <w:ind w:left="0"/>
        <w:jc w:val="both"/>
      </w:pPr>
      <w:r>
        <w:rPr>
          <w:rFonts w:ascii="Times New Roman"/>
          <w:b w:val="false"/>
          <w:i w:val="false"/>
          <w:color w:val="000000"/>
          <w:sz w:val="28"/>
        </w:rPr>
        <w:t>
      шетелдік паспорт;</w:t>
      </w:r>
    </w:p>
    <w:p>
      <w:pPr>
        <w:spacing w:after="0"/>
        <w:ind w:left="0"/>
        <w:jc w:val="both"/>
      </w:pPr>
      <w:r>
        <w:rPr>
          <w:rFonts w:ascii="Times New Roman"/>
          <w:b w:val="false"/>
          <w:i w:val="false"/>
          <w:color w:val="000000"/>
          <w:sz w:val="28"/>
        </w:rPr>
        <w:t>
      қайтып оралуға арналған куәлік (басқа мемлекеттердің азаматтары үшін, олар Қазақстан аумағында өз отанына бару маршруты бойынша жеке басын куәландыратын құжатты жоғалтқан жағдайда);</w:t>
      </w:r>
    </w:p>
    <w:p>
      <w:pPr>
        <w:spacing w:after="0"/>
        <w:ind w:left="0"/>
        <w:jc w:val="both"/>
      </w:pPr>
      <w:r>
        <w:rPr>
          <w:rFonts w:ascii="Times New Roman"/>
          <w:b w:val="false"/>
          <w:i w:val="false"/>
          <w:color w:val="000000"/>
          <w:sz w:val="28"/>
        </w:rPr>
        <w:t>
      туу туралы куәлік (16 (он алты) жасқа дейінгі балалар үшін.</w:t>
      </w:r>
    </w:p>
    <w:p>
      <w:pPr>
        <w:spacing w:after="0"/>
        <w:ind w:left="0"/>
        <w:jc w:val="both"/>
      </w:pPr>
      <w:r>
        <w:rPr>
          <w:rFonts w:ascii="Times New Roman"/>
          <w:b w:val="false"/>
          <w:i w:val="false"/>
          <w:color w:val="000000"/>
          <w:sz w:val="28"/>
        </w:rPr>
        <w:t>
      Сондай-ақ мерзімді қызметтегі әскери қызметшілер үшін – әскери билетті көрсеткен кезде жол жүру құжатын (билетін) ресімдеуге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"17. Жеңілдікті немесе тегін жол жүру құжатын (билетін) ресімдеу үшін жеңілдіктерге немесе тегін жол жүруге құқық беретін құжатты көрсету қажет.</w:t>
      </w:r>
    </w:p>
    <w:bookmarkEnd w:id="11"/>
    <w:p>
      <w:pPr>
        <w:spacing w:after="0"/>
        <w:ind w:left="0"/>
        <w:jc w:val="both"/>
      </w:pPr>
      <w:r>
        <w:rPr>
          <w:rFonts w:ascii="Times New Roman"/>
          <w:b w:val="false"/>
          <w:i w:val="false"/>
          <w:color w:val="000000"/>
          <w:sz w:val="28"/>
        </w:rPr>
        <w:t>
      Әлеуметтік маңызы бар қатынастар бойынша жол жүру құнының 50% (елу) мөлшерінде, ал коммерциялық маршруттар бойынша тасымалдаушының қалауы бойынша жол жүру жеңілдігі белгіленеді:</w:t>
      </w:r>
    </w:p>
    <w:p>
      <w:pPr>
        <w:spacing w:after="0"/>
        <w:ind w:left="0"/>
        <w:jc w:val="both"/>
      </w:pPr>
      <w:r>
        <w:rPr>
          <w:rFonts w:ascii="Times New Roman"/>
          <w:b w:val="false"/>
          <w:i w:val="false"/>
          <w:color w:val="000000"/>
          <w:sz w:val="28"/>
        </w:rPr>
        <w:t>
      барлық мүгедектік топтарындағы адамдарға, сондай-ақ мүгедектігі бар балаларға (18 жасқа дейін);</w:t>
      </w:r>
    </w:p>
    <w:p>
      <w:pPr>
        <w:spacing w:after="0"/>
        <w:ind w:left="0"/>
        <w:jc w:val="both"/>
      </w:pPr>
      <w:r>
        <w:rPr>
          <w:rFonts w:ascii="Times New Roman"/>
          <w:b w:val="false"/>
          <w:i w:val="false"/>
          <w:color w:val="000000"/>
          <w:sz w:val="28"/>
        </w:rPr>
        <w:t>
      1, 2 топтағы мүгедектігі бар адамдарды және мүгедектігі бар балаларды (18 жасқа дейін) ертіп жүрушілер.</w:t>
      </w:r>
    </w:p>
    <w:p>
      <w:pPr>
        <w:spacing w:after="0"/>
        <w:ind w:left="0"/>
        <w:jc w:val="both"/>
      </w:pPr>
      <w:r>
        <w:rPr>
          <w:rFonts w:ascii="Times New Roman"/>
          <w:b w:val="false"/>
          <w:i w:val="false"/>
          <w:color w:val="000000"/>
          <w:sz w:val="28"/>
        </w:rPr>
        <w:t>
      Сондай-ақ, әлеуметтік маңызы бар қатынастар бойынша жол жүру құнының 50 % (елу) мөлшерінде, ал коммерциялық маршруттар бойынша тасымалдаушының қалауы бойынша 1, 2 топтағы мүгедектермен және мүгедек балалармен (18 жасқа дейін) бірге жүретін адамдарға жол жүру жеңілдігі белгіленеді.</w:t>
      </w:r>
    </w:p>
    <w:p>
      <w:pPr>
        <w:spacing w:after="0"/>
        <w:ind w:left="0"/>
        <w:jc w:val="both"/>
      </w:pPr>
      <w:r>
        <w:rPr>
          <w:rFonts w:ascii="Times New Roman"/>
          <w:b w:val="false"/>
          <w:i w:val="false"/>
          <w:color w:val="000000"/>
          <w:sz w:val="28"/>
        </w:rPr>
        <w:t>
      Ілесіп жүретін адам үшін жеңілдікті жол жүру құжатын (билетін) ресімдеу бір жол жүру бағыты бойынша бір вагонда 1, 2 топтағы мүгедектігі бар адам мен мүгедектігі бар балалар (18 жасқа дейінгі) үшін жеңілдікті жол жүру құжатын (билетін) ресімдеумен бір мезгілде жүргізіледі.</w:t>
      </w:r>
    </w:p>
    <w:p>
      <w:pPr>
        <w:spacing w:after="0"/>
        <w:ind w:left="0"/>
        <w:jc w:val="both"/>
      </w:pPr>
      <w:r>
        <w:rPr>
          <w:rFonts w:ascii="Times New Roman"/>
          <w:b w:val="false"/>
          <w:i w:val="false"/>
          <w:color w:val="000000"/>
          <w:sz w:val="28"/>
        </w:rPr>
        <w:t>
      Ілесіп жүретін адам үшін жеңілдікті жол жүру құжатын (билетін) 1, 2 топтағы мүгедектігі бар адам мен мүгедектігі бар балалар (18 жасқа дейінгі) үшін жеңілдікті жол жүру құжатынан (билетінен) бөлек ресімдеуге жол берілмейді.</w:t>
      </w:r>
    </w:p>
    <w:p>
      <w:pPr>
        <w:spacing w:after="0"/>
        <w:ind w:left="0"/>
        <w:jc w:val="both"/>
      </w:pPr>
      <w:r>
        <w:rPr>
          <w:rFonts w:ascii="Times New Roman"/>
          <w:b w:val="false"/>
          <w:i w:val="false"/>
          <w:color w:val="000000"/>
          <w:sz w:val="28"/>
        </w:rPr>
        <w:t>
      Мүгедектігі бар адам үшін ресімделген жеңілдікті жол жүру құжатын (билетін) қайтарған кезде бір мезгілде ілесіп жүретін адам үшін ресімделген жеңілдікті жол жүру құжатын (билетін) қайтару жүргізіледі.</w:t>
      </w:r>
    </w:p>
    <w:p>
      <w:pPr>
        <w:spacing w:after="0"/>
        <w:ind w:left="0"/>
        <w:jc w:val="both"/>
      </w:pPr>
      <w:r>
        <w:rPr>
          <w:rFonts w:ascii="Times New Roman"/>
          <w:b w:val="false"/>
          <w:i w:val="false"/>
          <w:color w:val="000000"/>
          <w:sz w:val="28"/>
        </w:rPr>
        <w:t>
      Бұл ретте 1, 2 топтағы мүгедектігі бар адам және мүгедектігі бар балалар (18 жасқа дейін) үшін ресімделген жеңілдікті жол жүру құжатының (билетінің) (қайтарылған/қайтарылмаған) мәртебесіне қарамастан ілесіп жүретін адам үшін ресімделген жеңілдікті жол жүру құжатын (билетін) қайтаруға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w:t>
      </w:r>
      <w:r>
        <w:rPr>
          <w:rFonts w:ascii="Times New Roman"/>
          <w:b w:val="false"/>
          <w:i w:val="false"/>
          <w:color w:val="000000"/>
          <w:sz w:val="28"/>
        </w:rPr>
        <w:t xml:space="preserve"> тармақшалары мынадай редакцияда жазылсын:</w:t>
      </w:r>
    </w:p>
    <w:bookmarkStart w:name="z24" w:id="12"/>
    <w:p>
      <w:pPr>
        <w:spacing w:after="0"/>
        <w:ind w:left="0"/>
        <w:jc w:val="both"/>
      </w:pPr>
      <w:r>
        <w:rPr>
          <w:rFonts w:ascii="Times New Roman"/>
          <w:b w:val="false"/>
          <w:i w:val="false"/>
          <w:color w:val="000000"/>
          <w:sz w:val="28"/>
        </w:rPr>
        <w:t>
      "29. Жолаушыларды теміржол көлігімен тасымалдауға арналған жолаушылар вагондары келесідей жіктеледі:</w:t>
      </w:r>
    </w:p>
    <w:bookmarkEnd w:id="12"/>
    <w:p>
      <w:pPr>
        <w:spacing w:after="0"/>
        <w:ind w:left="0"/>
        <w:jc w:val="both"/>
      </w:pPr>
      <w:r>
        <w:rPr>
          <w:rFonts w:ascii="Times New Roman"/>
          <w:b w:val="false"/>
          <w:i w:val="false"/>
          <w:color w:val="000000"/>
          <w:sz w:val="28"/>
        </w:rPr>
        <w:t>
      локомотивпен тартылатын вагондары;</w:t>
      </w:r>
    </w:p>
    <w:p>
      <w:pPr>
        <w:spacing w:after="0"/>
        <w:ind w:left="0"/>
        <w:jc w:val="both"/>
      </w:pPr>
      <w:r>
        <w:rPr>
          <w:rFonts w:ascii="Times New Roman"/>
          <w:b w:val="false"/>
          <w:i w:val="false"/>
          <w:color w:val="000000"/>
          <w:sz w:val="28"/>
        </w:rPr>
        <w:t>
      моторвагонды жылжымалы құрамының вагондары;</w:t>
      </w:r>
    </w:p>
    <w:p>
      <w:pPr>
        <w:spacing w:after="0"/>
        <w:ind w:left="0"/>
        <w:jc w:val="both"/>
      </w:pPr>
      <w:r>
        <w:rPr>
          <w:rFonts w:ascii="Times New Roman"/>
          <w:b w:val="false"/>
          <w:i w:val="false"/>
          <w:color w:val="000000"/>
          <w:sz w:val="28"/>
        </w:rPr>
        <w:t>
      Локомотивпен тартылатын вагон түрлері келесідей жіктеледі, олар:</w:t>
      </w:r>
    </w:p>
    <w:p>
      <w:pPr>
        <w:spacing w:after="0"/>
        <w:ind w:left="0"/>
        <w:jc w:val="both"/>
      </w:pPr>
      <w:r>
        <w:rPr>
          <w:rFonts w:ascii="Times New Roman"/>
          <w:b w:val="false"/>
          <w:i w:val="false"/>
          <w:color w:val="000000"/>
          <w:sz w:val="28"/>
        </w:rPr>
        <w:t>
      1) отыратын орындары бар жалпы вагон – ортақ электр жарығымен, ауа желдеткіш жүйесімен, ортақ радио нүктесімен, дәретханалармен жабдықталған вагон;</w:t>
      </w:r>
    </w:p>
    <w:p>
      <w:pPr>
        <w:spacing w:after="0"/>
        <w:ind w:left="0"/>
        <w:jc w:val="both"/>
      </w:pPr>
      <w:r>
        <w:rPr>
          <w:rFonts w:ascii="Times New Roman"/>
          <w:b w:val="false"/>
          <w:i w:val="false"/>
          <w:color w:val="000000"/>
          <w:sz w:val="28"/>
        </w:rPr>
        <w:t>
      2) Турист класты отыруға арналған орындары бар вагон-жеке креслолармен, жеке жарықтандырумен, ауаны баптау жүйесімен жабдықталған вагон;</w:t>
      </w:r>
    </w:p>
    <w:p>
      <w:pPr>
        <w:spacing w:after="0"/>
        <w:ind w:left="0"/>
        <w:jc w:val="both"/>
      </w:pPr>
      <w:r>
        <w:rPr>
          <w:rFonts w:ascii="Times New Roman"/>
          <w:b w:val="false"/>
          <w:i w:val="false"/>
          <w:color w:val="000000"/>
          <w:sz w:val="28"/>
        </w:rPr>
        <w:t>
      3) плацкарт вагон:</w:t>
      </w:r>
    </w:p>
    <w:p>
      <w:pPr>
        <w:spacing w:after="0"/>
        <w:ind w:left="0"/>
        <w:jc w:val="both"/>
      </w:pPr>
      <w:r>
        <w:rPr>
          <w:rFonts w:ascii="Times New Roman"/>
          <w:b w:val="false"/>
          <w:i w:val="false"/>
          <w:color w:val="000000"/>
          <w:sz w:val="28"/>
        </w:rPr>
        <w:t>
      жатуға арналған орындары бар, сөрелері ярус тәрізді орналасқан, ортақ және жергілікті электр жарығымен, ауа желдеткіш жүйесімен, ортақ радио нүктесімен, дәретхана, ыстық және салқын су резервуарымен, құрама жылу жүйесімен жабдықталған вагон;</w:t>
      </w:r>
    </w:p>
    <w:p>
      <w:pPr>
        <w:spacing w:after="0"/>
        <w:ind w:left="0"/>
        <w:jc w:val="both"/>
      </w:pPr>
      <w:r>
        <w:rPr>
          <w:rFonts w:ascii="Times New Roman"/>
          <w:b w:val="false"/>
          <w:i w:val="false"/>
          <w:color w:val="000000"/>
          <w:sz w:val="28"/>
        </w:rPr>
        <w:t>
      Жатуға арналған орындары, 6 орынды купесі бар сөрелері ярус тәрізді орналасқан, ортақ және жергілікті электр жарығымен, желдеткіш жүйесімен, ауа баптау жүйесімен, ортақ радио нүктесімен, биодәретхана, ыстық және салқын су резервуарымен, вагон-электр стансасынан берілетін орталық электрмен жылыту жүйесімен жабдықталған вагон;</w:t>
      </w:r>
    </w:p>
    <w:p>
      <w:pPr>
        <w:spacing w:after="0"/>
        <w:ind w:left="0"/>
        <w:jc w:val="both"/>
      </w:pPr>
      <w:r>
        <w:rPr>
          <w:rFonts w:ascii="Times New Roman"/>
          <w:b w:val="false"/>
          <w:i w:val="false"/>
          <w:color w:val="000000"/>
          <w:sz w:val="28"/>
        </w:rPr>
        <w:t>
      CHARMEWL" (ашық типті) вагоны 4 жиналмалы жатын сөресі 10 бөлік және 2 жиналмалы жатын бүйір сөресі 9 бөлік, арнайы багаж орындарымен, ауыз суық/ыстық су беру диспенсерімен, жалпы электр жарығымен, ауаны баптау жүйесімен, ауыстыратын үстелдері бар екі экологиялық таза дәретхана кешенімен, бейнебақылау жүйесімен жабдықталған, әрқайсысы орын жеке электр шамдарымен, электр розеткаларымен және мобильді құрылғыларды зарядтауға арналған USB порттарымен жабдықталған;</w:t>
      </w:r>
    </w:p>
    <w:p>
      <w:pPr>
        <w:spacing w:after="0"/>
        <w:ind w:left="0"/>
        <w:jc w:val="both"/>
      </w:pPr>
      <w:r>
        <w:rPr>
          <w:rFonts w:ascii="Times New Roman"/>
          <w:b w:val="false"/>
          <w:i w:val="false"/>
          <w:color w:val="000000"/>
          <w:sz w:val="28"/>
        </w:rPr>
        <w:t>
      4) купе вагон:</w:t>
      </w:r>
    </w:p>
    <w:p>
      <w:pPr>
        <w:spacing w:after="0"/>
        <w:ind w:left="0"/>
        <w:jc w:val="both"/>
      </w:pPr>
      <w:r>
        <w:rPr>
          <w:rFonts w:ascii="Times New Roman"/>
          <w:b w:val="false"/>
          <w:i w:val="false"/>
          <w:color w:val="000000"/>
          <w:sz w:val="28"/>
        </w:rPr>
        <w:t>
      жатуға арналған орындары қатты 4 орынды купесі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жатуға арналған орындары қатты 4 орынды купесі мен купе-буфеті бар, ортақ және жеке электр жарығымен, жеке радио нүктемен, желдеткіш жүйесімен, салқын ауыз су резервуарымен, дәретханалармен және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РИЦ габаритті (Regolamento internazionale per le Carroze):</w:t>
      </w:r>
    </w:p>
    <w:p>
      <w:pPr>
        <w:spacing w:after="0"/>
        <w:ind w:left="0"/>
        <w:jc w:val="both"/>
      </w:pPr>
      <w:r>
        <w:rPr>
          <w:rFonts w:ascii="Times New Roman"/>
          <w:b w:val="false"/>
          <w:i w:val="false"/>
          <w:color w:val="000000"/>
          <w:sz w:val="28"/>
        </w:rPr>
        <w:t>
      ашық және жеке электр жарығымен, жеке радионүктемен, жолсерікті шақыру батырмасымен, ауаны желдету және ауа баптау жүйелерімен, ыстық және суық ауыз су резервуарымен, дәретханалармен жабдықталған жұмсақ дивандары ярус орналасқан 2 орындық купесі бар;</w:t>
      </w:r>
    </w:p>
    <w:p>
      <w:pPr>
        <w:spacing w:after="0"/>
        <w:ind w:left="0"/>
        <w:jc w:val="both"/>
      </w:pPr>
      <w:r>
        <w:rPr>
          <w:rFonts w:ascii="Times New Roman"/>
          <w:b w:val="false"/>
          <w:i w:val="false"/>
          <w:color w:val="000000"/>
          <w:sz w:val="28"/>
        </w:rPr>
        <w:t>
      жатуға арналған 3 орынды купесі бар жұмсақ дивандар ярусты тәрізді орналасқан ортақ және жеке электр жарығымен, желдеткіш, ауаны баптау жүйесімен, әрбір купеде жолаушыларды жууға арналған раковиналармен, ыстық және суық ауыз су резервуарымен, дәретханалармен жабдықталған;</w:t>
      </w:r>
    </w:p>
    <w:p>
      <w:pPr>
        <w:spacing w:after="0"/>
        <w:ind w:left="0"/>
        <w:jc w:val="both"/>
      </w:pPr>
      <w:r>
        <w:rPr>
          <w:rFonts w:ascii="Times New Roman"/>
          <w:b w:val="false"/>
          <w:i w:val="false"/>
          <w:color w:val="000000"/>
          <w:sz w:val="28"/>
        </w:rPr>
        <w:t>
      "Турист" класты 4 жиналмалы жатын сөресі бар вагон (төменгі орындар отыруға арналған төрт креслоларға ауыстырылады), ортақ және жергілікті электр жарығымен, ауаны баптау жүйесімен, экологиялық таза дәретханалармен жабдықталған;</w:t>
      </w:r>
    </w:p>
    <w:p>
      <w:pPr>
        <w:spacing w:after="0"/>
        <w:ind w:left="0"/>
        <w:jc w:val="both"/>
      </w:pPr>
      <w:r>
        <w:rPr>
          <w:rFonts w:ascii="Times New Roman"/>
          <w:b w:val="false"/>
          <w:i w:val="false"/>
          <w:color w:val="000000"/>
          <w:sz w:val="28"/>
        </w:rPr>
        <w:t>
      "Турист" вагоны (туристік) 4 жиналмалы жатын сөремен және 2 жиналмалы жатын сөремен, ортақ және жергілікті электр жарығымен, ауаны баптау жүйесімен, экологиялық таза дәретханамен жабдықталған;</w:t>
      </w:r>
    </w:p>
    <w:p>
      <w:pPr>
        <w:spacing w:after="0"/>
        <w:ind w:left="0"/>
        <w:jc w:val="both"/>
      </w:pPr>
      <w:r>
        <w:rPr>
          <w:rFonts w:ascii="Times New Roman"/>
          <w:b w:val="false"/>
          <w:i w:val="false"/>
          <w:color w:val="000000"/>
          <w:sz w:val="28"/>
        </w:rPr>
        <w:t>
      "Гранд класты PMR – мүмкіндігі шектеулі адамдарға арналған" вагоны (мүгедектігі бар адамға арналған купесі бар бірінші класты жатын бөлмесі) 2 жиналмалы жатын сөрелермен, ортақ және жеке электр жарығымен, ауаны баптау жүйесімен, душпен, экологиялық таза дәретханамен жабдықталған;</w:t>
      </w:r>
    </w:p>
    <w:p>
      <w:pPr>
        <w:spacing w:after="0"/>
        <w:ind w:left="0"/>
        <w:jc w:val="both"/>
      </w:pPr>
      <w:r>
        <w:rPr>
          <w:rFonts w:ascii="Times New Roman"/>
          <w:b w:val="false"/>
          <w:i w:val="false"/>
          <w:color w:val="000000"/>
          <w:sz w:val="28"/>
        </w:rPr>
        <w:t>
      4 жиналмалы ұйықтайтын сөресі 10 шығанағы бар "CHARMEWS" вагоны арнайы багаж орындарымен, ауыз суық/ыстық сумен жабдықтау диспенсерімен, жалпы электр жарығымен, ауаны баптау жүйесімен, ауыспалы үстелдері бар екі экологиялық таза дәретхана кешенімен, бейнебақылау жүйесімен жабдықталған, әр орын жеке электр жарығымен, электр розеткаларымен және USB порттарымен жабдықталған мобильді құрылғыларды қайта зарядтау үшін, бас тіреу подиумы, төменгі орындықтар төрт орындыққа айналады, сөрелерді бір-біріне тәуелсіз басқаруға болады;</w:t>
      </w:r>
    </w:p>
    <w:p>
      <w:pPr>
        <w:spacing w:after="0"/>
        <w:ind w:left="0"/>
        <w:jc w:val="both"/>
      </w:pPr>
      <w:r>
        <w:rPr>
          <w:rFonts w:ascii="Times New Roman"/>
          <w:b w:val="false"/>
          <w:i w:val="false"/>
          <w:color w:val="000000"/>
          <w:sz w:val="28"/>
        </w:rPr>
        <w:t>
      "CHARMEWSb" вагоны - (купе түріндегі, мүмкіндігі шектеулі адамдарға арналған орындары бар) 2 жиналмалы ұйықтайтын сөре 1 бөлім, 4 жиналмалы ұйықтайтын сөре 4 бөлім, арнайы багаж орындарымен, ауыз суық/ыстық су беру диспенсерімен, жалпы электр жарығымен, ауаны баптау жүйесімен, ауыстыратын үстелдері бар екі экологиялық таза дәретхана кешенімен, жүйемен жабдықталған бейнебақылау, әр орын жеке электр шамдарымен, электр розеткаларымен және мобильді құрылғыларды зарядтауға арналған USB порттарымен, бас тіректерге арналған подиуммен жабдықталған, төменгі орындар төрт орындыққа айналады, сөрелерді бір-біріне тәуелсіз басқаруға болады;</w:t>
      </w:r>
    </w:p>
    <w:p>
      <w:pPr>
        <w:spacing w:after="0"/>
        <w:ind w:left="0"/>
        <w:jc w:val="both"/>
      </w:pPr>
      <w:r>
        <w:rPr>
          <w:rFonts w:ascii="Times New Roman"/>
          <w:b w:val="false"/>
          <w:i w:val="false"/>
          <w:color w:val="000000"/>
          <w:sz w:val="28"/>
        </w:rPr>
        <w:t>
      5) жатын вагон:</w:t>
      </w:r>
    </w:p>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баптағыш жүйесімен (егер вагонның зауыттағы құрылымымен көзделген болса), ыстық және салқын ауыз су резервуарымен, жеке радио нүктесімен жабдықталған вагон;</w:t>
      </w:r>
    </w:p>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баптау жүйесімен (егер вагонның зауыттағы құрылымымен көзделген болса), ыстық және салқын ауыз су резервуарымен, жеке радио нүктесімен,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жұмсақ дивандары төменде орналасқан жатын орындары бар 2 орынды купесі және купе-буфеті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баптағыш жүйемен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"Бизнес" класты (Сингл-Дабл), 2 жиналмалы жатын орындары бар, ортақ және дербес электр жарығымен, желдету, ауа баптау жүйесімен, экологиялық таза дәретханалармен жабдықталған вагон;</w:t>
      </w:r>
    </w:p>
    <w:p>
      <w:pPr>
        <w:spacing w:after="0"/>
        <w:ind w:left="0"/>
        <w:jc w:val="both"/>
      </w:pPr>
      <w:r>
        <w:rPr>
          <w:rFonts w:ascii="Times New Roman"/>
          <w:b w:val="false"/>
          <w:i w:val="false"/>
          <w:color w:val="000000"/>
          <w:sz w:val="28"/>
        </w:rPr>
        <w:t>
      "Гранд" класты (бірінші класты жатын) 2 жиналмалы жатын орындары бар, ортақ және дербес электр жарығымен, ауа баптау жүйесімен, жуынып-шайынатын орнымен, экологиялық таза дәретханалармен жабдықталған вагон;</w:t>
      </w:r>
    </w:p>
    <w:p>
      <w:pPr>
        <w:spacing w:after="0"/>
        <w:ind w:left="0"/>
        <w:jc w:val="both"/>
      </w:pPr>
      <w:r>
        <w:rPr>
          <w:rFonts w:ascii="Times New Roman"/>
          <w:b w:val="false"/>
          <w:i w:val="false"/>
          <w:color w:val="000000"/>
          <w:sz w:val="28"/>
        </w:rPr>
        <w:t>
      6) вагон, құрамды, оның ішінде қосалқы жүйелерді электр энергиясымен қамтамасыз ететін дизель генераторы бар жолаушылар пойызының қатынауын қамтамасыз етуге технологиялық қажетті вагон;</w:t>
      </w:r>
    </w:p>
    <w:p>
      <w:pPr>
        <w:spacing w:after="0"/>
        <w:ind w:left="0"/>
        <w:jc w:val="both"/>
      </w:pPr>
      <w:r>
        <w:rPr>
          <w:rFonts w:ascii="Times New Roman"/>
          <w:b w:val="false"/>
          <w:i w:val="false"/>
          <w:color w:val="000000"/>
          <w:sz w:val="28"/>
        </w:rPr>
        <w:t>
      7) "СТ" типіндегі арнайы вагон – сотталғандарды және күзетпен ұсталатын адамдарды тасымалдауға арналған жолаушылар вагоны.</w:t>
      </w:r>
    </w:p>
    <w:p>
      <w:pPr>
        <w:spacing w:after="0"/>
        <w:ind w:left="0"/>
        <w:jc w:val="both"/>
      </w:pPr>
      <w:r>
        <w:rPr>
          <w:rFonts w:ascii="Times New Roman"/>
          <w:b w:val="false"/>
          <w:i w:val="false"/>
          <w:color w:val="000000"/>
          <w:sz w:val="28"/>
        </w:rPr>
        <w:t>
      Моторвагонды жылжымалы құрамның вагондарының түрлері бойынша жіктеледі:</w:t>
      </w:r>
    </w:p>
    <w:p>
      <w:pPr>
        <w:spacing w:after="0"/>
        <w:ind w:left="0"/>
        <w:jc w:val="both"/>
      </w:pPr>
      <w:r>
        <w:rPr>
          <w:rFonts w:ascii="Times New Roman"/>
          <w:b w:val="false"/>
          <w:i w:val="false"/>
          <w:color w:val="000000"/>
          <w:sz w:val="28"/>
        </w:rPr>
        <w:t>
      1) дизель және электр пойыздарының вагондары – отыруға арналған орындары бар, жалпы электр жарығымен, ауаны желдеткіш жүйесімен, дәретханамен жабдықталған вагондар;</w:t>
      </w:r>
    </w:p>
    <w:p>
      <w:pPr>
        <w:spacing w:after="0"/>
        <w:ind w:left="0"/>
        <w:jc w:val="both"/>
      </w:pPr>
      <w:r>
        <w:rPr>
          <w:rFonts w:ascii="Times New Roman"/>
          <w:b w:val="false"/>
          <w:i w:val="false"/>
          <w:color w:val="000000"/>
          <w:sz w:val="28"/>
        </w:rPr>
        <w:t>
      2) жайлылығы жоғары электр пойызының вагондары:</w:t>
      </w:r>
    </w:p>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алты шыны пластик диванмен жабдықталған, жұмсақ ендірмелері бар 3-сыныпты вагондар;</w:t>
      </w:r>
    </w:p>
    <w:p>
      <w:pPr>
        <w:spacing w:after="0"/>
        <w:ind w:left="0"/>
        <w:jc w:val="both"/>
      </w:pPr>
      <w:r>
        <w:rPr>
          <w:rFonts w:ascii="Times New Roman"/>
          <w:b w:val="false"/>
          <w:i w:val="false"/>
          <w:color w:val="000000"/>
          <w:sz w:val="28"/>
        </w:rPr>
        <w:t>
      жалпы электр жарығымен, ауаны желдету жүйесімен, дәретханамен жабдықталған 2 (екінші) класты вагондар (моторлықтан басқа), 2 және 3 орындық жұмсақ креслолардың блоктары бірінен соң бірі орналасқан және бір орындық креслолары бар, кіріктірілген үстелдері, бас тіректері, қолтықтары бар және арқаның орналасуын реттеуге арналған құрылғысы бар;</w:t>
      </w:r>
    </w:p>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жабдықталған, екі қатарлы 2 орындық жұмсақ креслолары бар, кіріктірілген үстелдері, бас тіректері, қолтықтары бар және арқаның орналасуын реттеуге арналған құрылғысы бар 1 (бірінші) класты вагондар.";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"37. Жолаушылар пойыздарында вагондардың хабарламасына, санатына және түріне қарай жолаушыларға осы Қағидаларға сәйкес міндетті және қосымша қызметтер көрсетіледі.</w:t>
      </w:r>
    </w:p>
    <w:bookmarkEnd w:id="13"/>
    <w:p>
      <w:pPr>
        <w:spacing w:after="0"/>
        <w:ind w:left="0"/>
        <w:jc w:val="both"/>
      </w:pPr>
      <w:r>
        <w:rPr>
          <w:rFonts w:ascii="Times New Roman"/>
          <w:b w:val="false"/>
          <w:i w:val="false"/>
          <w:color w:val="000000"/>
          <w:sz w:val="28"/>
        </w:rPr>
        <w:t xml:space="preserve">
      Зауыттық құрастырмаларды ескере отырып, теміржол көлігімен жолаушыларды тасымалдауға арналған жолаушылар вагондары вагон түріне, хабарламасына және пойыздың санатына қарамастан,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пойыздарда жолаушыларды тасымалдауға арналған жолаушылар вагондарының жабдықтау нормаларына сәйкес жабдықталады (бұдан әрі – Жабдықтау нормалары).</w:t>
      </w:r>
    </w:p>
    <w:bookmarkStart w:name="z27" w:id="14"/>
    <w:p>
      <w:pPr>
        <w:spacing w:after="0"/>
        <w:ind w:left="0"/>
        <w:jc w:val="both"/>
      </w:pPr>
      <w:r>
        <w:rPr>
          <w:rFonts w:ascii="Times New Roman"/>
          <w:b w:val="false"/>
          <w:i w:val="false"/>
          <w:color w:val="000000"/>
          <w:sz w:val="28"/>
        </w:rPr>
        <w:t>
      38. Жолаушылар пойыздарында қолайлылық деңгейі бойынша вагон түріне және пойыздың санатына қарамастан, мынадай міндетті қызметтердің тізбесі көрсетіледі:</w:t>
      </w:r>
    </w:p>
    <w:bookmarkEnd w:id="14"/>
    <w:p>
      <w:pPr>
        <w:spacing w:after="0"/>
        <w:ind w:left="0"/>
        <w:jc w:val="both"/>
      </w:pPr>
      <w:r>
        <w:rPr>
          <w:rFonts w:ascii="Times New Roman"/>
          <w:b w:val="false"/>
          <w:i w:val="false"/>
          <w:color w:val="000000"/>
          <w:sz w:val="28"/>
        </w:rPr>
        <w:t>
      1) вагон салонын және купені тәулігіне кемінде екі рет, санитариялық тораптарды – тәулігіне кемінде төрт рет жинау, кілем төсемшелер мен жұмсақ жиһазды шаңсорғышпен шаңын сору тәулігіне кемінде екі рет және ластанған кезде жүргізіледі;</w:t>
      </w:r>
    </w:p>
    <w:p>
      <w:pPr>
        <w:spacing w:after="0"/>
        <w:ind w:left="0"/>
        <w:jc w:val="both"/>
      </w:pPr>
      <w:r>
        <w:rPr>
          <w:rFonts w:ascii="Times New Roman"/>
          <w:b w:val="false"/>
          <w:i w:val="false"/>
          <w:color w:val="000000"/>
          <w:sz w:val="28"/>
        </w:rPr>
        <w:t>
      2) купеде, жатын вагондарда, сондай-ақ плацкарт вагондарда бүкiл жол жүру аралығында 6 (алты) сағаттан артық, 6 (алты) сағаттан аз жол жүретін болса – жолаушының қалауы бойынша төсек-орын жабдықтары (матрас, жастық және көрпе) және төсек-орын жиынтығы (екі жайма немесе көрпе жамылғысы бар бір жайма, жастық тысы және орамал) беріледі, бұл ретте 1 (бір) төсек-орын жиынтығы жолаушы бағытының бүкіл кезеңіне қарай беріледі;</w:t>
      </w:r>
    </w:p>
    <w:p>
      <w:pPr>
        <w:spacing w:after="0"/>
        <w:ind w:left="0"/>
        <w:jc w:val="both"/>
      </w:pPr>
      <w:r>
        <w:rPr>
          <w:rFonts w:ascii="Times New Roman"/>
          <w:b w:val="false"/>
          <w:i w:val="false"/>
          <w:color w:val="000000"/>
          <w:sz w:val="28"/>
        </w:rPr>
        <w:t>
      3) дәрі-дәрмек қобдишасын пайдалану, алғашқы медициналық көмек көрсету, жақын жердегі станциядан жедел жәрдемді шұғыл түрде шақыру;</w:t>
      </w:r>
    </w:p>
    <w:p>
      <w:pPr>
        <w:spacing w:after="0"/>
        <w:ind w:left="0"/>
        <w:jc w:val="both"/>
      </w:pPr>
      <w:r>
        <w:rPr>
          <w:rFonts w:ascii="Times New Roman"/>
          <w:b w:val="false"/>
          <w:i w:val="false"/>
          <w:color w:val="000000"/>
          <w:sz w:val="28"/>
        </w:rPr>
        <w:t>
      4) жабдықтау нормаларына сәйкес дәретхана керек-жарақтарымен қамтамасыз ету;</w:t>
      </w:r>
    </w:p>
    <w:p>
      <w:pPr>
        <w:spacing w:after="0"/>
        <w:ind w:left="0"/>
        <w:jc w:val="both"/>
      </w:pPr>
      <w:r>
        <w:rPr>
          <w:rFonts w:ascii="Times New Roman"/>
          <w:b w:val="false"/>
          <w:i w:val="false"/>
          <w:color w:val="000000"/>
          <w:sz w:val="28"/>
        </w:rPr>
        <w:t>
      5) вагон ішін мынадай көрнекі ақпаратпен қамтамасыз ету:</w:t>
      </w:r>
    </w:p>
    <w:p>
      <w:pPr>
        <w:spacing w:after="0"/>
        <w:ind w:left="0"/>
        <w:jc w:val="both"/>
      </w:pPr>
      <w:r>
        <w:rPr>
          <w:rFonts w:ascii="Times New Roman"/>
          <w:b w:val="false"/>
          <w:i w:val="false"/>
          <w:color w:val="000000"/>
          <w:sz w:val="28"/>
        </w:rPr>
        <w:t>
      пойыздар қозғалысының кестесі;</w:t>
      </w:r>
    </w:p>
    <w:p>
      <w:pPr>
        <w:spacing w:after="0"/>
        <w:ind w:left="0"/>
        <w:jc w:val="both"/>
      </w:pPr>
      <w:r>
        <w:rPr>
          <w:rFonts w:ascii="Times New Roman"/>
          <w:b w:val="false"/>
          <w:i w:val="false"/>
          <w:color w:val="000000"/>
          <w:sz w:val="28"/>
        </w:rPr>
        <w:t>
      өрт болған кезде жолаушыларды эвакуациялау жоспары және іс-әрекеттері;</w:t>
      </w:r>
    </w:p>
    <w:p>
      <w:pPr>
        <w:spacing w:after="0"/>
        <w:ind w:left="0"/>
        <w:jc w:val="both"/>
      </w:pPr>
      <w:r>
        <w:rPr>
          <w:rFonts w:ascii="Times New Roman"/>
          <w:b w:val="false"/>
          <w:i w:val="false"/>
          <w:color w:val="000000"/>
          <w:sz w:val="28"/>
        </w:rPr>
        <w:t>
      пойыздың жүру бағыты бойынша санитариялық аймақтар туралы мәліметтер;</w:t>
      </w:r>
    </w:p>
    <w:p>
      <w:pPr>
        <w:spacing w:after="0"/>
        <w:ind w:left="0"/>
        <w:jc w:val="both"/>
      </w:pPr>
      <w:r>
        <w:rPr>
          <w:rFonts w:ascii="Times New Roman"/>
          <w:b w:val="false"/>
          <w:i w:val="false"/>
          <w:color w:val="000000"/>
          <w:sz w:val="28"/>
        </w:rPr>
        <w:t>
      кезекші жолсеріктің негізгі міндеттері және жолаушылардың құқықтары;</w:t>
      </w:r>
    </w:p>
    <w:p>
      <w:pPr>
        <w:spacing w:after="0"/>
        <w:ind w:left="0"/>
        <w:jc w:val="both"/>
      </w:pPr>
      <w:r>
        <w:rPr>
          <w:rFonts w:ascii="Times New Roman"/>
          <w:b w:val="false"/>
          <w:i w:val="false"/>
          <w:color w:val="000000"/>
          <w:sz w:val="28"/>
        </w:rPr>
        <w:t>
      жолаушылардың вагонда жол жүруінің негізгі қағидалары;</w:t>
      </w:r>
    </w:p>
    <w:p>
      <w:pPr>
        <w:spacing w:after="0"/>
        <w:ind w:left="0"/>
        <w:jc w:val="both"/>
      </w:pPr>
      <w:r>
        <w:rPr>
          <w:rFonts w:ascii="Times New Roman"/>
          <w:b w:val="false"/>
          <w:i w:val="false"/>
          <w:color w:val="000000"/>
          <w:sz w:val="28"/>
        </w:rPr>
        <w:t>
      тасымалдаушының, уәкілетті органның "Call орталығының" сенім телефондарының нөмірлері және жолаушылардың кері байланыс орнату үшін тасымалдаушылар сайттарының мекенжайлары;</w:t>
      </w:r>
    </w:p>
    <w:p>
      <w:pPr>
        <w:spacing w:after="0"/>
        <w:ind w:left="0"/>
        <w:jc w:val="both"/>
      </w:pPr>
      <w:r>
        <w:rPr>
          <w:rFonts w:ascii="Times New Roman"/>
          <w:b w:val="false"/>
          <w:i w:val="false"/>
          <w:color w:val="000000"/>
          <w:sz w:val="28"/>
        </w:rPr>
        <w:t>
      санитариялық тораптарда жауапты тұлғалардың қолы қойылған санитариялық тораптарды тазалау кестесі;</w:t>
      </w:r>
    </w:p>
    <w:p>
      <w:pPr>
        <w:spacing w:after="0"/>
        <w:ind w:left="0"/>
        <w:jc w:val="both"/>
      </w:pPr>
      <w:r>
        <w:rPr>
          <w:rFonts w:ascii="Times New Roman"/>
          <w:b w:val="false"/>
          <w:i w:val="false"/>
          <w:color w:val="000000"/>
          <w:sz w:val="28"/>
        </w:rPr>
        <w:t>
      ақылы сервистік қызметтер болған кезде прейскурантты көрсете отырып, жолаушылар пойызында көрсетілетін қосымша қызметтердің тізбесі;</w:t>
      </w:r>
    </w:p>
    <w:p>
      <w:pPr>
        <w:spacing w:after="0"/>
        <w:ind w:left="0"/>
        <w:jc w:val="both"/>
      </w:pPr>
      <w:r>
        <w:rPr>
          <w:rFonts w:ascii="Times New Roman"/>
          <w:b w:val="false"/>
          <w:i w:val="false"/>
          <w:color w:val="000000"/>
          <w:sz w:val="28"/>
        </w:rPr>
        <w:t>
      6) әрбір жолаушы орындығының мыналар туралы ақпарат беретін ақпараттық мультимедиялық ресурстарға қолжетімділігін қамтамасыз ету:</w:t>
      </w:r>
    </w:p>
    <w:p>
      <w:pPr>
        <w:spacing w:after="0"/>
        <w:ind w:left="0"/>
        <w:jc w:val="both"/>
      </w:pPr>
      <w:r>
        <w:rPr>
          <w:rFonts w:ascii="Times New Roman"/>
          <w:b w:val="false"/>
          <w:i w:val="false"/>
          <w:color w:val="000000"/>
          <w:sz w:val="28"/>
        </w:rPr>
        <w:t>
      пойыздың қозғалыс кестесі;</w:t>
      </w:r>
    </w:p>
    <w:p>
      <w:pPr>
        <w:spacing w:after="0"/>
        <w:ind w:left="0"/>
        <w:jc w:val="both"/>
      </w:pPr>
      <w:r>
        <w:rPr>
          <w:rFonts w:ascii="Times New Roman"/>
          <w:b w:val="false"/>
          <w:i w:val="false"/>
          <w:color w:val="000000"/>
          <w:sz w:val="28"/>
        </w:rPr>
        <w:t>
      сервистік қызметтер;</w:t>
      </w:r>
    </w:p>
    <w:p>
      <w:pPr>
        <w:spacing w:after="0"/>
        <w:ind w:left="0"/>
        <w:jc w:val="both"/>
      </w:pPr>
      <w:r>
        <w:rPr>
          <w:rFonts w:ascii="Times New Roman"/>
          <w:b w:val="false"/>
          <w:i w:val="false"/>
          <w:color w:val="000000"/>
          <w:sz w:val="28"/>
        </w:rPr>
        <w:t>
      жолаушылар пойызында жүрудің негізгі шарттары;</w:t>
      </w:r>
    </w:p>
    <w:p>
      <w:pPr>
        <w:spacing w:after="0"/>
        <w:ind w:left="0"/>
        <w:jc w:val="both"/>
      </w:pPr>
      <w:r>
        <w:rPr>
          <w:rFonts w:ascii="Times New Roman"/>
          <w:b w:val="false"/>
          <w:i w:val="false"/>
          <w:color w:val="000000"/>
          <w:sz w:val="28"/>
        </w:rPr>
        <w:t>
      ақпараттық ресурста сервис және қызмет көрсету сапасы мәселелері бойынша пікірлер мен ұсыныстарды орналастыру мүмкіндігімен жолаушылар мен қызмет көрсету персоналының құқықтары мен міндеттері;</w:t>
      </w:r>
    </w:p>
    <w:p>
      <w:pPr>
        <w:spacing w:after="0"/>
        <w:ind w:left="0"/>
        <w:jc w:val="both"/>
      </w:pPr>
      <w:r>
        <w:rPr>
          <w:rFonts w:ascii="Times New Roman"/>
          <w:b w:val="false"/>
          <w:i w:val="false"/>
          <w:color w:val="000000"/>
          <w:sz w:val="28"/>
        </w:rPr>
        <w:t>
      ойын-сауық бағдарламаларына қол жеткізу;</w:t>
      </w:r>
    </w:p>
    <w:p>
      <w:pPr>
        <w:spacing w:after="0"/>
        <w:ind w:left="0"/>
        <w:jc w:val="both"/>
      </w:pPr>
      <w:r>
        <w:rPr>
          <w:rFonts w:ascii="Times New Roman"/>
          <w:b w:val="false"/>
          <w:i w:val="false"/>
          <w:color w:val="000000"/>
          <w:sz w:val="28"/>
        </w:rPr>
        <w:t>
      7) қала маңындағы пойыздарды қоспағанда, қайнаған сумен қамтамасыз ету (оның ішінде "Тальго", "Тұлпар-Тальго" фирмасының пойыздарында ыстық және суық суы бар диспенсерді пайдалану);</w:t>
      </w:r>
    </w:p>
    <w:p>
      <w:pPr>
        <w:spacing w:after="0"/>
        <w:ind w:left="0"/>
        <w:jc w:val="both"/>
      </w:pPr>
      <w:r>
        <w:rPr>
          <w:rFonts w:ascii="Times New Roman"/>
          <w:b w:val="false"/>
          <w:i w:val="false"/>
          <w:color w:val="000000"/>
          <w:sz w:val="28"/>
        </w:rPr>
        <w:t>
      8) жолаушыға пойыздың жолаушының межелі станциясына жақындағаны туралы ескерту (тәуліктің кез келген уақытында);</w:t>
      </w:r>
    </w:p>
    <w:p>
      <w:pPr>
        <w:spacing w:after="0"/>
        <w:ind w:left="0"/>
        <w:jc w:val="both"/>
      </w:pPr>
      <w:r>
        <w:rPr>
          <w:rFonts w:ascii="Times New Roman"/>
          <w:b w:val="false"/>
          <w:i w:val="false"/>
          <w:color w:val="000000"/>
          <w:sz w:val="28"/>
        </w:rPr>
        <w:t>
      9) жолаушы сатып алған орын орналасқан купе ішінде ұялы телефондарды зарядтау (егер вагонның зауыттық конструкциясында қарастырылған болса және электр схемасында көзделген ток кернеуінің қажетті деңгейі болған жағдайда);</w:t>
      </w:r>
    </w:p>
    <w:p>
      <w:pPr>
        <w:spacing w:after="0"/>
        <w:ind w:left="0"/>
        <w:jc w:val="both"/>
      </w:pPr>
      <w:r>
        <w:rPr>
          <w:rFonts w:ascii="Times New Roman"/>
          <w:b w:val="false"/>
          <w:i w:val="false"/>
          <w:color w:val="000000"/>
          <w:sz w:val="28"/>
        </w:rPr>
        <w:t>
      10) мүгедектігі бар адамдарға, науқастарға, қарттарға және жас балалары бар жолаушыларға төсек-орын жабдықтарын төсеу;</w:t>
      </w:r>
    </w:p>
    <w:p>
      <w:pPr>
        <w:spacing w:after="0"/>
        <w:ind w:left="0"/>
        <w:jc w:val="both"/>
      </w:pPr>
      <w:r>
        <w:rPr>
          <w:rFonts w:ascii="Times New Roman"/>
          <w:b w:val="false"/>
          <w:i w:val="false"/>
          <w:color w:val="000000"/>
          <w:sz w:val="28"/>
        </w:rPr>
        <w:t>
      11) жолаушылар пойызында кедергісіз жүріп-тұруы үшін дене мүмкіндіктері шектеулі жолаушыларға мобильді кресло-арба беру.</w:t>
      </w:r>
    </w:p>
    <w:p>
      <w:pPr>
        <w:spacing w:after="0"/>
        <w:ind w:left="0"/>
        <w:jc w:val="both"/>
      </w:pPr>
      <w:r>
        <w:rPr>
          <w:rFonts w:ascii="Times New Roman"/>
          <w:b w:val="false"/>
          <w:i w:val="false"/>
          <w:color w:val="000000"/>
          <w:sz w:val="28"/>
        </w:rPr>
        <w:t>
      Жоғарыда аталғандардан басқа, "Тальго" фирмасының вагондарынан жасалған жолаушылар пойыздарында жол жүру құнына енгізілген мынадай қосымша қызметтер көрсетіледі:</w:t>
      </w:r>
    </w:p>
    <w:p>
      <w:pPr>
        <w:spacing w:after="0"/>
        <w:ind w:left="0"/>
        <w:jc w:val="both"/>
      </w:pPr>
      <w:r>
        <w:rPr>
          <w:rFonts w:ascii="Times New Roman"/>
          <w:b w:val="false"/>
          <w:i w:val="false"/>
          <w:color w:val="000000"/>
          <w:sz w:val="28"/>
        </w:rPr>
        <w:t>
      фирмалық пойыздар вагондарындағы плацкарт вагондарын қоспағанда, қалыптастыру және айналым пункттерінде, жол жүру жолында – жолаушы ауысқан кезде (жолаушының қалауы бойынша) төсекті жинау;</w:t>
      </w:r>
    </w:p>
    <w:p>
      <w:pPr>
        <w:spacing w:after="0"/>
        <w:ind w:left="0"/>
        <w:jc w:val="both"/>
      </w:pPr>
      <w:r>
        <w:rPr>
          <w:rFonts w:ascii="Times New Roman"/>
          <w:b w:val="false"/>
          <w:i w:val="false"/>
          <w:color w:val="000000"/>
          <w:sz w:val="28"/>
        </w:rPr>
        <w:t>
      жолаушыларды баспасөз басылымдарымен және/немесе электрондық баспасөз басылымдарымен қамтамасыз ету.</w:t>
      </w:r>
    </w:p>
    <w:p>
      <w:pPr>
        <w:spacing w:after="0"/>
        <w:ind w:left="0"/>
        <w:jc w:val="both"/>
      </w:pPr>
      <w:r>
        <w:rPr>
          <w:rFonts w:ascii="Times New Roman"/>
          <w:b w:val="false"/>
          <w:i w:val="false"/>
          <w:color w:val="000000"/>
          <w:sz w:val="28"/>
        </w:rPr>
        <w:t>
      Жол жүру жолында діни жоралғыларды өткізу үшін вагон жолсерігі 10 (он) минутқа жолсеріктің қызметтік купесін пайдалануға рұқсат етеді.</w:t>
      </w:r>
    </w:p>
    <w:p>
      <w:pPr>
        <w:spacing w:after="0"/>
        <w:ind w:left="0"/>
        <w:jc w:val="both"/>
      </w:pPr>
      <w:r>
        <w:rPr>
          <w:rFonts w:ascii="Times New Roman"/>
          <w:b w:val="false"/>
          <w:i w:val="false"/>
          <w:color w:val="000000"/>
          <w:sz w:val="28"/>
        </w:rPr>
        <w:t>
      Мүгедектігі бар адамдардың теміржол көлігі саласында көрсетілетін қызметтерді пайдалануы үшін пойыз құрамы кресло-арбамен жүріп-тұратын адамдарды отырғызатын және түсіретін арнаулы көтергіш құрылғылары бар (егер көтергіш құрылғылар вагонның, пойыз құрамының зауыттық конструкциясында көзделсе) вагонмен қамтамасыз етіледі, вагонда кресло-арбамен жүріп-тұратын жолаушыларға арналған арнайы орындар болуы тиіс.</w:t>
      </w:r>
    </w:p>
    <w:p>
      <w:pPr>
        <w:spacing w:after="0"/>
        <w:ind w:left="0"/>
        <w:jc w:val="both"/>
      </w:pPr>
      <w:r>
        <w:rPr>
          <w:rFonts w:ascii="Times New Roman"/>
          <w:b w:val="false"/>
          <w:i w:val="false"/>
          <w:color w:val="000000"/>
          <w:sz w:val="28"/>
        </w:rPr>
        <w:t>
      Тасымалдаушы жолаушыларға қызмет көрсетуге байланысты қосымша сервистік қызметтерді ұсынады.";</w:t>
      </w:r>
    </w:p>
    <w:bookmarkStart w:name="z28" w:id="15"/>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xml:space="preserve">
      "44. Жолаушы жолаушылар пойызына отырғызу кезінде вагон жолсерігіне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ұсынылған жағдайларды қоспағанда, тиісті түрде ресімделген жол жүру құжатын (билетін)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 құжаттарының бірін түпнұсқада не электрондық құжат нысанында цифрлық құжаттар сервисі арқылы ұсынады.</w:t>
      </w:r>
    </w:p>
    <w:bookmarkEnd w:id="16"/>
    <w:p>
      <w:pPr>
        <w:spacing w:after="0"/>
        <w:ind w:left="0"/>
        <w:jc w:val="both"/>
      </w:pPr>
      <w:r>
        <w:rPr>
          <w:rFonts w:ascii="Times New Roman"/>
          <w:b w:val="false"/>
          <w:i w:val="false"/>
          <w:color w:val="000000"/>
          <w:sz w:val="28"/>
        </w:rPr>
        <w:t>
      Вагонның жолсерігі жолаушыны вагонға отырғызу кезінде жол жүру құжатын (билетін) тексереді және оны жолаушы құжаттарының біреуімен түпнұсқада не цифрлық құжаттар сервисі арқылы электрондық құжат нысанында жол жүру құжатында (билетте) көрсетілген деректердің (Т.А.Ә. (бар болған жағдайда) сәйкестігіне салыстырады.</w:t>
      </w:r>
    </w:p>
    <w:p>
      <w:pPr>
        <w:spacing w:after="0"/>
        <w:ind w:left="0"/>
        <w:jc w:val="both"/>
      </w:pPr>
      <w:r>
        <w:rPr>
          <w:rFonts w:ascii="Times New Roman"/>
          <w:b w:val="false"/>
          <w:i w:val="false"/>
          <w:color w:val="000000"/>
          <w:sz w:val="28"/>
        </w:rPr>
        <w:t xml:space="preserve">
      Пойыз бастығы, вагондардың жолсеріктері билетсіз жолаушылардың өтуіне жол бермеу және қол жүгін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белгіленген нормалардан тыс алып жүру шараларын қабылдайды.</w:t>
      </w:r>
    </w:p>
    <w:p>
      <w:pPr>
        <w:spacing w:after="0"/>
        <w:ind w:left="0"/>
        <w:jc w:val="both"/>
      </w:pPr>
      <w:r>
        <w:rPr>
          <w:rFonts w:ascii="Times New Roman"/>
          <w:b w:val="false"/>
          <w:i w:val="false"/>
          <w:color w:val="000000"/>
          <w:sz w:val="28"/>
        </w:rPr>
        <w:t>
      Жолаушыны бас әріптерді қоспағанда, тегі, аты, әкесінің аты екі әріптен аспайтын, сондай-ақ әкесінің аты бар немесе жоқ жол жүру құжаты (билеті) бар пойызға отырғызуға жол беріледі.</w:t>
      </w:r>
    </w:p>
    <w:p>
      <w:pPr>
        <w:spacing w:after="0"/>
        <w:ind w:left="0"/>
        <w:jc w:val="both"/>
      </w:pPr>
      <w:r>
        <w:rPr>
          <w:rFonts w:ascii="Times New Roman"/>
          <w:b w:val="false"/>
          <w:i w:val="false"/>
          <w:color w:val="000000"/>
          <w:sz w:val="28"/>
        </w:rPr>
        <w:t>
      Мамандандырылған купе мүгедектігі бар жолаушының жол жүруінен бас тартқан жағдайда еріп жүретін адам отырғызуға жіберілмейді.</w:t>
      </w:r>
    </w:p>
    <w:p>
      <w:pPr>
        <w:spacing w:after="0"/>
        <w:ind w:left="0"/>
        <w:jc w:val="both"/>
      </w:pPr>
      <w:r>
        <w:rPr>
          <w:rFonts w:ascii="Times New Roman"/>
          <w:b w:val="false"/>
          <w:i w:val="false"/>
          <w:color w:val="000000"/>
          <w:sz w:val="28"/>
        </w:rPr>
        <w:t>
      Жолаушыларды жайлылығы жоғары электр пойыз вагондарынан басқа қала маңы пойыздарына отырғызу кезінде жолаушыдан құжатын көрсету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"49. Вагон жолсерігі жолаушыларды вагонға отырғызып болған соң билет кассирі ресімдеген жол жүру құжатын (билетті) ортасынан бүктеп, бүктелген жерінің жоғарғы бұрышынан 1 сантиметрден аспайтын бөлігін жыртып алады.</w:t>
      </w:r>
    </w:p>
    <w:bookmarkEnd w:id="17"/>
    <w:p>
      <w:pPr>
        <w:spacing w:after="0"/>
        <w:ind w:left="0"/>
        <w:jc w:val="both"/>
      </w:pPr>
      <w:r>
        <w:rPr>
          <w:rFonts w:ascii="Times New Roman"/>
          <w:b w:val="false"/>
          <w:i w:val="false"/>
          <w:color w:val="000000"/>
          <w:sz w:val="28"/>
        </w:rPr>
        <w:t>
      Жолаушы мыналар арқылы ресімделген жол жүру құжатын (билетін) көрсеткен кезде:</w:t>
      </w:r>
    </w:p>
    <w:p>
      <w:pPr>
        <w:spacing w:after="0"/>
        <w:ind w:left="0"/>
        <w:jc w:val="both"/>
      </w:pPr>
      <w:r>
        <w:rPr>
          <w:rFonts w:ascii="Times New Roman"/>
          <w:b w:val="false"/>
          <w:i w:val="false"/>
          <w:color w:val="000000"/>
          <w:sz w:val="28"/>
        </w:rPr>
        <w:t>
      транзакциялық өзіне-өзі қызмет көрсету терминалы – отырғызу талонын жыртып алу;</w:t>
      </w:r>
    </w:p>
    <w:p>
      <w:pPr>
        <w:spacing w:after="0"/>
        <w:ind w:left="0"/>
        <w:jc w:val="both"/>
      </w:pPr>
      <w:r>
        <w:rPr>
          <w:rFonts w:ascii="Times New Roman"/>
          <w:b w:val="false"/>
          <w:i w:val="false"/>
          <w:color w:val="000000"/>
          <w:sz w:val="28"/>
        </w:rPr>
        <w:t>
      интернет-ресурстар, өзіне-өзі қызмет көрсету төлем терминалдары, фискалдандырылған билет-кассалық кешен – АТП-да "Отырғызу" белгісін қояды және жолаушының талабы бойынша жолаушыға отырғызу талонын береді.";</w:t>
      </w:r>
    </w:p>
    <w:bookmarkStart w:name="z33" w:id="18"/>
    <w:p>
      <w:pPr>
        <w:spacing w:after="0"/>
        <w:ind w:left="0"/>
        <w:jc w:val="both"/>
      </w:pPr>
      <w:r>
        <w:rPr>
          <w:rFonts w:ascii="Times New Roman"/>
          <w:b w:val="false"/>
          <w:i w:val="false"/>
          <w:color w:val="000000"/>
          <w:sz w:val="28"/>
        </w:rPr>
        <w:t>
      мынадай мазмұндағы 52-1 тармақпен толықтырылсын:</w:t>
      </w:r>
    </w:p>
    <w:bookmarkEnd w:id="18"/>
    <w:bookmarkStart w:name="z34" w:id="19"/>
    <w:p>
      <w:pPr>
        <w:spacing w:after="0"/>
        <w:ind w:left="0"/>
        <w:jc w:val="both"/>
      </w:pPr>
      <w:r>
        <w:rPr>
          <w:rFonts w:ascii="Times New Roman"/>
          <w:b w:val="false"/>
          <w:i w:val="false"/>
          <w:color w:val="000000"/>
          <w:sz w:val="28"/>
        </w:rPr>
        <w:t>
      "52-1. Жолаушылар пойызының вагондарында жол жүру кезінде төменгі және үстіңгі орындардағы жолаушылар вагондардың зауыттық дизайнына сәйкес купелерде немесе секцияларда болса, ас үстелдерін пайдалануға тең қол жеткізе 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"55. Жолаушының жол жүру құжатының (билетінің) бланкісі пойыз жөнелтілгеннен кейін шығарып салушыда қалған жағдайда жолаушы билеті жоқ адам болып есептеледі.</w:t>
      </w:r>
    </w:p>
    <w:bookmarkEnd w:id="20"/>
    <w:p>
      <w:pPr>
        <w:spacing w:after="0"/>
        <w:ind w:left="0"/>
        <w:jc w:val="both"/>
      </w:pPr>
      <w:r>
        <w:rPr>
          <w:rFonts w:ascii="Times New Roman"/>
          <w:b w:val="false"/>
          <w:i w:val="false"/>
          <w:color w:val="000000"/>
          <w:sz w:val="28"/>
        </w:rPr>
        <w:t>
      Жол жүру кезінде жолсерік бақылау купонын алғаннан кейін, жолаушы жол жүру құжатының (билетінің) бланкісін жоғалтқан немесе жол жүру құжаттарының (билеттерінің) бланкілері бүлінген (жыртылған, күйіп кеткен) жағдайда, жол жүру құжаттары (билеттер) қалпына келтірілмейді. Бұл ретте жолаушы қажет болған жағдайда жолсеріктегі бақылау купонының негізінде жол жүруді жалғастырады.</w:t>
      </w:r>
    </w:p>
    <w:bookmarkStart w:name="z37" w:id="21"/>
    <w:p>
      <w:pPr>
        <w:spacing w:after="0"/>
        <w:ind w:left="0"/>
        <w:jc w:val="both"/>
      </w:pPr>
      <w:r>
        <w:rPr>
          <w:rFonts w:ascii="Times New Roman"/>
          <w:b w:val="false"/>
          <w:i w:val="false"/>
          <w:color w:val="000000"/>
          <w:sz w:val="28"/>
        </w:rPr>
        <w:t>
      56. Жолаушылар пойызы вагонында жол жүру кезінде мыналарға:</w:t>
      </w:r>
    </w:p>
    <w:bookmarkEnd w:id="21"/>
    <w:p>
      <w:pPr>
        <w:spacing w:after="0"/>
        <w:ind w:left="0"/>
        <w:jc w:val="both"/>
      </w:pPr>
      <w:r>
        <w:rPr>
          <w:rFonts w:ascii="Times New Roman"/>
          <w:b w:val="false"/>
          <w:i w:val="false"/>
          <w:color w:val="000000"/>
          <w:sz w:val="28"/>
        </w:rPr>
        <w:t>
      1) жол жүру құжаттарын (билеттерін) және жолаушының жеке басын куәландыратын түпнұсқа құжаттарын немесе цифрлық құжатынсыз жол жүруге;</w:t>
      </w:r>
    </w:p>
    <w:p>
      <w:pPr>
        <w:spacing w:after="0"/>
        <w:ind w:left="0"/>
        <w:jc w:val="both"/>
      </w:pPr>
      <w:r>
        <w:rPr>
          <w:rFonts w:ascii="Times New Roman"/>
          <w:b w:val="false"/>
          <w:i w:val="false"/>
          <w:color w:val="000000"/>
          <w:sz w:val="28"/>
        </w:rPr>
        <w:t>
      2) вагондардың баспалдақтарымен, шатырларымен және вагондардың астымен жүруге, пойыз қозғалысы кезінде отырғызуға және түсіруге;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124-тармағында</w:t>
      </w:r>
      <w:r>
        <w:rPr>
          <w:rFonts w:ascii="Times New Roman"/>
          <w:b w:val="false"/>
          <w:i w:val="false"/>
          <w:color w:val="000000"/>
          <w:sz w:val="28"/>
        </w:rPr>
        <w:t xml:space="preserve"> көрсетілген заттарды қол жүгі ретінде алып жүруге;</w:t>
      </w:r>
    </w:p>
    <w:p>
      <w:pPr>
        <w:spacing w:after="0"/>
        <w:ind w:left="0"/>
        <w:jc w:val="both"/>
      </w:pPr>
      <w:r>
        <w:rPr>
          <w:rFonts w:ascii="Times New Roman"/>
          <w:b w:val="false"/>
          <w:i w:val="false"/>
          <w:color w:val="000000"/>
          <w:sz w:val="28"/>
        </w:rPr>
        <w:t>
      4) пойызды қажетсіз тоқтату краны арқылы тоқтатуға;</w:t>
      </w:r>
    </w:p>
    <w:p>
      <w:pPr>
        <w:spacing w:after="0"/>
        <w:ind w:left="0"/>
        <w:jc w:val="both"/>
      </w:pPr>
      <w:r>
        <w:rPr>
          <w:rFonts w:ascii="Times New Roman"/>
          <w:b w:val="false"/>
          <w:i w:val="false"/>
          <w:color w:val="000000"/>
          <w:sz w:val="28"/>
        </w:rPr>
        <w:t>
      5) тамбурлар мен және өтпелі алаңдарда жүруге;</w:t>
      </w:r>
    </w:p>
    <w:p>
      <w:pPr>
        <w:spacing w:after="0"/>
        <w:ind w:left="0"/>
        <w:jc w:val="both"/>
      </w:pPr>
      <w:r>
        <w:rPr>
          <w:rFonts w:ascii="Times New Roman"/>
          <w:b w:val="false"/>
          <w:i w:val="false"/>
          <w:color w:val="000000"/>
          <w:sz w:val="28"/>
        </w:rPr>
        <w:t>
      6) вагондардың терезелері мен есіктерінен қоқыс пен басқа заттарды тастауға;</w:t>
      </w:r>
    </w:p>
    <w:p>
      <w:pPr>
        <w:spacing w:after="0"/>
        <w:ind w:left="0"/>
        <w:jc w:val="both"/>
      </w:pPr>
      <w:r>
        <w:rPr>
          <w:rFonts w:ascii="Times New Roman"/>
          <w:b w:val="false"/>
          <w:i w:val="false"/>
          <w:color w:val="000000"/>
          <w:sz w:val="28"/>
        </w:rPr>
        <w:t>
      7) халық тұтынатын тауарларды сатуды (саудасын) жүзеге асыруға;</w:t>
      </w:r>
    </w:p>
    <w:p>
      <w:pPr>
        <w:spacing w:after="0"/>
        <w:ind w:left="0"/>
        <w:jc w:val="both"/>
      </w:pPr>
      <w:r>
        <w:rPr>
          <w:rFonts w:ascii="Times New Roman"/>
          <w:b w:val="false"/>
          <w:i w:val="false"/>
          <w:color w:val="000000"/>
          <w:sz w:val="28"/>
        </w:rPr>
        <w:t>
      8) есiрткi заттарды пайдалануға жол берілмейді."</w:t>
      </w:r>
    </w:p>
    <w:bookmarkStart w:name="z38" w:id="22"/>
    <w:p>
      <w:pPr>
        <w:spacing w:after="0"/>
        <w:ind w:left="0"/>
        <w:jc w:val="both"/>
      </w:pPr>
      <w:r>
        <w:rPr>
          <w:rFonts w:ascii="Times New Roman"/>
          <w:b w:val="false"/>
          <w:i w:val="false"/>
          <w:color w:val="000000"/>
          <w:sz w:val="28"/>
        </w:rPr>
        <w:t>
      57. Алмалы-салмалы мүкәммалдың, жұмсақ алмалы-салмалы мүкәммалдың (оның ішінде төсек-орын жабдықтары мен киім-кешектер жиынтығының), алмалы-салмалы жабдықтың, ыдыстың, сондай-ақ вагонның ішкі жабдығының заттарын ішінара, толық бүлдіргені немесе жоғалтқаны үшін өтемақы тасымалдаушы белгілейтін құн бойынша осындай зақым келтірген немесе жоғалтқан адамға жүктеледі.</w:t>
      </w:r>
    </w:p>
    <w:bookmarkEnd w:id="22"/>
    <w:p>
      <w:pPr>
        <w:spacing w:after="0"/>
        <w:ind w:left="0"/>
        <w:jc w:val="both"/>
      </w:pPr>
      <w:r>
        <w:rPr>
          <w:rFonts w:ascii="Times New Roman"/>
          <w:b w:val="false"/>
          <w:i w:val="false"/>
          <w:color w:val="000000"/>
          <w:sz w:val="28"/>
        </w:rPr>
        <w:t>
      Бұл жағдайда осындай зақым келтірген немесе жоғалтқан адамның, жолаушылар пойызы бастығының, пойыздық электромеханиктің (борттық механиктің) және вагон жолсерігінің, сондай-ақ куә жолаушысының, жолаушылар пойызының құрамымен бірге жүретін құқық қорғау органдары қызметкерлерінің қатысуымен үш данада акт жасалады.</w:t>
      </w:r>
    </w:p>
    <w:p>
      <w:pPr>
        <w:spacing w:after="0"/>
        <w:ind w:left="0"/>
        <w:jc w:val="both"/>
      </w:pPr>
      <w:r>
        <w:rPr>
          <w:rFonts w:ascii="Times New Roman"/>
          <w:b w:val="false"/>
          <w:i w:val="false"/>
          <w:color w:val="000000"/>
          <w:sz w:val="28"/>
        </w:rPr>
        <w:t>
      Актіде бүлінгені немесе жоғалғаны және адам туралы мәліметтер (Т.А.Ә (бар болса), ЖСН, жеке басын куәландыратын құжаттың және/немесе жол жүру құжаты (билет) ресімделген құжаттың нөмірі, байланыс телефоны, тұрғылықты мекенжайы) көрсетіледі. Актінің бір данасы Қағидалардың осы тармағының бірінші абзацында санамаланған мүлікке зақым келтірген немесе жоғалтқан адамға қол қойғызып, екіншісі-шаралар қабылдау үшін пойызды қалыптастыру пунктіне беріледі, үшінші дана, егер аталған адам келтірілген залалды өтеуден бас тартса, оқиға фактісін растау үшін жолаушылар пойызының құрамымен бірге жүретін құқық қорғау органдарының қызметкерлеріне беріледі.</w:t>
      </w:r>
    </w:p>
    <w:bookmarkStart w:name="z39" w:id="23"/>
    <w:p>
      <w:pPr>
        <w:spacing w:after="0"/>
        <w:ind w:left="0"/>
        <w:jc w:val="both"/>
      </w:pPr>
      <w:r>
        <w:rPr>
          <w:rFonts w:ascii="Times New Roman"/>
          <w:b w:val="false"/>
          <w:i w:val="false"/>
          <w:color w:val="000000"/>
          <w:sz w:val="28"/>
        </w:rPr>
        <w:t>
      58. Вагонды (пойызды) жол жүру жолындағы немесе қалыптастыру және айналым пунктінде техникалық ақау бойынша ауыстыру және (немесе) ағыту кезінде тасымалдаушы жолаушыларды басқа пойызға ауыстыру немесе оларды осы пойыздағы бос орындарға, оның ішінде неғұрлым жоғары санаттағы вагондардағы орындарға орналастыру жөнінде шаралар қабылдайды.</w:t>
      </w:r>
    </w:p>
    <w:bookmarkEnd w:id="23"/>
    <w:p>
      <w:pPr>
        <w:spacing w:after="0"/>
        <w:ind w:left="0"/>
        <w:jc w:val="both"/>
      </w:pPr>
      <w:r>
        <w:rPr>
          <w:rFonts w:ascii="Times New Roman"/>
          <w:b w:val="false"/>
          <w:i w:val="false"/>
          <w:color w:val="000000"/>
          <w:sz w:val="28"/>
        </w:rPr>
        <w:t xml:space="preserve">
      Вагонға (пойызға) ауыстыру кезінде вагонға қызмет көрсетудің неғұрлым жоғары түрі/класы ауысқан кезде балалары бар жолаушыларға, науқасқа, егде жастағы адамдарға, мүгедектігі бар адамдарға және Ұлы Отан соғысының қатысушыларына және оларға теңестірілген адамдарға басымдық беріледі. Вагонға (пойызға) неғұрлым жоғары үлгіге/вагонға қызмет көрсету сыныбына ауыстыру кезінде жолаушылардан қосымша ақы алынбайды, ал жолаушының келісімімен вагонға (пойызға) неғұрлым төмен үлгіге/қызмет көрсету сыныбына ауыстыру кезінде осы Қағидалардың </w:t>
      </w:r>
      <w:r>
        <w:rPr>
          <w:rFonts w:ascii="Times New Roman"/>
          <w:b w:val="false"/>
          <w:i w:val="false"/>
          <w:color w:val="000000"/>
          <w:sz w:val="28"/>
        </w:rPr>
        <w:t>254-тармағында</w:t>
      </w:r>
      <w:r>
        <w:rPr>
          <w:rFonts w:ascii="Times New Roman"/>
          <w:b w:val="false"/>
          <w:i w:val="false"/>
          <w:color w:val="000000"/>
          <w:sz w:val="28"/>
        </w:rPr>
        <w:t xml:space="preserve"> көзделген тәртіппен жол жүру құнының айырмасы төленеді.</w:t>
      </w:r>
    </w:p>
    <w:p>
      <w:pPr>
        <w:spacing w:after="0"/>
        <w:ind w:left="0"/>
        <w:jc w:val="both"/>
      </w:pPr>
      <w:r>
        <w:rPr>
          <w:rFonts w:ascii="Times New Roman"/>
          <w:b w:val="false"/>
          <w:i w:val="false"/>
          <w:color w:val="000000"/>
          <w:sz w:val="28"/>
        </w:rPr>
        <w:t>
      Сол пойызда орналастырылмаған жолаушылар бұрын сатып алынған жол жүру құжаттары (билеттері) бойынша уақыт бойынша жақын келе жатқан пойызбен жөнелтіледі.</w:t>
      </w:r>
    </w:p>
    <w:p>
      <w:pPr>
        <w:spacing w:after="0"/>
        <w:ind w:left="0"/>
        <w:jc w:val="both"/>
      </w:pPr>
      <w:r>
        <w:rPr>
          <w:rFonts w:ascii="Times New Roman"/>
          <w:b w:val="false"/>
          <w:i w:val="false"/>
          <w:color w:val="000000"/>
          <w:sz w:val="28"/>
        </w:rPr>
        <w:t>
      Тасымалдаушының кінәсінен жолаушылардың басқа вагонға (пойызға) мәжбүрлі ауысуы (ауысуы) әрбір жағдайда пойыз бастығы жасайтын және оның қолы қойылған актімен ресімделеді, сондай-ақ жолаушы мен осы ауысу (ауыстыру) жасалған вокзал қызметкері қол қояды және вокзал (станция) мөрқалыбымен куәландырылады. Актінің бірінші данасы жолаушыға беріледі, ал актінің екінші данасы пойыздың рейсі аяқталғаннан кейін құрамды қалыптастыратын жолсеріктер резервіне беріледі. Сол пойызда белгісіз немесе орналастырылмаған жолаушыға актінің негізінде жүрілмеген қашықтық үшін билет кассасында жол жүрудің толық құнын қайтару жүргізіледі.</w:t>
      </w:r>
    </w:p>
    <w:p>
      <w:pPr>
        <w:spacing w:after="0"/>
        <w:ind w:left="0"/>
        <w:jc w:val="both"/>
      </w:pPr>
      <w:r>
        <w:rPr>
          <w:rFonts w:ascii="Times New Roman"/>
          <w:b w:val="false"/>
          <w:i w:val="false"/>
          <w:color w:val="000000"/>
          <w:sz w:val="28"/>
        </w:rPr>
        <w:t xml:space="preserve">
      Жол жүру шарттары өзгерген, сондай-ақ пойызды 1 сағаттан артық кідірткен және кешіккен барлық жағдайларда вагон жолсерігі жол жүру құжатының (билеттің) сыртқы жағына жол жүруді тоқтату күнін, уақытын, станциясын (пунктін)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қояды.</w:t>
      </w:r>
    </w:p>
    <w:p>
      <w:pPr>
        <w:spacing w:after="0"/>
        <w:ind w:left="0"/>
        <w:jc w:val="both"/>
      </w:pPr>
      <w:r>
        <w:rPr>
          <w:rFonts w:ascii="Times New Roman"/>
          <w:b w:val="false"/>
          <w:i w:val="false"/>
          <w:color w:val="000000"/>
          <w:sz w:val="28"/>
        </w:rPr>
        <w:t>
      Тасымалдаушы рейстер 10 сағатқа және одан да көп кідірген кезде жолаушыларға өз есебінен мейманханада, тиісті кідіріс орындарында орындарды және тамақтануды, оның ішінде мүгедектігі бар адамдардың мұқтаждығын ескере отырып ұсынады.</w:t>
      </w:r>
    </w:p>
    <w:p>
      <w:pPr>
        <w:spacing w:after="0"/>
        <w:ind w:left="0"/>
        <w:jc w:val="both"/>
      </w:pPr>
      <w:r>
        <w:rPr>
          <w:rFonts w:ascii="Times New Roman"/>
          <w:b w:val="false"/>
          <w:i w:val="false"/>
          <w:color w:val="000000"/>
          <w:sz w:val="28"/>
        </w:rPr>
        <w:t>
      Жол бойында пойыз аралықта 6 және одан астам сағатқа кідірткен жағдайда жолаушылар тегін тамақпен және ауыз сумен қамтамасыз етіледі.</w:t>
      </w:r>
    </w:p>
    <w:p>
      <w:pPr>
        <w:spacing w:after="0"/>
        <w:ind w:left="0"/>
        <w:jc w:val="both"/>
      </w:pPr>
      <w:r>
        <w:rPr>
          <w:rFonts w:ascii="Times New Roman"/>
          <w:b w:val="false"/>
          <w:i w:val="false"/>
          <w:color w:val="000000"/>
          <w:sz w:val="28"/>
        </w:rPr>
        <w:t>
      Тамақты тасымалдаушы ұсынады, ал тегін тамаққа вагон-мейрамхананың негізгі мәзірінен тағамдар кірмейді. Оның ішінде жеңіл тағамдар (чипстер, жаңғақтар, семечкилар, попкорн, балық тағамдары және басқалар. Салқын сусындар, алкогольдік, энергетикалық және басқалар.";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төртінші бөлігі мынадай редакцияда жазылсын.</w:t>
      </w:r>
    </w:p>
    <w:bookmarkStart w:name="z41" w:id="24"/>
    <w:p>
      <w:pPr>
        <w:spacing w:after="0"/>
        <w:ind w:left="0"/>
        <w:jc w:val="both"/>
      </w:pPr>
      <w:r>
        <w:rPr>
          <w:rFonts w:ascii="Times New Roman"/>
          <w:b w:val="false"/>
          <w:i w:val="false"/>
          <w:color w:val="000000"/>
          <w:sz w:val="28"/>
        </w:rPr>
        <w:t xml:space="preserve">
      "Жолаушылар пойыздарында тамақтандыруды ұсыну кезінде қызмет көрсету тәртібі, шарттары және жол жүру ұзақтығына байланысты вагон-мейрамханалардың саны тасымалдаушымен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қағидаларына (Нормативтік құқықтық актілерді мемлекеттік тіркеу тізілімінде № 22066 болып тіркелген) сәйкес белгілейді.";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"79. Ұйымдасқан жолаушылар тобының, ұйымдасқан балалар тобының пойызда орын болған жағдайда пойыздардан орындарды резервке қоюға берген жазбаша өтінімдері жеке және заңды тұлғалардан кемінде 45 (қырық бес) тәуліктен бастап және пойыздың жөнелтілуіне 3 (үш) тәуліктен кешіктірмей қабылданады, бұл ретте қолма-қол ақшасыз төлем болған жағдайда, өтінім пойыздың жөнелтілуіне 6 тәуліктен кешіктірмей қабылданады.</w:t>
      </w:r>
    </w:p>
    <w:bookmarkEnd w:id="25"/>
    <w:p>
      <w:pPr>
        <w:spacing w:after="0"/>
        <w:ind w:left="0"/>
        <w:jc w:val="both"/>
      </w:pPr>
      <w:r>
        <w:rPr>
          <w:rFonts w:ascii="Times New Roman"/>
          <w:b w:val="false"/>
          <w:i w:val="false"/>
          <w:color w:val="000000"/>
          <w:sz w:val="28"/>
        </w:rPr>
        <w:t>
      Өтінімде мыналар: заңды тұлғаның атауы немесе жеке тұлғаның (Т.А.Ә. (бар болған жағдайда), орындар саны, пойыз нөмірі, вагон түрі, жөнелту күні, жөнелту станциясы және межелі станциясы көрсетіледі.</w:t>
      </w:r>
    </w:p>
    <w:p>
      <w:pPr>
        <w:spacing w:after="0"/>
        <w:ind w:left="0"/>
        <w:jc w:val="both"/>
      </w:pPr>
      <w:r>
        <w:rPr>
          <w:rFonts w:ascii="Times New Roman"/>
          <w:b w:val="false"/>
          <w:i w:val="false"/>
          <w:color w:val="000000"/>
          <w:sz w:val="28"/>
        </w:rPr>
        <w:t>
      Заңды тұлғалардан өтінімдер заңды тұлғаның мөрімен (бар болса) және (немесе) мөртабанымен және (немесе) заңды тұлғаның электрондық-цифрлық қолтаңбасымен расталған қабылданады.</w:t>
      </w:r>
    </w:p>
    <w:p>
      <w:pPr>
        <w:spacing w:after="0"/>
        <w:ind w:left="0"/>
        <w:jc w:val="both"/>
      </w:pPr>
      <w:r>
        <w:rPr>
          <w:rFonts w:ascii="Times New Roman"/>
          <w:b w:val="false"/>
          <w:i w:val="false"/>
          <w:color w:val="000000"/>
          <w:sz w:val="28"/>
        </w:rPr>
        <w:t>
      Өтінімге жолаушылар тобының (Т.А.Ә. (бар болған жағдайда) олардың құжаттарының деректемелері (құжат нөмірі, туған күні, жынысы және азаматтығы) және топ жетекшісінің деректері көрсетілген тізім қоса беріледі.</w:t>
      </w:r>
    </w:p>
    <w:p>
      <w:pPr>
        <w:spacing w:after="0"/>
        <w:ind w:left="0"/>
        <w:jc w:val="both"/>
      </w:pPr>
      <w:r>
        <w:rPr>
          <w:rFonts w:ascii="Times New Roman"/>
          <w:b w:val="false"/>
          <w:i w:val="false"/>
          <w:color w:val="000000"/>
          <w:sz w:val="28"/>
        </w:rPr>
        <w:t>
      Орындарды резервке қоюшы ұйымның өтініміне олардан өтінімді қабылдап алғандығы туралы белгі қойылады. Өтінімде көрсетілген пойызда және вагондарда орын жеткіліксіз болған жағдайда, өтінім берушінің келісімі бойынша орындар басқа пойыздан немесе вагоннан ұсынылады.</w:t>
      </w:r>
    </w:p>
    <w:p>
      <w:pPr>
        <w:spacing w:after="0"/>
        <w:ind w:left="0"/>
        <w:jc w:val="both"/>
      </w:pPr>
      <w:r>
        <w:rPr>
          <w:rFonts w:ascii="Times New Roman"/>
          <w:b w:val="false"/>
          <w:i w:val="false"/>
          <w:color w:val="000000"/>
          <w:sz w:val="28"/>
        </w:rPr>
        <w:t>
      Егер вагондағы орын саны өтінімдегі орын санына сәйкес келсе, жеке вагондар беріледі.</w:t>
      </w:r>
    </w:p>
    <w:p>
      <w:pPr>
        <w:spacing w:after="0"/>
        <w:ind w:left="0"/>
        <w:jc w:val="both"/>
      </w:pPr>
      <w:r>
        <w:rPr>
          <w:rFonts w:ascii="Times New Roman"/>
          <w:b w:val="false"/>
          <w:i w:val="false"/>
          <w:color w:val="000000"/>
          <w:sz w:val="28"/>
        </w:rPr>
        <w:t>
      Ұйымдасқан жолаушылар тобын, ұйымдасқан балалар тобын тасымалдауға поездардан орын резервтеу үшін алым тасымалдаушы белгілеген мөлшерде төленеді. Бөлінген орындардан бас тартылған жағдайда, төленген алым қайтарылмайды.</w:t>
      </w:r>
    </w:p>
    <w:p>
      <w:pPr>
        <w:spacing w:after="0"/>
        <w:ind w:left="0"/>
        <w:jc w:val="both"/>
      </w:pPr>
      <w:r>
        <w:rPr>
          <w:rFonts w:ascii="Times New Roman"/>
          <w:b w:val="false"/>
          <w:i w:val="false"/>
          <w:color w:val="000000"/>
          <w:sz w:val="28"/>
        </w:rPr>
        <w:t>
      Өтінім берушінің келісімінсіз тасымалдаушы вагонның түрін немесе пойыздың санатын ауыстырғанда және осыған байланысты жолаушы жол жүруден бас тартқан жағдайда алым қайтарылады.";</w:t>
      </w:r>
    </w:p>
    <w:bookmarkStart w:name="z44" w:id="26"/>
    <w:p>
      <w:pPr>
        <w:spacing w:after="0"/>
        <w:ind w:left="0"/>
        <w:jc w:val="both"/>
      </w:pPr>
      <w:r>
        <w:rPr>
          <w:rFonts w:ascii="Times New Roman"/>
          <w:b w:val="false"/>
          <w:i w:val="false"/>
          <w:color w:val="000000"/>
          <w:sz w:val="28"/>
        </w:rPr>
        <w:t>
      80. Орындар резервке қойылғаннан кейін 3 жұмыс күні ішінде, өтінім берген адам жол жүру құнын төлей отырып, резервтелген жол жүру құжаттарын (билеттерді) сатып алады.</w:t>
      </w:r>
    </w:p>
    <w:bookmarkEnd w:id="26"/>
    <w:p>
      <w:pPr>
        <w:spacing w:after="0"/>
        <w:ind w:left="0"/>
        <w:jc w:val="both"/>
      </w:pPr>
      <w:r>
        <w:rPr>
          <w:rFonts w:ascii="Times New Roman"/>
          <w:b w:val="false"/>
          <w:i w:val="false"/>
          <w:color w:val="000000"/>
          <w:sz w:val="28"/>
        </w:rPr>
        <w:t>
      Пойыз жөнелтілгенге дейін 6 тәуліктен аз уақыт қалғанда өтініш берген адам резервке қойылған орындарға жол жүру құжаттарын (билеттерді) орындарды резервке қойғаннан кейін тәулік ішінде, бірақ пойыз жөнелтілгенге дейін 3 (үш) күннен кешіктірмей тек жол жүру ақысын төлей отырып қолма-қол ақшамен сатып алады.</w:t>
      </w:r>
    </w:p>
    <w:p>
      <w:pPr>
        <w:spacing w:after="0"/>
        <w:ind w:left="0"/>
        <w:jc w:val="both"/>
      </w:pPr>
      <w:r>
        <w:rPr>
          <w:rFonts w:ascii="Times New Roman"/>
          <w:b w:val="false"/>
          <w:i w:val="false"/>
          <w:color w:val="000000"/>
          <w:sz w:val="28"/>
        </w:rPr>
        <w:t>
      Резервке қойылған орындарға жол жүру құжаттарын (билеттерін) сатып алғанға дейін ұйымдасқан жолаушылар тобының, балалардың ұйымдасқан тобының бастапқы тізіміне тек бір рет өзгерістер енгізуге жол беріледі:</w:t>
      </w:r>
    </w:p>
    <w:p>
      <w:pPr>
        <w:spacing w:after="0"/>
        <w:ind w:left="0"/>
        <w:jc w:val="both"/>
      </w:pPr>
      <w:r>
        <w:rPr>
          <w:rFonts w:ascii="Times New Roman"/>
          <w:b w:val="false"/>
          <w:i w:val="false"/>
          <w:color w:val="000000"/>
          <w:sz w:val="28"/>
        </w:rPr>
        <w:t>
      топ басшысын ауыстыру;</w:t>
      </w:r>
    </w:p>
    <w:p>
      <w:pPr>
        <w:spacing w:after="0"/>
        <w:ind w:left="0"/>
        <w:jc w:val="both"/>
      </w:pPr>
      <w:r>
        <w:rPr>
          <w:rFonts w:ascii="Times New Roman"/>
          <w:b w:val="false"/>
          <w:i w:val="false"/>
          <w:color w:val="000000"/>
          <w:sz w:val="28"/>
        </w:rPr>
        <w:t>
      жолаушыларды ауыстыру жолаушылардың бастапқы тізіміндегі 30% -дан артық емес;</w:t>
      </w:r>
    </w:p>
    <w:p>
      <w:pPr>
        <w:spacing w:after="0"/>
        <w:ind w:left="0"/>
        <w:jc w:val="both"/>
      </w:pPr>
      <w:r>
        <w:rPr>
          <w:rFonts w:ascii="Times New Roman"/>
          <w:b w:val="false"/>
          <w:i w:val="false"/>
          <w:color w:val="000000"/>
          <w:sz w:val="28"/>
        </w:rPr>
        <w:t>
      жолаушылар санының бастапқы тізімнен 50%-дан (елу) аспайтын қысқаруы, бұл ретте ең аз сатып алу кемінде 10 (он) жолаушыны құрайды;</w:t>
      </w:r>
    </w:p>
    <w:p>
      <w:pPr>
        <w:spacing w:after="0"/>
        <w:ind w:left="0"/>
        <w:jc w:val="both"/>
      </w:pPr>
      <w:r>
        <w:rPr>
          <w:rFonts w:ascii="Times New Roman"/>
          <w:b w:val="false"/>
          <w:i w:val="false"/>
          <w:color w:val="000000"/>
          <w:sz w:val="28"/>
        </w:rPr>
        <w:t>
      жолаушылар санын 9 (тоғыз) жолаушыға дейін ұлғайту.</w:t>
      </w:r>
    </w:p>
    <w:p>
      <w:pPr>
        <w:spacing w:after="0"/>
        <w:ind w:left="0"/>
        <w:jc w:val="both"/>
      </w:pPr>
      <w:r>
        <w:rPr>
          <w:rFonts w:ascii="Times New Roman"/>
          <w:b w:val="false"/>
          <w:i w:val="false"/>
          <w:color w:val="000000"/>
          <w:sz w:val="28"/>
        </w:rPr>
        <w:t>
      Егер белгіленген мерзімде жол жүру құжаттары (билеттер) ресімделмесе, өтінім жойылады және сату үшін орындар беріледі, алынған алым қайтарылмайды және алдын ала төлем қайтарылмайды.";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"121. "Тальго" фирмасының вагондарынан және оларға ұқсас вагондардан (вагон корпусының ең жоғары биіктігі – 3524 мм, вагонның ең жоғары ені – 3200 мм) құрайтын пойыздарды қоспағанда, жолаушылар пойыздарында жол жүру кезінде, қажет болған жағдайда, жолаушы қосымша өзімен бірге мынадай қол жүгін алып жүреді:</w:t>
      </w:r>
    </w:p>
    <w:bookmarkEnd w:id="27"/>
    <w:p>
      <w:pPr>
        <w:spacing w:after="0"/>
        <w:ind w:left="0"/>
        <w:jc w:val="both"/>
      </w:pPr>
      <w:r>
        <w:rPr>
          <w:rFonts w:ascii="Times New Roman"/>
          <w:b w:val="false"/>
          <w:i w:val="false"/>
          <w:color w:val="000000"/>
          <w:sz w:val="28"/>
        </w:rPr>
        <w:t>
      1) багаж тарифі бойынша жеке ақыға салмағы 15 килограмға дейін жолаушыға қолдарында багаж тасымалын растайтын құжатты бере отырып, багаж тарифі бойынша салмағы 15 килограмға дейін;</w:t>
      </w:r>
    </w:p>
    <w:p>
      <w:pPr>
        <w:spacing w:after="0"/>
        <w:ind w:left="0"/>
        <w:jc w:val="both"/>
      </w:pPr>
      <w:r>
        <w:rPr>
          <w:rFonts w:ascii="Times New Roman"/>
          <w:b w:val="false"/>
          <w:i w:val="false"/>
          <w:color w:val="000000"/>
          <w:sz w:val="28"/>
        </w:rPr>
        <w:t>
      2) жатын немесе купе вагонының бір купесінде толық құны бойынша сатып алынған бір жол жүру құжаты (билет) салмағы 50 килограмға дейін;</w:t>
      </w:r>
    </w:p>
    <w:p>
      <w:pPr>
        <w:spacing w:after="0"/>
        <w:ind w:left="0"/>
        <w:jc w:val="both"/>
      </w:pPr>
      <w:r>
        <w:rPr>
          <w:rFonts w:ascii="Times New Roman"/>
          <w:b w:val="false"/>
          <w:i w:val="false"/>
          <w:color w:val="000000"/>
          <w:sz w:val="28"/>
        </w:rPr>
        <w:t>
      3) төрт орын үшін жол жүру құжаттарының (билеттерінің) толық құнын төлей отырып, жеке купеде жалпы салмағы 300 килограмға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бірінші бөлігі мынадай редакцияда жазылсын:</w:t>
      </w:r>
    </w:p>
    <w:bookmarkStart w:name="z48" w:id="28"/>
    <w:p>
      <w:pPr>
        <w:spacing w:after="0"/>
        <w:ind w:left="0"/>
        <w:jc w:val="both"/>
      </w:pPr>
      <w:r>
        <w:rPr>
          <w:rFonts w:ascii="Times New Roman"/>
          <w:b w:val="false"/>
          <w:i w:val="false"/>
          <w:color w:val="000000"/>
          <w:sz w:val="28"/>
        </w:rPr>
        <w:t>
      "123. Қала маңындағы пойыздарда қол жүгімен тасымалдауға, жайлылығы жоғары электр пойыздарының вагондарынан басқа, биіктігі 180 сантиметрден аспайтын балалар арбалары, моторы жоқ велосипедтер пойыздың тамбурында бөлшектелген және буып-түйілген түрде, тәжі байланған және оралған тамырсабақтары бар өсімдіктер, көшеттер және басқа да отырғызу материалдары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үшінші бөлігі мынадай редакцияда жазылсын:</w:t>
      </w:r>
    </w:p>
    <w:bookmarkStart w:name="z50" w:id="29"/>
    <w:p>
      <w:pPr>
        <w:spacing w:after="0"/>
        <w:ind w:left="0"/>
        <w:jc w:val="both"/>
      </w:pPr>
      <w:r>
        <w:rPr>
          <w:rFonts w:ascii="Times New Roman"/>
          <w:b w:val="false"/>
          <w:i w:val="false"/>
          <w:color w:val="000000"/>
          <w:sz w:val="28"/>
        </w:rPr>
        <w:t xml:space="preserve">
      "Заттарды сақтауға беру үшін қоймашы жолаушыға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теміржол көлігі ұйымының қосалқы-қосымша қызметінен жалдау ақысын, комиссиялық алымды және басқа да түсімдерді қабылдау үшін пайдаланылатын МД 4-3 түбіртек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"168. Жүк багажбен тасымалдауға бөлінбейтін орындарды қабылдау салмағы 500 (бес жүз) килограмға дейінгі бір орынмен (газ плиталары, тоңазытқыштар, паллеттер, жабдықтар, қозғалтқыштар, станоктар) жүру жолында артық тиеусіз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"180. Тасымалдау үшін және жарияланған құндылығы үшін төлем жөнелту кезінде өндіріп алынады.</w:t>
      </w:r>
    </w:p>
    <w:bookmarkEnd w:id="31"/>
    <w:p>
      <w:pPr>
        <w:spacing w:after="0"/>
        <w:ind w:left="0"/>
        <w:jc w:val="both"/>
      </w:pPr>
      <w:r>
        <w:rPr>
          <w:rFonts w:ascii="Times New Roman"/>
          <w:b w:val="false"/>
          <w:i w:val="false"/>
          <w:color w:val="000000"/>
          <w:sz w:val="28"/>
        </w:rPr>
        <w:t>
      Жүк-багажды жөнелтудің ең аз есептік салмағы 10 килограмм. 10 килограмнан астам жөнелтімдерде толық емес 10 килограмм толық болып есептеледі. Салмағы 1000 килограмнан асатын жөнелтімдерде толық емес 100 килограмм толық емес деп есептеледі.</w:t>
      </w:r>
    </w:p>
    <w:p>
      <w:pPr>
        <w:spacing w:after="0"/>
        <w:ind w:left="0"/>
        <w:jc w:val="both"/>
      </w:pPr>
      <w:r>
        <w:rPr>
          <w:rFonts w:ascii="Times New Roman"/>
          <w:b w:val="false"/>
          <w:i w:val="false"/>
          <w:color w:val="000000"/>
          <w:sz w:val="28"/>
        </w:rPr>
        <w:t>
      Жүк-багажды тасымалдау үшін ақы төлеу тәртібін тасымалдаушы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199-тармақтың</w:t>
      </w:r>
      <w:r>
        <w:rPr>
          <w:rFonts w:ascii="Times New Roman"/>
          <w:b w:val="false"/>
          <w:i w:val="false"/>
          <w:color w:val="000000"/>
          <w:sz w:val="28"/>
        </w:rPr>
        <w:t xml:space="preserve"> 24) тармақшасы мынадай редакцияда жазылсын:</w:t>
      </w:r>
    </w:p>
    <w:bookmarkStart w:name="z56" w:id="32"/>
    <w:p>
      <w:pPr>
        <w:spacing w:after="0"/>
        <w:ind w:left="0"/>
        <w:jc w:val="both"/>
      </w:pPr>
      <w:r>
        <w:rPr>
          <w:rFonts w:ascii="Times New Roman"/>
          <w:b w:val="false"/>
          <w:i w:val="false"/>
          <w:color w:val="000000"/>
          <w:sz w:val="28"/>
        </w:rPr>
        <w:t>
      "24) жол жүрудің жалпы құны, оның ішінде:</w:t>
      </w:r>
    </w:p>
    <w:bookmarkEnd w:id="32"/>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мен қосылған құн салығының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200-тармақтың</w:t>
      </w:r>
      <w:r>
        <w:rPr>
          <w:rFonts w:ascii="Times New Roman"/>
          <w:b w:val="false"/>
          <w:i w:val="false"/>
          <w:color w:val="000000"/>
          <w:sz w:val="28"/>
        </w:rPr>
        <w:t xml:space="preserve"> 24) тармақшасы мынадай редакцияда жазылсын:</w:t>
      </w:r>
    </w:p>
    <w:bookmarkStart w:name="z58" w:id="33"/>
    <w:p>
      <w:pPr>
        <w:spacing w:after="0"/>
        <w:ind w:left="0"/>
        <w:jc w:val="both"/>
      </w:pPr>
      <w:r>
        <w:rPr>
          <w:rFonts w:ascii="Times New Roman"/>
          <w:b w:val="false"/>
          <w:i w:val="false"/>
          <w:color w:val="000000"/>
          <w:sz w:val="28"/>
        </w:rPr>
        <w:t>
      "24) жол жүрудің жалпы құны, оның ішінде:</w:t>
      </w:r>
    </w:p>
    <w:bookmarkEnd w:id="33"/>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мен қосылған құн салығының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202-тармақтың</w:t>
      </w:r>
      <w:r>
        <w:rPr>
          <w:rFonts w:ascii="Times New Roman"/>
          <w:b w:val="false"/>
          <w:i w:val="false"/>
          <w:color w:val="000000"/>
          <w:sz w:val="28"/>
        </w:rPr>
        <w:t xml:space="preserve"> бірінші бөлігі мынадай редакцияда жазылсын:</w:t>
      </w:r>
    </w:p>
    <w:bookmarkStart w:name="z60" w:id="34"/>
    <w:p>
      <w:pPr>
        <w:spacing w:after="0"/>
        <w:ind w:left="0"/>
        <w:jc w:val="both"/>
      </w:pPr>
      <w:r>
        <w:rPr>
          <w:rFonts w:ascii="Times New Roman"/>
          <w:b w:val="false"/>
          <w:i w:val="false"/>
          <w:color w:val="000000"/>
          <w:sz w:val="28"/>
        </w:rPr>
        <w:t>
      "202. Отырғызу талонын жолсерік жолаушының өтініші бойынша жолаушы электрондық жол жүру құжатын ұсынған кезде жүру жолында жолаушыға 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216-тармақтың</w:t>
      </w:r>
      <w:r>
        <w:rPr>
          <w:rFonts w:ascii="Times New Roman"/>
          <w:b w:val="false"/>
          <w:i w:val="false"/>
          <w:color w:val="000000"/>
          <w:sz w:val="28"/>
        </w:rPr>
        <w:t xml:space="preserve"> үшінші бөлігі мынадай редакцияда жазылсын:</w:t>
      </w:r>
    </w:p>
    <w:bookmarkStart w:name="z62" w:id="35"/>
    <w:p>
      <w:pPr>
        <w:spacing w:after="0"/>
        <w:ind w:left="0"/>
        <w:jc w:val="both"/>
      </w:pPr>
      <w:r>
        <w:rPr>
          <w:rFonts w:ascii="Times New Roman"/>
          <w:b w:val="false"/>
          <w:i w:val="false"/>
          <w:color w:val="000000"/>
          <w:sz w:val="28"/>
        </w:rPr>
        <w:t>
      "Бұл ретте жолақысы тиісті тариф бойынша төленген үй жануарларын тасымалдайтын жолаушымен бірге жүретін жолаушылар алатын орындарды қоспағанда, жолаушы купедегі бос орындар саны үшін жолақысын толық төлеуге міндетті.";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64" w:id="36"/>
    <w:p>
      <w:pPr>
        <w:spacing w:after="0"/>
        <w:ind w:left="0"/>
        <w:jc w:val="both"/>
      </w:pPr>
      <w:r>
        <w:rPr>
          <w:rFonts w:ascii="Times New Roman"/>
          <w:b w:val="false"/>
          <w:i w:val="false"/>
          <w:color w:val="000000"/>
          <w:sz w:val="28"/>
        </w:rPr>
        <w:t>
      "224. Аңшылықта пайдаланылатын басқа жануарларды, оның ішінде аң аулайтын жыртқыш құстарды тасымалдау шарттары сақталған кезде багаж вагонында жүргізіледі:</w:t>
      </w:r>
    </w:p>
    <w:bookmarkEnd w:id="36"/>
    <w:p>
      <w:pPr>
        <w:spacing w:after="0"/>
        <w:ind w:left="0"/>
        <w:jc w:val="both"/>
      </w:pPr>
      <w:r>
        <w:rPr>
          <w:rFonts w:ascii="Times New Roman"/>
          <w:b w:val="false"/>
          <w:i w:val="false"/>
          <w:color w:val="000000"/>
          <w:sz w:val="28"/>
        </w:rPr>
        <w:t>
      ветеринариялық құжаттарды ұсынғаннан кейін вагондағы багажды және басқа адамдардың жүк-багажын бүлдірмейтін арнайы ыдыста (жәшіктерде, себеттерде, торларда), ал вагонның өзі ластанудан. Арнайы ыдыс тасымалданатын жануарлардың мөлшері мен санына сәйкес келеді.</w:t>
      </w:r>
    </w:p>
    <w:p>
      <w:pPr>
        <w:spacing w:after="0"/>
        <w:ind w:left="0"/>
        <w:jc w:val="both"/>
      </w:pPr>
      <w:r>
        <w:rPr>
          <w:rFonts w:ascii="Times New Roman"/>
          <w:b w:val="false"/>
          <w:i w:val="false"/>
          <w:color w:val="000000"/>
          <w:sz w:val="28"/>
        </w:rPr>
        <w:t>
      Багаж вагонында тасымалданатын жануарларды азықтандыруды тасымалдаушы жүзеге асырмайды.";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232-тармақ</w:t>
      </w:r>
      <w:r>
        <w:rPr>
          <w:rFonts w:ascii="Times New Roman"/>
          <w:b w:val="false"/>
          <w:i w:val="false"/>
          <w:color w:val="000000"/>
          <w:sz w:val="28"/>
        </w:rPr>
        <w:t xml:space="preserve"> мынадай редакцияда жазылсын:</w:t>
      </w:r>
    </w:p>
    <w:bookmarkStart w:name="z66" w:id="37"/>
    <w:p>
      <w:pPr>
        <w:spacing w:after="0"/>
        <w:ind w:left="0"/>
        <w:jc w:val="both"/>
      </w:pPr>
      <w:r>
        <w:rPr>
          <w:rFonts w:ascii="Times New Roman"/>
          <w:b w:val="false"/>
          <w:i w:val="false"/>
          <w:color w:val="000000"/>
          <w:sz w:val="28"/>
        </w:rPr>
        <w:t>
      "232. Жүк-багажды беру тиісті құжаттарды ресімдеу жөніндегі талаптарға сәйкес тұрақ кемінде он минут көзделген багаж вагонының барлық жүру жолында жүргізіледі (жүк-багаж түбіртегінде пойыздардағы жүк пен багажды қабылдап-тапсырушы вагоннан жүк алушының қолына "жүк-багаж берілді" деген белгіні, ал межелі станциядағы жүк пен багажды қабылдап-тапсырушы тапсыру тізіміндегі осындай мазмұндағы белгіні жүргізеді). Бұл ретте, өтпеген қашықтық үшін төлем сомасы қайтаруға жатпайды";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252-тармақтың</w:t>
      </w:r>
      <w:r>
        <w:rPr>
          <w:rFonts w:ascii="Times New Roman"/>
          <w:b w:val="false"/>
          <w:i w:val="false"/>
          <w:color w:val="000000"/>
          <w:sz w:val="28"/>
        </w:rPr>
        <w:t xml:space="preserve"> екінші бөлігі мынадай редакцияда жазылсын:</w:t>
      </w:r>
    </w:p>
    <w:bookmarkStart w:name="z68" w:id="38"/>
    <w:p>
      <w:pPr>
        <w:spacing w:after="0"/>
        <w:ind w:left="0"/>
        <w:jc w:val="both"/>
      </w:pPr>
      <w:r>
        <w:rPr>
          <w:rFonts w:ascii="Times New Roman"/>
          <w:b w:val="false"/>
          <w:i w:val="false"/>
          <w:color w:val="000000"/>
          <w:sz w:val="28"/>
        </w:rPr>
        <w:t xml:space="preserve">
      "Жолаушы қажет болған жағдайда жол жүру құжаттарын (билеттерін) қайтарады және пайдаланылмаған жол жүру құжаттары (билеттері) үшін төлемдерді алады. Төлемдерді қайтару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жолаушылар құжаттарының бірінің түпнұсқасын немесе цифрлық құжат нысанын ұсынған кезде цифрлық құжат сервисі арқылы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w:t>
      </w:r>
      <w:r>
        <w:rPr>
          <w:rFonts w:ascii="Times New Roman"/>
          <w:b w:val="false"/>
          <w:i w:val="false"/>
          <w:color w:val="000000"/>
          <w:sz w:val="28"/>
        </w:rPr>
        <w:t xml:space="preserve"> мынадай редакцияда жазылсын:</w:t>
      </w:r>
    </w:p>
    <w:bookmarkStart w:name="z70" w:id="39"/>
    <w:p>
      <w:pPr>
        <w:spacing w:after="0"/>
        <w:ind w:left="0"/>
        <w:jc w:val="both"/>
      </w:pPr>
      <w:r>
        <w:rPr>
          <w:rFonts w:ascii="Times New Roman"/>
          <w:b w:val="false"/>
          <w:i w:val="false"/>
          <w:color w:val="000000"/>
          <w:sz w:val="28"/>
        </w:rPr>
        <w:t>
      "255. Жол жүру құнынан сомаларды ұстап қалу:</w:t>
      </w:r>
    </w:p>
    <w:bookmarkEnd w:id="39"/>
    <w:p>
      <w:pPr>
        <w:spacing w:after="0"/>
        <w:ind w:left="0"/>
        <w:jc w:val="both"/>
      </w:pPr>
      <w:r>
        <w:rPr>
          <w:rFonts w:ascii="Times New Roman"/>
          <w:b w:val="false"/>
          <w:i w:val="false"/>
          <w:color w:val="000000"/>
          <w:sz w:val="28"/>
        </w:rPr>
        <w:t>
      жол жүру құжатында (билетінде) көрсетілген пойыздың күші жойылған кезде жол жүру құжаттарын (билеттерін) қайтару мерзіміне қарамастан;</w:t>
      </w:r>
    </w:p>
    <w:p>
      <w:pPr>
        <w:spacing w:after="0"/>
        <w:ind w:left="0"/>
        <w:jc w:val="both"/>
      </w:pPr>
      <w:r>
        <w:rPr>
          <w:rFonts w:ascii="Times New Roman"/>
          <w:b w:val="false"/>
          <w:i w:val="false"/>
          <w:color w:val="000000"/>
          <w:sz w:val="28"/>
        </w:rPr>
        <w:t>
      пойыз жөнелтілгеннен кейін 1 (бір) сағаттан аспайтын мерзімде:</w:t>
      </w:r>
    </w:p>
    <w:p>
      <w:pPr>
        <w:spacing w:after="0"/>
        <w:ind w:left="0"/>
        <w:jc w:val="both"/>
      </w:pPr>
      <w:r>
        <w:rPr>
          <w:rFonts w:ascii="Times New Roman"/>
          <w:b w:val="false"/>
          <w:i w:val="false"/>
          <w:color w:val="000000"/>
          <w:sz w:val="28"/>
        </w:rPr>
        <w:t>
      жолаушылардың жол жүру пунктінен жөнелтілуі бір сағаттан артық кідірген кезде;</w:t>
      </w:r>
    </w:p>
    <w:p>
      <w:pPr>
        <w:spacing w:after="0"/>
        <w:ind w:left="0"/>
        <w:jc w:val="both"/>
      </w:pPr>
      <w:r>
        <w:rPr>
          <w:rFonts w:ascii="Times New Roman"/>
          <w:b w:val="false"/>
          <w:i w:val="false"/>
          <w:color w:val="000000"/>
          <w:sz w:val="28"/>
        </w:rPr>
        <w:t>
      жол жүру құжатында (билетінде) көрсетілген орындарды ұсынбау және басқа орындарды пайдалануға келіспеу салдарынан жолаушылар жол жүрмеген жағдайда жүргізілмейді.</w:t>
      </w:r>
    </w:p>
    <w:p>
      <w:pPr>
        <w:spacing w:after="0"/>
        <w:ind w:left="0"/>
        <w:jc w:val="both"/>
      </w:pPr>
      <w:r>
        <w:rPr>
          <w:rFonts w:ascii="Times New Roman"/>
          <w:b w:val="false"/>
          <w:i w:val="false"/>
          <w:color w:val="000000"/>
          <w:sz w:val="28"/>
        </w:rPr>
        <w:t>
      Көрсетілген жағдайларда жол жүру құны толық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256-тармақтың</w:t>
      </w:r>
      <w:r>
        <w:rPr>
          <w:rFonts w:ascii="Times New Roman"/>
          <w:b w:val="false"/>
          <w:i w:val="false"/>
          <w:color w:val="000000"/>
          <w:sz w:val="28"/>
        </w:rPr>
        <w:t xml:space="preserve"> бірінші бөлігі мынадай редакцияда жазылсын.</w:t>
      </w:r>
    </w:p>
    <w:bookmarkStart w:name="z72" w:id="40"/>
    <w:p>
      <w:pPr>
        <w:spacing w:after="0"/>
        <w:ind w:left="0"/>
        <w:jc w:val="both"/>
      </w:pPr>
      <w:r>
        <w:rPr>
          <w:rFonts w:ascii="Times New Roman"/>
          <w:b w:val="false"/>
          <w:i w:val="false"/>
          <w:color w:val="000000"/>
          <w:sz w:val="28"/>
        </w:rPr>
        <w:t xml:space="preserve">
      "256. Тасымалдаушының кінәсінен емес сапардан бас тартудың барлық жағдайларында барлық алымдар осы Қағидалардың </w:t>
      </w:r>
      <w:r>
        <w:rPr>
          <w:rFonts w:ascii="Times New Roman"/>
          <w:b w:val="false"/>
          <w:i w:val="false"/>
          <w:color w:val="000000"/>
          <w:sz w:val="28"/>
        </w:rPr>
        <w:t>255-тармағында</w:t>
      </w:r>
      <w:r>
        <w:rPr>
          <w:rFonts w:ascii="Times New Roman"/>
          <w:b w:val="false"/>
          <w:i w:val="false"/>
          <w:color w:val="000000"/>
          <w:sz w:val="28"/>
        </w:rPr>
        <w:t xml:space="preserve"> көзделген жағдайларды қоспағанда қайтарылмайды.";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257-тармақтың</w:t>
      </w:r>
      <w:r>
        <w:rPr>
          <w:rFonts w:ascii="Times New Roman"/>
          <w:b w:val="false"/>
          <w:i w:val="false"/>
          <w:color w:val="000000"/>
          <w:sz w:val="28"/>
        </w:rPr>
        <w:t xml:space="preserve"> екінші бөлігі мынадай редакцияда жазылсын.</w:t>
      </w:r>
    </w:p>
    <w:bookmarkStart w:name="z74" w:id="41"/>
    <w:p>
      <w:pPr>
        <w:spacing w:after="0"/>
        <w:ind w:left="0"/>
        <w:jc w:val="both"/>
      </w:pPr>
      <w:r>
        <w:rPr>
          <w:rFonts w:ascii="Times New Roman"/>
          <w:b w:val="false"/>
          <w:i w:val="false"/>
          <w:color w:val="000000"/>
          <w:sz w:val="28"/>
        </w:rPr>
        <w:t>
      "Жолаушы сапардан бас тартқан және оларға жол жүру құжатын (билетін) қайтарған кезде (оның ішінде кері шығу бағыты бойынша) теміржол кінәсінен келісілген пойыздардың кешігуіне байланысты жол жүру құны мен алымдарды жолаушы кешігіп келген пойыздың салдарынан тасымалдаушы толығымен қайтарады. Жол жүру құжаттарын (билеттерін) қайтару операциясы үшін алым алынбайды.";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260-тармақтың</w:t>
      </w:r>
      <w:r>
        <w:rPr>
          <w:rFonts w:ascii="Times New Roman"/>
          <w:b w:val="false"/>
          <w:i w:val="false"/>
          <w:color w:val="000000"/>
          <w:sz w:val="28"/>
        </w:rPr>
        <w:t xml:space="preserve"> үшінші және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263-тармақ</w:t>
      </w:r>
      <w:r>
        <w:rPr>
          <w:rFonts w:ascii="Times New Roman"/>
          <w:b w:val="false"/>
          <w:i w:val="false"/>
          <w:color w:val="000000"/>
          <w:sz w:val="28"/>
        </w:rPr>
        <w:t xml:space="preserve"> мынадай редакцияда жазылсын.</w:t>
      </w:r>
    </w:p>
    <w:bookmarkStart w:name="z78" w:id="42"/>
    <w:p>
      <w:pPr>
        <w:spacing w:after="0"/>
        <w:ind w:left="0"/>
        <w:jc w:val="both"/>
      </w:pPr>
      <w:r>
        <w:rPr>
          <w:rFonts w:ascii="Times New Roman"/>
          <w:b w:val="false"/>
          <w:i w:val="false"/>
          <w:color w:val="000000"/>
          <w:sz w:val="28"/>
        </w:rPr>
        <w:t>
      "263. Тасымалдаушы вокзал қызметкерлері жасаған жолаушылар пойызының келу станциясына кешігуі туралы акт, жол жүру құжатын (билетін) көрсеткен кезде жолаушының өтініші негізінде жолаушылар пойызын кешіктіргені үшін жол жүру құжатының (билетінің) құнының үш пайызы мөлшерінде, бірақ жол жүру құжатының (билетінің) құнынан аспайтын мөлшерде айыппұл төлейді.</w:t>
      </w:r>
    </w:p>
    <w:bookmarkEnd w:id="42"/>
    <w:p>
      <w:pPr>
        <w:spacing w:after="0"/>
        <w:ind w:left="0"/>
        <w:jc w:val="both"/>
      </w:pPr>
      <w:r>
        <w:rPr>
          <w:rFonts w:ascii="Times New Roman"/>
          <w:b w:val="false"/>
          <w:i w:val="false"/>
          <w:color w:val="000000"/>
          <w:sz w:val="28"/>
        </w:rPr>
        <w:t>
      Жолаушы жолаушылар пойызы кешігіп келген сәттен бастап 6 (алты) ай ішінде жолаушылар пойызын кешіктіргені үшін айыппұл төлеуге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268-тармақтар</w:t>
      </w:r>
      <w:r>
        <w:rPr>
          <w:rFonts w:ascii="Times New Roman"/>
          <w:b w:val="false"/>
          <w:i w:val="false"/>
          <w:color w:val="000000"/>
          <w:sz w:val="28"/>
        </w:rPr>
        <w:t xml:space="preserve"> мынадай редакцияда жазылсын</w:t>
      </w:r>
    </w:p>
    <w:bookmarkStart w:name="z80" w:id="43"/>
    <w:p>
      <w:pPr>
        <w:spacing w:after="0"/>
        <w:ind w:left="0"/>
        <w:jc w:val="both"/>
      </w:pPr>
      <w:r>
        <w:rPr>
          <w:rFonts w:ascii="Times New Roman"/>
          <w:b w:val="false"/>
          <w:i w:val="false"/>
          <w:color w:val="000000"/>
          <w:sz w:val="28"/>
        </w:rPr>
        <w:t>
      "267. Ата-ана, бала асырап алушы, қорғаншы, қамқоршы, патронат тәрбиешісі немесе Қазақстан Республиканың неке-отбасы туралы заңнамасына сәйкес баланың құқықтары мен мүдделеріне қамқорлық пен қорғауды жүзеге асыратын басқа да алмастырушы адам болып табылатын жолаушы, сондай-ақ кәмелетке толмаған баланың заңды өкілі болып табылмайтын, бірақ баланың заңды өкілінің атынан түпнұсқада немесе электрондық құжат нысанында цифрлық құжаттар сервисі арқылы берілген пойызда кәмелетке толмаған баланы сапарға шығарып салу құқығына арналған нотариалды куәландырылған құжаты бар жолаушы мынадай тиісті құжаттар болған кезде:</w:t>
      </w:r>
    </w:p>
    <w:bookmarkEnd w:id="43"/>
    <w:p>
      <w:pPr>
        <w:spacing w:after="0"/>
        <w:ind w:left="0"/>
        <w:jc w:val="both"/>
      </w:pPr>
      <w:r>
        <w:rPr>
          <w:rFonts w:ascii="Times New Roman"/>
          <w:b w:val="false"/>
          <w:i w:val="false"/>
          <w:color w:val="000000"/>
          <w:sz w:val="28"/>
        </w:rPr>
        <w:t>
      1) өзімен бірге 7 жастан аспаған бір баланы тегін алып жүреді, егер ол жеке орын алмаса. 7 жастан аспаған балаға жеке орын алу үшін жеңілдік жол жүру құжатын (билетін) сатып алу қажет. Жолаушымен 7 жастан аспаған бір баладан артық жол жүру кезінде қалған барлық балаларға, біреуінен басқа жеңілдікпен жол жүру құжаттары (билеттері) сатып алынады;</w:t>
      </w:r>
    </w:p>
    <w:p>
      <w:pPr>
        <w:spacing w:after="0"/>
        <w:ind w:left="0"/>
        <w:jc w:val="both"/>
      </w:pPr>
      <w:r>
        <w:rPr>
          <w:rFonts w:ascii="Times New Roman"/>
          <w:b w:val="false"/>
          <w:i w:val="false"/>
          <w:color w:val="000000"/>
          <w:sz w:val="28"/>
        </w:rPr>
        <w:t>
      2) жеңілдікпен жол жүру құжаттары (билеттері) бойынша 7 жастан 15 жасқа дейінгі балаларды өзімен бірге алып жүруге құқығы бар.</w:t>
      </w:r>
    </w:p>
    <w:p>
      <w:pPr>
        <w:spacing w:after="0"/>
        <w:ind w:left="0"/>
        <w:jc w:val="both"/>
      </w:pPr>
      <w:r>
        <w:rPr>
          <w:rFonts w:ascii="Times New Roman"/>
          <w:b w:val="false"/>
          <w:i w:val="false"/>
          <w:color w:val="000000"/>
          <w:sz w:val="28"/>
        </w:rPr>
        <w:t>
      7 жастан 15 жасқа дейінгі балалардың Қазақстан Республикасының аумағы бойынша жол жүргені үшін ақы ересек жолаушы үшін белгіленген жол жүру құнының 50% мөлшерінде өндіріп алынады.</w:t>
      </w:r>
    </w:p>
    <w:p>
      <w:pPr>
        <w:spacing w:after="0"/>
        <w:ind w:left="0"/>
        <w:jc w:val="both"/>
      </w:pPr>
      <w:r>
        <w:rPr>
          <w:rFonts w:ascii="Times New Roman"/>
          <w:b w:val="false"/>
          <w:i w:val="false"/>
          <w:color w:val="000000"/>
          <w:sz w:val="28"/>
        </w:rPr>
        <w:t>
      15 және одан жоғары жастағы балалар үшін ересектерге арналған жол жүру құжаттары (билеттері) сатып алынады. Баланың жасы сапар басталған күні анықталады.</w:t>
      </w:r>
    </w:p>
    <w:p>
      <w:pPr>
        <w:spacing w:after="0"/>
        <w:ind w:left="0"/>
        <w:jc w:val="both"/>
      </w:pPr>
      <w:r>
        <w:rPr>
          <w:rFonts w:ascii="Times New Roman"/>
          <w:b w:val="false"/>
          <w:i w:val="false"/>
          <w:color w:val="000000"/>
          <w:sz w:val="28"/>
        </w:rPr>
        <w:t>
      Билет кассасына және пойызға отырғызу кезінде баланың жасын растайтын құжат ұсынылады.</w:t>
      </w:r>
    </w:p>
    <w:p>
      <w:pPr>
        <w:spacing w:after="0"/>
        <w:ind w:left="0"/>
        <w:jc w:val="both"/>
      </w:pPr>
      <w:r>
        <w:rPr>
          <w:rFonts w:ascii="Times New Roman"/>
          <w:b w:val="false"/>
          <w:i w:val="false"/>
          <w:color w:val="000000"/>
          <w:sz w:val="28"/>
        </w:rPr>
        <w:t>
      15 (он бес) жасқа дейінгі бір балаға бір маршрут бойынша бір пойызда бір жеңілдетілген жол жүру құжатын (билетін) ресімдеуге жол берілмейді.</w:t>
      </w:r>
    </w:p>
    <w:bookmarkStart w:name="z81" w:id="44"/>
    <w:p>
      <w:pPr>
        <w:spacing w:after="0"/>
        <w:ind w:left="0"/>
        <w:jc w:val="both"/>
      </w:pPr>
      <w:r>
        <w:rPr>
          <w:rFonts w:ascii="Times New Roman"/>
          <w:b w:val="false"/>
          <w:i w:val="false"/>
          <w:color w:val="000000"/>
          <w:sz w:val="28"/>
        </w:rPr>
        <w:t>
      268. Кәмелетке толмаған баланың заңды өкілі болып табылмайтын жолаушы пойызға отырғызу кезінде баланың заңды өкілінің атынан жазылған, сапарда кәмелетке толмаған баланы алып жүру құқығына арналған цифрлық құжаттар сервисі арқылы түпнұсқада не электрондық құжат нысанында нотариалды куәландырылған құжатты ұсынады.</w:t>
      </w:r>
    </w:p>
    <w:bookmarkEnd w:id="44"/>
    <w:p>
      <w:pPr>
        <w:spacing w:after="0"/>
        <w:ind w:left="0"/>
        <w:jc w:val="both"/>
      </w:pPr>
      <w:r>
        <w:rPr>
          <w:rFonts w:ascii="Times New Roman"/>
          <w:b w:val="false"/>
          <w:i w:val="false"/>
          <w:color w:val="000000"/>
          <w:sz w:val="28"/>
        </w:rPr>
        <w:t>
      Кәмелетке толмаған баланы сапарға шығарып салу құқығына арналған, баланың заңды өкілінің атынан жазылған цифрлық құжаттар сервисі арқылы түпнұсқада не электрондық құжат нысанында нотариалды куәландырылған құжат болмаған жағдайда, кәмелетке толмаған жолаушыны пойызға отырғызуға жол берілмейді.</w:t>
      </w:r>
    </w:p>
    <w:p>
      <w:pPr>
        <w:spacing w:after="0"/>
        <w:ind w:left="0"/>
        <w:jc w:val="both"/>
      </w:pPr>
      <w:r>
        <w:rPr>
          <w:rFonts w:ascii="Times New Roman"/>
          <w:b w:val="false"/>
          <w:i w:val="false"/>
          <w:color w:val="000000"/>
          <w:sz w:val="28"/>
        </w:rPr>
        <w:t>
      Кәмелетке толмаған баланы сапарға шығарып салу құқығына баланың заңды өкілінің атынан жазылған нотариалды куәландырылған құжатты ұсыну осы пойыздың құрамында жүру жолында баланың заңды өкілі жеке өзі болған жағдайда талап етілмейді.</w:t>
      </w:r>
    </w:p>
    <w:p>
      <w:pPr>
        <w:spacing w:after="0"/>
        <w:ind w:left="0"/>
        <w:jc w:val="both"/>
      </w:pPr>
      <w:r>
        <w:rPr>
          <w:rFonts w:ascii="Times New Roman"/>
          <w:b w:val="false"/>
          <w:i w:val="false"/>
          <w:color w:val="000000"/>
          <w:sz w:val="28"/>
        </w:rPr>
        <w:t>
      15 (он бес) жастан асқан балаларға түпнұсқада нотариалды куәландырылған заңды өкілінің жазбаша келісімімен ересек адамның еріп жүруінсіз не цифрлық құжаттар сервисі арқылы электрондық құжат нысанында жол жүруге жол беріледі. Пойызға отырғызу кезінде кәмелетке толмаған жолаушы жолсерікке осы келісімді түпнұсқада немесе цифрлық құжаттар сервисі арқылы электрондық құжат түрінде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"299. Кеден ісі саласындағы уәкілетті орган қызметкерлерінің шекаралық теміржол станцияларында пойыз тоқтаған кезде пошта вагондарын (пломбаланған қоймалардан басқа) тексеруге жол беріледі. Арнайы байланысты жөнелту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"Арнайы байланыс жөнелтілімдерімен мемлекетаралық алмасу туралы келісімді және Арнайы байланыс жөнелтiмдерiмен мемлекетаралық алмасу туралы келісімге өзгерiстер мен толықтырулар енгiзу туралы 1993 жылғы 23 желтоқсандағы хаттаманы және онымен бекітілген Арнайы байланыс жөнелтiмдерiмен мемлекетаралық алмасу туралы ережені бекіту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қарап-тексеруге жатпайды.";</w:t>
      </w:r>
    </w:p>
    <w:bookmarkStart w:name="z84" w:id="4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45"/>
    <w:bookmarkStart w:name="z85" w:id="46"/>
    <w:p>
      <w:pPr>
        <w:spacing w:after="0"/>
        <w:ind w:left="0"/>
        <w:jc w:val="both"/>
      </w:pPr>
      <w:r>
        <w:rPr>
          <w:rFonts w:ascii="Times New Roman"/>
          <w:b w:val="false"/>
          <w:i w:val="false"/>
          <w:color w:val="000000"/>
          <w:sz w:val="28"/>
        </w:rPr>
        <w:t xml:space="preserve">
      Теміржол көлігімен жолаушыларды, багажды және жүк-багажды тасымалдау қағидаларының талаптарына сәйкес тасымалдау құжаттарында қойылатын негізгі мөртаңбалардың/белгілердің </w:t>
      </w:r>
      <w:r>
        <w:rPr>
          <w:rFonts w:ascii="Times New Roman"/>
          <w:b w:val="false"/>
          <w:i w:val="false"/>
          <w:color w:val="000000"/>
          <w:sz w:val="28"/>
        </w:rPr>
        <w:t>тізбесі</w:t>
      </w:r>
      <w:r>
        <w:rPr>
          <w:rFonts w:ascii="Times New Roman"/>
          <w:b w:val="false"/>
          <w:i w:val="false"/>
          <w:color w:val="000000"/>
          <w:sz w:val="28"/>
        </w:rPr>
        <w:t>:</w:t>
      </w:r>
    </w:p>
    <w:bookmarkEnd w:id="46"/>
    <w:bookmarkStart w:name="z86" w:id="47"/>
    <w:p>
      <w:pPr>
        <w:spacing w:after="0"/>
        <w:ind w:left="0"/>
        <w:jc w:val="both"/>
      </w:pPr>
      <w:r>
        <w:rPr>
          <w:rFonts w:ascii="Times New Roman"/>
          <w:b w:val="false"/>
          <w:i w:val="false"/>
          <w:color w:val="000000"/>
          <w:sz w:val="28"/>
        </w:rPr>
        <w:t>
      мынадай мазмұндағы реттік нөмірі 10-жолмен толықтырылсын: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Пойыздың нақты келу уақыты</w:t>
            </w:r>
          </w:p>
          <w:p>
            <w:pPr>
              <w:spacing w:after="20"/>
              <w:ind w:left="20"/>
              <w:jc w:val="both"/>
            </w:pPr>
            <w:r>
              <w:rPr>
                <w:rFonts w:ascii="Times New Roman"/>
                <w:b w:val="false"/>
                <w:i w:val="false"/>
                <w:color w:val="000000"/>
                <w:sz w:val="20"/>
              </w:rPr>
              <w:t>
№ _______ пойыз</w:t>
            </w:r>
          </w:p>
          <w:p>
            <w:pPr>
              <w:spacing w:after="20"/>
              <w:ind w:left="20"/>
              <w:jc w:val="both"/>
            </w:pPr>
            <w:r>
              <w:rPr>
                <w:rFonts w:ascii="Times New Roman"/>
                <w:b w:val="false"/>
                <w:i w:val="false"/>
                <w:color w:val="000000"/>
                <w:sz w:val="20"/>
              </w:rPr>
              <w:t>
Станцияға келу ___________________</w:t>
            </w:r>
          </w:p>
          <w:p>
            <w:pPr>
              <w:spacing w:after="20"/>
              <w:ind w:left="20"/>
              <w:jc w:val="both"/>
            </w:pPr>
            <w:r>
              <w:rPr>
                <w:rFonts w:ascii="Times New Roman"/>
                <w:b w:val="false"/>
                <w:i w:val="false"/>
                <w:color w:val="000000"/>
                <w:sz w:val="20"/>
              </w:rPr>
              <w:t>
уақыт...саны....ай...жыл…</w:t>
            </w:r>
          </w:p>
          <w:p>
            <w:pPr>
              <w:spacing w:after="20"/>
              <w:ind w:left="20"/>
              <w:jc w:val="both"/>
            </w:pPr>
            <w:r>
              <w:rPr>
                <w:rFonts w:ascii="Times New Roman"/>
                <w:b w:val="false"/>
                <w:i w:val="false"/>
                <w:color w:val="000000"/>
                <w:sz w:val="20"/>
              </w:rPr>
              <w:t>
вокзал қызметкері</w:t>
            </w:r>
          </w:p>
          <w:p>
            <w:pPr>
              <w:spacing w:after="20"/>
              <w:ind w:left="20"/>
              <w:jc w:val="both"/>
            </w:pPr>
            <w:r>
              <w:rPr>
                <w:rFonts w:ascii="Times New Roman"/>
                <w:b w:val="false"/>
                <w:i w:val="false"/>
                <w:color w:val="000000"/>
                <w:sz w:val="20"/>
              </w:rPr>
              <w:t>
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1 сағаттан кешіктірілген кезде.</w:t>
            </w:r>
          </w:p>
        </w:tc>
      </w:tr>
    </w:tbl>
    <w:p>
      <w:pPr>
        <w:spacing w:after="0"/>
        <w:ind w:left="0"/>
        <w:jc w:val="both"/>
      </w:pPr>
      <w:r>
        <w:rPr>
          <w:rFonts w:ascii="Times New Roman"/>
          <w:b w:val="false"/>
          <w:i w:val="false"/>
          <w:color w:val="000000"/>
          <w:sz w:val="28"/>
        </w:rPr>
        <w:t>
      ";</w:t>
      </w:r>
    </w:p>
    <w:bookmarkStart w:name="z87" w:id="4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48"/>
    <w:bookmarkStart w:name="z88" w:id="49"/>
    <w:p>
      <w:pPr>
        <w:spacing w:after="0"/>
        <w:ind w:left="0"/>
        <w:jc w:val="both"/>
      </w:pPr>
      <w:r>
        <w:rPr>
          <w:rFonts w:ascii="Times New Roman"/>
          <w:b w:val="false"/>
          <w:i w:val="false"/>
          <w:color w:val="000000"/>
          <w:sz w:val="28"/>
        </w:rPr>
        <w:t xml:space="preserve">
      Жолаушыларды пойыздарда тасымалдауға арналған жолаушылар вагондарын жабдықтау </w:t>
      </w:r>
      <w:r>
        <w:rPr>
          <w:rFonts w:ascii="Times New Roman"/>
          <w:b w:val="false"/>
          <w:i w:val="false"/>
          <w:color w:val="000000"/>
          <w:sz w:val="28"/>
        </w:rPr>
        <w:t>нормаларында</w:t>
      </w:r>
      <w:r>
        <w:rPr>
          <w:rFonts w:ascii="Times New Roman"/>
          <w:b w:val="false"/>
          <w:i w:val="false"/>
          <w:color w:val="000000"/>
          <w:sz w:val="28"/>
        </w:rPr>
        <w:t>:</w:t>
      </w:r>
    </w:p>
    <w:bookmarkEnd w:id="49"/>
    <w:bookmarkStart w:name="z89" w:id="50"/>
    <w:p>
      <w:pPr>
        <w:spacing w:after="0"/>
        <w:ind w:left="0"/>
        <w:jc w:val="both"/>
      </w:pPr>
      <w:r>
        <w:rPr>
          <w:rFonts w:ascii="Times New Roman"/>
          <w:b w:val="false"/>
          <w:i w:val="false"/>
          <w:color w:val="000000"/>
          <w:sz w:val="28"/>
        </w:rPr>
        <w:t>
      реттік нөмірі 26-жол алып тасталсын.</w:t>
      </w:r>
    </w:p>
    <w:bookmarkEnd w:id="50"/>
    <w:bookmarkStart w:name="z90" w:id="51"/>
    <w:p>
      <w:pPr>
        <w:spacing w:after="0"/>
        <w:ind w:left="0"/>
        <w:jc w:val="both"/>
      </w:pPr>
      <w:r>
        <w:rPr>
          <w:rFonts w:ascii="Times New Roman"/>
          <w:b w:val="false"/>
          <w:i w:val="false"/>
          <w:color w:val="000000"/>
          <w:sz w:val="28"/>
        </w:rPr>
        <w:t>
      реттік нөмірі 33-жол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қойғышы бар стакан немесе тұтқасы бар саптыаяқ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20</w:t>
            </w:r>
          </w:p>
        </w:tc>
      </w:tr>
    </w:tbl>
    <w:p>
      <w:pPr>
        <w:spacing w:after="0"/>
        <w:ind w:left="0"/>
        <w:jc w:val="both"/>
      </w:pPr>
      <w:r>
        <w:rPr>
          <w:rFonts w:ascii="Times New Roman"/>
          <w:b w:val="false"/>
          <w:i w:val="false"/>
          <w:color w:val="000000"/>
          <w:sz w:val="28"/>
        </w:rPr>
        <w:t>
      ";</w:t>
      </w:r>
    </w:p>
    <w:bookmarkStart w:name="z91" w:id="52"/>
    <w:p>
      <w:pPr>
        <w:spacing w:after="0"/>
        <w:ind w:left="0"/>
        <w:jc w:val="both"/>
      </w:pPr>
      <w:r>
        <w:rPr>
          <w:rFonts w:ascii="Times New Roman"/>
          <w:b w:val="false"/>
          <w:i w:val="false"/>
          <w:color w:val="000000"/>
          <w:sz w:val="28"/>
        </w:rPr>
        <w:t>
      реттік нөмірі 40-жол алып тасталсын;</w:t>
      </w:r>
    </w:p>
    <w:bookmarkEnd w:id="52"/>
    <w:bookmarkStart w:name="z92" w:id="53"/>
    <w:p>
      <w:pPr>
        <w:spacing w:after="0"/>
        <w:ind w:left="0"/>
        <w:jc w:val="both"/>
      </w:pPr>
      <w:r>
        <w:rPr>
          <w:rFonts w:ascii="Times New Roman"/>
          <w:b w:val="false"/>
          <w:i w:val="false"/>
          <w:color w:val="000000"/>
          <w:sz w:val="28"/>
        </w:rPr>
        <w:t xml:space="preserve">
      Тальго және Тұлпар-Тальго вагондарынан құрылған пойыздарда жолаушыларды тасымалдауға арналған жолаушылар вагондарын жабдықтау </w:t>
      </w:r>
      <w:r>
        <w:rPr>
          <w:rFonts w:ascii="Times New Roman"/>
          <w:b w:val="false"/>
          <w:i w:val="false"/>
          <w:color w:val="000000"/>
          <w:sz w:val="28"/>
        </w:rPr>
        <w:t>нормаларында</w:t>
      </w:r>
      <w:r>
        <w:rPr>
          <w:rFonts w:ascii="Times New Roman"/>
          <w:b w:val="false"/>
          <w:i w:val="false"/>
          <w:color w:val="000000"/>
          <w:sz w:val="28"/>
        </w:rPr>
        <w:t>:</w:t>
      </w:r>
    </w:p>
    <w:bookmarkEnd w:id="53"/>
    <w:bookmarkStart w:name="z93" w:id="54"/>
    <w:p>
      <w:pPr>
        <w:spacing w:after="0"/>
        <w:ind w:left="0"/>
        <w:jc w:val="both"/>
      </w:pPr>
      <w:r>
        <w:rPr>
          <w:rFonts w:ascii="Times New Roman"/>
          <w:b w:val="false"/>
          <w:i w:val="false"/>
          <w:color w:val="000000"/>
          <w:sz w:val="28"/>
        </w:rPr>
        <w:t>
      реттік нөмірі 16-жол алып тасталсын.</w:t>
      </w:r>
    </w:p>
    <w:bookmarkEnd w:id="54"/>
    <w:bookmarkStart w:name="z94" w:id="55"/>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55"/>
    <w:bookmarkStart w:name="z95" w:id="5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6"/>
    <w:bookmarkStart w:name="z96" w:id="5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57"/>
    <w:bookmarkStart w:name="z97" w:id="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8"/>
    <w:bookmarkStart w:name="z98"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