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2c0f9" w14:textId="792c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 объектісінің мекенжайын беру/жою" мемлекеттік қызметті көрсету қағидаларын бекіту туралы" Қазақстан Республикасы Өнеркәсіп және құрылыс министрінің міндетін атқарушының 2024 жылғы 19 шілдедегі № 270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15 мамырдағы № 163 бұйрығы. Қазақстан Республикасының Әділет министрлігінде 2025 жылғы 16 мамырда № 36117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"Жылжымайтын мүлік объектісінің мекенжайын беру/жою" мемлекеттік қызметті көрсету қағидаларын бекіту туралы" Қазақстан Республикасы Өнеркәсіп және құрылыс министрінің міндетін атқарушының 2024 жылғы 19 шілдедегі № 270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34774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Жылжымайтын мүлік объектісінің мекенжайын беру/жою"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6" w:id="1"/>
    <w:p>
      <w:pPr>
        <w:spacing w:after="0"/>
        <w:ind w:left="0"/>
        <w:jc w:val="both"/>
      </w:pPr>
      <w:r>
        <w:rPr>
          <w:rFonts w:ascii="Times New Roman"/>
          <w:b w:val="false"/>
          <w:i w:val="false"/>
          <w:color w:val="000000"/>
          <w:sz w:val="28"/>
        </w:rPr>
        <w:t>
      "3. "Жылжымайтын мүлік объектісінің мекенжайын беру/жою" мемлекеттік көрсетілетін қызметті (бұдан әрі – мемлекеттік көрсетілетін қызмет) Астана, Алматы және Шымкент қалалары және аудандар мен облыстық маңызы бар қалалардың жергілікті атқарушы органдары (бұдан әрі – көрсетілетін қызметті беруші) жеке және заңды тұлғаларға, олардың уәкілетті өкілдеріне - қамқоршыларға, сенімді тұлғаларға (бұдан әрі – көрсетілетін қызметті алушы) көрсетеді.</w:t>
      </w:r>
    </w:p>
    <w:bookmarkEnd w:id="1"/>
    <w:p>
      <w:pPr>
        <w:spacing w:after="0"/>
        <w:ind w:left="0"/>
        <w:jc w:val="both"/>
      </w:pPr>
      <w:r>
        <w:rPr>
          <w:rFonts w:ascii="Times New Roman"/>
          <w:b w:val="false"/>
          <w:i w:val="false"/>
          <w:color w:val="000000"/>
          <w:sz w:val="28"/>
        </w:rPr>
        <w:t>
      Мемлекеттік көрсетілетін қызмет шеңберінде жылжымайтын мүлік объектісінің тұрақты мекенжайын беру/жою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қызмет көрсетуге қойылатын негізгі талаптар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(бұдан әрі – Тізбе) жазылған.";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"8. Жеке басын куәландыратын құжаттар туралы, заңды тұлғаны мемлекеттік тіркеу (қайта тіркеу) туралы мәліметтер, жылжымайтын мүлікке құқық белгілейтін құжаттарды (жылжымайтын мүлікке тіркелген құқықтар (ауыртпалықтар) және оның техникалық сипаттамалары туралы анықтама, шарттар, жергілікті атқарушы органдардың шешімдері, сот шешімдері, мұрагерлік құқығы және т.б.), өкілеттігін растайтын құжаттар (қамқоршылықтың белгіленгенін растайтын құжат, сенімхат), объектілерді кейіннен кәдеге жарату (ғимараттар мен құрылыстарды бұзу) жөніндегі жұмыстар кешенін жүргізуге рұқсатты көрсетілетін қызметті беруші "электрондық үкімет" шлюзі арқылы тиісті мемлекеттік ақпараттық жүйелерден алады.</w:t>
      </w:r>
    </w:p>
    <w:bookmarkEnd w:id="2"/>
    <w:p>
      <w:pPr>
        <w:spacing w:after="0"/>
        <w:ind w:left="0"/>
        <w:jc w:val="both"/>
      </w:pPr>
      <w:r>
        <w:rPr>
          <w:rFonts w:ascii="Times New Roman"/>
          <w:b w:val="false"/>
          <w:i w:val="false"/>
          <w:color w:val="000000"/>
          <w:sz w:val="28"/>
        </w:rPr>
        <w:t xml:space="preserve">
      Мемлекеттік органдардың ақпараттық жүйелерінде жылжымайтын мүлікке құқық белгілейтін құжаттар туралы мәліметтер болмаған жағдайда, көрсетілетін қызметті алушы "Жылжымайтын мүлікке құқықтарды (құқық ауыртпалықтарын) мемлекеттік тіркеу" мемлекеттік көрсетілетін қызметтің ережелерін бекіту туралы" Қазақстан Республикасы Әділет министрінің 2020 жылғы 4 мамырдағы № 27 бұйрығымен бекітілген (Нормативтік құқықтық актілерді мемлекеттік тіркеу тізілімінде № 20610 болып тіркелген) "Жылжымайтын мүлікке құқықтарды (құқық ауыртпалықтарын) мемлекеттік тіркеу" мемлекеттік көрсетілетін қызметтің </w:t>
      </w:r>
      <w:r>
        <w:rPr>
          <w:rFonts w:ascii="Times New Roman"/>
          <w:b w:val="false"/>
          <w:i w:val="false"/>
          <w:color w:val="000000"/>
          <w:sz w:val="28"/>
        </w:rPr>
        <w:t>қағидаларына</w:t>
      </w:r>
      <w:r>
        <w:rPr>
          <w:rFonts w:ascii="Times New Roman"/>
          <w:b w:val="false"/>
          <w:i w:val="false"/>
          <w:color w:val="000000"/>
          <w:sz w:val="28"/>
        </w:rPr>
        <w:t xml:space="preserve"> сәйкес жылжымайтын мүлікке құқықтарды тіркеу үшін тіркеуші органға жүгінуі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12" w:id="3"/>
    <w:p>
      <w:pPr>
        <w:spacing w:after="0"/>
        <w:ind w:left="0"/>
        <w:jc w:val="both"/>
      </w:pPr>
      <w:r>
        <w:rPr>
          <w:rFonts w:ascii="Times New Roman"/>
          <w:b w:val="false"/>
          <w:i w:val="false"/>
          <w:color w:val="000000"/>
          <w:sz w:val="28"/>
        </w:rPr>
        <w:t xml:space="preserve">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 </w:t>
      </w:r>
    </w:p>
    <w:bookmarkEnd w:id="3"/>
    <w:bookmarkStart w:name="z13"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4"/>
    <w:bookmarkStart w:name="z14" w:id="5"/>
    <w:p>
      <w:pPr>
        <w:spacing w:after="0"/>
        <w:ind w:left="0"/>
        <w:jc w:val="both"/>
      </w:pPr>
      <w:r>
        <w:rPr>
          <w:rFonts w:ascii="Times New Roman"/>
          <w:b w:val="false"/>
          <w:i w:val="false"/>
          <w:color w:val="000000"/>
          <w:sz w:val="28"/>
        </w:rPr>
        <w:t xml:space="preserve">
      2) осы бұйрықты Қазақстан Республикасы Өнеркәсіп және құрылыс министрлігінің интернет-ресурсында орналастыруды қамтамасыз етсін. </w:t>
      </w:r>
    </w:p>
    <w:bookmarkEnd w:id="5"/>
    <w:bookmarkStart w:name="z15"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Өнеркәсіп және құрылыс вице-министріне жүктелсін. </w:t>
      </w:r>
    </w:p>
    <w:bookmarkEnd w:id="6"/>
    <w:bookmarkStart w:name="z16"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2025 жылғы 15 мамырдағы</w:t>
            </w:r>
            <w:r>
              <w:br/>
            </w:r>
            <w:r>
              <w:rPr>
                <w:rFonts w:ascii="Times New Roman"/>
                <w:b w:val="false"/>
                <w:i w:val="false"/>
                <w:color w:val="000000"/>
                <w:sz w:val="20"/>
              </w:rPr>
              <w:t>№ 163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"Жылжымайтын мүлік </w:t>
            </w:r>
            <w:r>
              <w:br/>
            </w:r>
            <w:r>
              <w:rPr>
                <w:rFonts w:ascii="Times New Roman"/>
                <w:b w:val="false"/>
                <w:i w:val="false"/>
                <w:color w:val="000000"/>
                <w:sz w:val="20"/>
              </w:rPr>
              <w:t xml:space="preserve">объектісінің мекенжайын </w:t>
            </w:r>
            <w:r>
              <w:br/>
            </w:r>
            <w:r>
              <w:rPr>
                <w:rFonts w:ascii="Times New Roman"/>
                <w:b w:val="false"/>
                <w:i w:val="false"/>
                <w:color w:val="000000"/>
                <w:sz w:val="20"/>
              </w:rPr>
              <w:t>беру/жою"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мекенжайын беру/жою" мемлекеттік қызметті көрсетуге қойылатын негізгі талаптардың тізбесі</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Жылжымайтын мүлік объектісінің мекенжайын беру;</w:t>
            </w:r>
          </w:p>
          <w:p>
            <w:pPr>
              <w:spacing w:after="20"/>
              <w:ind w:left="20"/>
              <w:jc w:val="both"/>
            </w:pPr>
            <w:r>
              <w:rPr>
                <w:rFonts w:ascii="Times New Roman"/>
                <w:b w:val="false"/>
                <w:i w:val="false"/>
                <w:color w:val="000000"/>
                <w:sz w:val="20"/>
              </w:rPr>
              <w:t>
2. Жылжымайтын мүлік объектісінің мекенжайын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 және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республикалық және облыстық маңызы бар қалалар үшін - 3 (үш) жұмыс күні;</w:t>
            </w:r>
          </w:p>
          <w:p>
            <w:pPr>
              <w:spacing w:after="20"/>
              <w:ind w:left="20"/>
              <w:jc w:val="both"/>
            </w:pPr>
            <w:r>
              <w:rPr>
                <w:rFonts w:ascii="Times New Roman"/>
                <w:b w:val="false"/>
                <w:i w:val="false"/>
                <w:color w:val="000000"/>
                <w:sz w:val="20"/>
              </w:rPr>
              <w:t>
аудандар үшін - 5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жылжымайтын мүлік объектісінің мекенжайын беру туралы хабарлама-хат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2) жылжымайтын мүлік объектісінің мекенжайын жою туралы хабарлама-хат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 қоспағанда, түскі асқа үзілісі бар, белгіленген жұмыс кестесіне сәйкес дүйсенбіден бастап жұманы қоса алғанда;</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білдірілген кезде өтініштерді қабылдау және мемлекеттік қызметтер көрсету нәтижелері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мекенжайын беру үшін:</w:t>
            </w:r>
          </w:p>
          <w:p>
            <w:pPr>
              <w:spacing w:after="20"/>
              <w:ind w:left="20"/>
              <w:jc w:val="both"/>
            </w:pPr>
            <w:r>
              <w:rPr>
                <w:rFonts w:ascii="Times New Roman"/>
                <w:b w:val="false"/>
                <w:i w:val="false"/>
                <w:color w:val="000000"/>
                <w:sz w:val="20"/>
              </w:rPr>
              <w:t>
1) Қағидаларға 2-қосымшаға сәйкес нысан бойынша өтініш;</w:t>
            </w:r>
          </w:p>
          <w:p>
            <w:pPr>
              <w:spacing w:after="20"/>
              <w:ind w:left="20"/>
              <w:jc w:val="both"/>
            </w:pPr>
            <w:r>
              <w:rPr>
                <w:rFonts w:ascii="Times New Roman"/>
                <w:b w:val="false"/>
                <w:i w:val="false"/>
                <w:color w:val="000000"/>
                <w:sz w:val="20"/>
              </w:rPr>
              <w:t>
2) жеке басын куәландыратын құжаттар туралы, заңды тұлғаны мемлекеттік тіркеу (қайта тіркеу) туралы мәліметтерді, жылжымайтын мүлікке құқық белгілейтін құжаттарды (жылжымайтын мүлікке тіркелген құқықтар (ауыртпалықтар) және оның техникалық сипаттамалары туралы анықтама, шарттар, жергілікті атқарушы органдардың шешімдері, сот шешімдері, мұрагерлік құқығы және т.б.), өкілеттігін растайтын құжаттарды (қамқоршылықтың белгіленгенін растайтын құжат, сенімхат), қызметті беруші ЭҮШ арқылы тиісті мемлекеттік ақпараттық жүйелерден алады.</w:t>
            </w:r>
          </w:p>
          <w:p>
            <w:pPr>
              <w:spacing w:after="20"/>
              <w:ind w:left="20"/>
              <w:jc w:val="both"/>
            </w:pPr>
            <w:r>
              <w:rPr>
                <w:rFonts w:ascii="Times New Roman"/>
                <w:b w:val="false"/>
                <w:i w:val="false"/>
                <w:color w:val="000000"/>
                <w:sz w:val="20"/>
              </w:rPr>
              <w:t>
жылжымайтын мүлік объектісінің мекенжайын жою үшін:</w:t>
            </w:r>
          </w:p>
          <w:p>
            <w:pPr>
              <w:spacing w:after="20"/>
              <w:ind w:left="20"/>
              <w:jc w:val="both"/>
            </w:pPr>
            <w:r>
              <w:rPr>
                <w:rFonts w:ascii="Times New Roman"/>
                <w:b w:val="false"/>
                <w:i w:val="false"/>
                <w:color w:val="000000"/>
                <w:sz w:val="20"/>
              </w:rPr>
              <w:t>
1) Қағидаларға 2-қосымшаға сәйкес нысан бойынша өтініш;</w:t>
            </w:r>
          </w:p>
          <w:p>
            <w:pPr>
              <w:spacing w:after="20"/>
              <w:ind w:left="20"/>
              <w:jc w:val="both"/>
            </w:pPr>
            <w:r>
              <w:rPr>
                <w:rFonts w:ascii="Times New Roman"/>
                <w:b w:val="false"/>
                <w:i w:val="false"/>
                <w:color w:val="000000"/>
                <w:sz w:val="20"/>
              </w:rPr>
              <w:t>
2) жеке басын куәландыратын құжаттар туралы, заңды тұлғаны мемлекеттік тіркеу (қайта тіркеу) туралы мәліметтерді, жылжымайтын мүлікке құқық белгілейтін құжаттарды (жылжымайтын мүлікке тіркелген құқықтар (ауыртпалықтар) және оның техникалық сипаттамалары туралы анықтама, шарттар, жергілікті атқарушы органдардың шешімдері, сот шешімдері, мұрагерлік құқығы және т.б.), өкілеттігін растайтын құжаттарды (қамқоршылықтың белгіленгенін растайтын құжат, сенімхат), объектілерді кейіннен кәдеге жарату (ғимараттар мен құрылыстарды бұзу) жөніндегі жұмыстар кешенін жүргізуге рұқсатты қызметті беруші ЭҮШ арқылы тиісті мемлекеттік ақпараттық жүйелерден алады.</w:t>
            </w:r>
          </w:p>
          <w:p>
            <w:pPr>
              <w:spacing w:after="20"/>
              <w:ind w:left="20"/>
              <w:jc w:val="both"/>
            </w:pPr>
            <w:r>
              <w:rPr>
                <w:rFonts w:ascii="Times New Roman"/>
                <w:b w:val="false"/>
                <w:i w:val="false"/>
                <w:color w:val="000000"/>
                <w:sz w:val="20"/>
              </w:rPr>
              <w:t>
3) ғимараттар мен құрылыстарды бұзу актісінің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осы Қағидаларда, "Қазақстан Республикасының аумағындағы жылжымайтын мүлік объектілерін адрестеу қағидаларын бекіту туралы" Қазақстан Республикасы Ұлттық экономика министрінің 2015 жылғы 22 желтоқсандағы № 783 және Қазақстан Республикасы Инвестициялар және даму министрінің 2015 жылғы 28 желтоқсандағы № 1262 (нормативтік құқықтық актілерді мемлекеттік тіркеу тізілімінде № 12938 болып тіркелген) бірлескен бұйрығымен бекітілген Қазақстан Республикасының аумағындағы жылжымайтын мүлік объектілерін адрестеу </w:t>
            </w:r>
            <w:r>
              <w:rPr>
                <w:rFonts w:ascii="Times New Roman"/>
                <w:b w:val="false"/>
                <w:i w:val="false"/>
                <w:color w:val="000000"/>
                <w:sz w:val="20"/>
              </w:rPr>
              <w:t>қағидаларымен</w:t>
            </w:r>
            <w:r>
              <w:rPr>
                <w:rFonts w:ascii="Times New Roman"/>
                <w:b w:val="false"/>
                <w:i w:val="false"/>
                <w:color w:val="000000"/>
                <w:sz w:val="20"/>
              </w:rPr>
              <w:t xml:space="preserve"> бекітілген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Мемлекеттік корпорация арқылы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порталдың "жеке кабинеті", сондай-ақ Бірыңғай байланыс орталығы: 1414, 8-800-080-7777 арқылы қашықтықтан қол жеткізу режимінде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объектісінің мекенжайын</w:t>
            </w:r>
            <w:r>
              <w:br/>
            </w:r>
            <w:r>
              <w:rPr>
                <w:rFonts w:ascii="Times New Roman"/>
                <w:b w:val="false"/>
                <w:i w:val="false"/>
                <w:color w:val="000000"/>
                <w:sz w:val="20"/>
              </w:rPr>
              <w:t>беру/жою"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21" w:id="8"/>
    <w:p>
      <w:pPr>
        <w:spacing w:after="0"/>
        <w:ind w:left="0"/>
        <w:jc w:val="left"/>
      </w:pPr>
      <w:r>
        <w:rPr>
          <w:rFonts w:ascii="Times New Roman"/>
          <w:b/>
          <w:i w:val="false"/>
          <w:color w:val="000000"/>
        </w:rPr>
        <w:t xml:space="preserve"> Өтініш</w:t>
      </w:r>
    </w:p>
    <w:bookmarkEnd w:id="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бойынша орналасқан: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(облыс, қала (елді мекен) және объектінің орналасқан жері)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мекенжай (ын) беруді/жоюды сұраймын. </w:t>
      </w:r>
    </w:p>
    <w:p>
      <w:pPr>
        <w:spacing w:after="0"/>
        <w:ind w:left="0"/>
        <w:jc w:val="both"/>
      </w:pPr>
      <w:r>
        <w:rPr>
          <w:rFonts w:ascii="Times New Roman"/>
          <w:b w:val="false"/>
          <w:i w:val="false"/>
          <w:color w:val="000000"/>
          <w:sz w:val="28"/>
        </w:rPr>
        <w:t>
      (қажеттісінің астын сызыңыз)</w:t>
      </w:r>
    </w:p>
    <w:p>
      <w:pPr>
        <w:spacing w:after="0"/>
        <w:ind w:left="0"/>
        <w:jc w:val="both"/>
      </w:pPr>
      <w:r>
        <w:rPr>
          <w:rFonts w:ascii="Times New Roman"/>
          <w:b w:val="false"/>
          <w:i w:val="false"/>
          <w:color w:val="000000"/>
          <w:sz w:val="28"/>
        </w:rPr>
        <w:t>
      Жер учаскесінің кадастрлық нөмірі 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дербес деректерімді және мәліметтерді жинақтауға және өңдеуге келісім беремін.</w:t>
      </w:r>
    </w:p>
    <w:p>
      <w:pPr>
        <w:spacing w:after="0"/>
        <w:ind w:left="0"/>
        <w:jc w:val="both"/>
      </w:pPr>
      <w:r>
        <w:rPr>
          <w:rFonts w:ascii="Times New Roman"/>
          <w:b w:val="false"/>
          <w:i w:val="false"/>
          <w:color w:val="000000"/>
          <w:sz w:val="28"/>
        </w:rPr>
        <w:t xml:space="preserve">
      20__ жылғы "___" __________________ </w:t>
      </w:r>
    </w:p>
    <w:p>
      <w:pPr>
        <w:spacing w:after="0"/>
        <w:ind w:left="0"/>
        <w:jc w:val="both"/>
      </w:pPr>
      <w:r>
        <w:rPr>
          <w:rFonts w:ascii="Times New Roman"/>
          <w:b w:val="false"/>
          <w:i w:val="false"/>
          <w:color w:val="000000"/>
          <w:sz w:val="28"/>
        </w:rPr>
        <w:t xml:space="preserve">
      Тапсырды 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Телефон нөмірі_____________________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