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4f8" w14:textId="dba0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34 бұйрығы. Қазақстан Республикасының Әділет министрлігінде 2025 жылғы 27 мамырда № 36155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кейбір бұйрықтарының күші жойылды деп танылсын.</w:t>
      </w:r>
    </w:p>
    <w:bookmarkStart w:name="z6" w:id="0"/>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және қаржы секторын дамыту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жарияланғаннан кейін Қазақстан Республикасы Ұлттық экономика министрлігінің интернет-ресурсында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34 Бұйрыққа</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 бұйрықтарының тізбесі</w:t>
      </w:r>
    </w:p>
    <w:bookmarkEnd w:id="3"/>
    <w:p>
      <w:pPr>
        <w:spacing w:after="0"/>
        <w:ind w:left="0"/>
        <w:jc w:val="left"/>
      </w:pPr>
    </w:p>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мен толықтырулар енгізу туралы" Қазақстан Республикасы Ұлттық экономика министрінің міндетін атқарушының 2015 жылғы 31 шілдедегі № 582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экономика министрлгінің кейбір бұйрықтарына өзгерістер мен толықтыру енгізу туралы" Қазақстан Республикасы Ұлттық экономика министрінің 2015 жылғы 15 қыркүйектегі № 637 бұйрығының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12158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 енгізу туралы" Қазақстан Республикасы Ұлттық экономика министрінің 2016 жылғы 24 ақпандағы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 Қазақстан Республикасы Ұлттық экономика министрінің 2016 жылғы 3 қарашадағы № 467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"Республикалық мемлекеттік кәсіпорындардың таза табысының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 Қазақстан Республикасы Ұлттық экономика министрінің 2017 жылғы 20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"Республикалық мемлекеттік кәсіпорындардың таза кірістерінің бір бөлігін аудару нормативін бекіту туралы" Қазақстан Республикасы Ұлттық экономика министрінің 2015 жылғы 25 ақпандағы № 134 бұйрығына өзгерістер мен толықтыру енгізу туралы" Қазақстан Республикасы Ұлттық экономика министрінің 2017 жылғы 12 желтоқсандағы № 404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жоспарлау жөніндегі уәкілетті органның кейбір бұйрықтарына өзгерістер мен толықтырулар енгізу туралы" Қазақстан Республикасы Ұлттық экономика министрінің міндетін атқарушының 2018 жылғы 27 ақпандағы № 80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16612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жоспарлау жөніндегі уәкілетті органның кейбір бұйрықтарына өзгерістер мен толықтырулар енгізу туралы" Қазақстан Республикасы Ұлттық экономика министрінің 2018 жылғы 5 қыркүйектегі № 14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17508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жоспарлау жөніндегі уәкілетті органның кейбір бұйрықтарына өзгерістер енгізу туралы" Қазақстан Республикасы Ұлттық экономика министрінің 2019 жылғы 4 мамырдағы № 34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18651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2019 жылғы 19 желтоқсандағы № 95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19770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"Республикалық мемлекеттік кәсіпорындардың таза кірістерінің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 Қазақстан Республикасы Ұлттық экономика министрінің 2020 жылғы 20 наурыздағы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 Қазақстан Республикасы Ұлттық экономика министрінің 2020 жылғы 30 шілдедегі № 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21044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 Қазақстан Республикасы Ұлттық экономика министрінің міндетін атқарушының 2022 жылғы 20 сәуірдегі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27682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 Қазақстан Республикасы Ұлттық экономика министрінің 2022 жылғы 22 тамыздағы № 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енгізу туралы" Қазақстан Республикасы Ұлттық экономика министрінің 2022 жылғы 31 қазандағы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30374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 Қазақстан Республикасы Ұлттық экономика министрінің 2022 жылғы 23 желтоқсандағы № 137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"Мемлекеттік активтерді және квазимемлекеттік секторды басқару жөніндегі ұлттық баяндаманы қалыптастыру қағидаларын бекіту туралы" Қазақстан Республикасы Ұлттық экономика министрінің 2023 жылғы 21 қыркүйектегі № 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33452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енгізу туралы" Қазақстан Республикасы Ұлттық экономика министрінің 2023 жылғы 17 қарашадағы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тұлғаларының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 Қазақстан Республикасы Ұлттық экономика министрінің 2023 жылғы 29 қарашадағы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Ұлттық экономика министрінің 2023 жылғы 29 мамырдағы № 90 бұйрығына өзгерістер енгізу туралы" Қазақстан Республикасы Премьер-Министрінің орынбасары – Ұлттық экономика министрінің 2024 жылғы 18 қыркүйектегі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пен толықтыру енгізу туралы" Қазақстан Республикасы Премьер-Министрінің орынбасары – Ұлттық экономика министрінің 2024 жылғы 4 қарашадағы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35331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