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1fa8" w14:textId="ed81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 мен консалтингтік қызметтердің құнын айқындау қағидаларын бекіту және "Зерттеулердің, консалтингтік қызметтердің және мемлекеттік тапсырманың құнын айқындау қағидаларын бекіту туралы" Қазақстан Республикасы Сауда және интеграция министрінің міндетін атқарушының 2021 жылғы 29 қарашадағы № 612-НҚ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28 мамырдағы № 167-нқ бұйрығы. Қазақстан Республикасының Әділет министрлігінде 2025 жылғы 29 мамырда № 36166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зерттеулер мен консалтингтік қызметтердің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"Зерттеулердің, консалтингтік қызметтердің және мемлекеттік тапсырманың құнын айқындау қағидаларын бекіту туралы" Қазақстан Республикасы Сауда және интеграция министрінің міндетін атқарушының 2021 жылғы 29 қарашадағы № 612-НҚ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25546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Сауда және интеграция министрлігінің Қаржы және мемлекеттік сатып алу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тіркелуін;</w:t>
      </w:r>
    </w:p>
    <w:bookmarkEnd w:id="1"/>
    <w:bookmarkStart w:name="z6" w:id="2"/>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жариялануын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Қазақстан Республикасы Сауда және интеграция министрлігінің аппарат басшысына жүктелсін.</w:t>
      </w:r>
    </w:p>
    <w:bookmarkEnd w:id="3"/>
    <w:bookmarkStart w:name="z8" w:id="4"/>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167-нқ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Зерттеулер мен консалтингтік қызметтердің құнын айқындау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Зерттеулер мен консалтингтік қызметтердің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зерттеулер мен консалтингтік қызметтердің (бұдан әрі – қызметтер) құнын айқындау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bookmarkEnd w:id="8"/>
    <w:bookmarkStart w:name="z15" w:id="9"/>
    <w:p>
      <w:pPr>
        <w:spacing w:after="0"/>
        <w:ind w:left="0"/>
        <w:jc w:val="both"/>
      </w:pPr>
      <w:r>
        <w:rPr>
          <w:rFonts w:ascii="Times New Roman"/>
          <w:b w:val="false"/>
          <w:i w:val="false"/>
          <w:color w:val="000000"/>
          <w:sz w:val="28"/>
        </w:rPr>
        <w:t>
      2) консалтингтік қызметтер – мемлекеттік органның қызметі процесінде туындайтын проблемаларды, мүмкіндіктерді айқындау және бағалау не жағдайды егжей-тегжейлі талдау жөніндегі қызметтер; орталық уәкілетті органның бұйрығымен айқындалатын тізбеге сәйкес жұмыстың қаржылық және басқарушылық тиімділігін арттыру үшін одан әрі іс-қимылдарды түзету бойынша тиімді ұсынымдар әзірлеу бойынша (мынадай негізгі қызмет түрлері шеңберінде: басқарушылық консалтинг, әкімшілік-кадрлық консалтинг, қаржылық консалтинг, IT-консалтинг, заң консалтингі, мамандандырылған консалтинг, қорғаныс саласындағы консалтинг, техникалық консалтингтік қызметтер) қызметтер.</w:t>
      </w:r>
    </w:p>
    <w:bookmarkEnd w:id="9"/>
    <w:bookmarkStart w:name="z16" w:id="10"/>
    <w:p>
      <w:pPr>
        <w:spacing w:after="0"/>
        <w:ind w:left="0"/>
        <w:jc w:val="left"/>
      </w:pPr>
      <w:r>
        <w:rPr>
          <w:rFonts w:ascii="Times New Roman"/>
          <w:b/>
          <w:i w:val="false"/>
          <w:color w:val="000000"/>
        </w:rPr>
        <w:t xml:space="preserve"> 2-тарау. Зерттеулер мен консалтингтік қызметтердің құнын айқындау тәртібі</w:t>
      </w:r>
    </w:p>
    <w:bookmarkEnd w:id="10"/>
    <w:p>
      <w:pPr>
        <w:spacing w:after="0"/>
        <w:ind w:left="0"/>
        <w:jc w:val="left"/>
      </w:pPr>
    </w:p>
    <w:p>
      <w:pPr>
        <w:spacing w:after="0"/>
        <w:ind w:left="0"/>
        <w:jc w:val="both"/>
      </w:pPr>
      <w:r>
        <w:rPr>
          <w:rFonts w:ascii="Times New Roman"/>
          <w:b w:val="false"/>
          <w:i w:val="false"/>
          <w:color w:val="000000"/>
          <w:sz w:val="28"/>
        </w:rPr>
        <w:t xml:space="preserve">
      3. Көрсетілетін қызметтердің құнын айқындау кезінде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қызметтер көрсетуге арналған шығыстарда көрсетілген негіздеуші құжаттармен расталған шығыстар ескеріледі.</w:t>
      </w:r>
    </w:p>
    <w:bookmarkStart w:name="z18" w:id="11"/>
    <w:p>
      <w:pPr>
        <w:spacing w:after="0"/>
        <w:ind w:left="0"/>
        <w:jc w:val="both"/>
      </w:pPr>
      <w:r>
        <w:rPr>
          <w:rFonts w:ascii="Times New Roman"/>
          <w:b w:val="false"/>
          <w:i w:val="false"/>
          <w:color w:val="000000"/>
          <w:sz w:val="28"/>
        </w:rPr>
        <w:t>
      4. Шығыстар осы көрсетілетін қызметтерге тікелей байланысты шығындар жататын, қызметтерді көрсету үшін қажетті ресурстар негізге алына отырып айқындалады.</w:t>
      </w:r>
    </w:p>
    <w:bookmarkEnd w:id="11"/>
    <w:bookmarkStart w:name="z19" w:id="12"/>
    <w:p>
      <w:pPr>
        <w:spacing w:after="0"/>
        <w:ind w:left="0"/>
        <w:jc w:val="both"/>
      </w:pPr>
      <w:r>
        <w:rPr>
          <w:rFonts w:ascii="Times New Roman"/>
          <w:b w:val="false"/>
          <w:i w:val="false"/>
          <w:color w:val="000000"/>
          <w:sz w:val="28"/>
        </w:rPr>
        <w:t>
      5. Келесі жоспарлы кезеңге көрсетілетін қызметтердің құнын айқындау кезінде қаржы нарығының валюталардың айырбастау бағамдарына әсері, инфляция коэффициенті және шарттық міндеттемелерді орындау мерзімінің ұзақтығы ескеріледі.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қызметтер құны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сай көрсетілетін қызметтер құнының есебіне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 мен консалтингтік</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1-қосымша</w:t>
            </w:r>
          </w:p>
        </w:tc>
      </w:tr>
    </w:tbl>
    <w:bookmarkStart w:name="z22" w:id="13"/>
    <w:p>
      <w:pPr>
        <w:spacing w:after="0"/>
        <w:ind w:left="0"/>
        <w:jc w:val="left"/>
      </w:pPr>
      <w:r>
        <w:rPr>
          <w:rFonts w:ascii="Times New Roman"/>
          <w:b/>
          <w:i w:val="false"/>
          <w:color w:val="000000"/>
        </w:rPr>
        <w:t xml:space="preserve"> Қызметтер көрсетуге арналған шығыстар</w:t>
      </w:r>
    </w:p>
    <w:bookmarkEnd w:id="13"/>
    <w:bookmarkStart w:name="z23" w:id="14"/>
    <w:p>
      <w:pPr>
        <w:spacing w:after="0"/>
        <w:ind w:left="0"/>
        <w:jc w:val="both"/>
      </w:pPr>
      <w:r>
        <w:rPr>
          <w:rFonts w:ascii="Times New Roman"/>
          <w:b w:val="false"/>
          <w:i w:val="false"/>
          <w:color w:val="000000"/>
          <w:sz w:val="28"/>
        </w:rPr>
        <w:t>
      1. Шығыстар зерттеуді орындау үшін қажетті ресурстарға сүйене отырып айқындалады, оларға негізгі құрауыштары мыналар болып табылатын зерттеулерді жүзеге асыруға арналған шығындар жатады:</w:t>
      </w:r>
    </w:p>
    <w:bookmarkEnd w:id="14"/>
    <w:bookmarkStart w:name="z24" w:id="15"/>
    <w:p>
      <w:pPr>
        <w:spacing w:after="0"/>
        <w:ind w:left="0"/>
        <w:jc w:val="both"/>
      </w:pPr>
      <w:r>
        <w:rPr>
          <w:rFonts w:ascii="Times New Roman"/>
          <w:b w:val="false"/>
          <w:i w:val="false"/>
          <w:color w:val="000000"/>
          <w:sz w:val="28"/>
        </w:rPr>
        <w:t>
      1) қызмет көрсетуге тікелей қатысатын қызметкерлердің еңбегіне ақы төлеу жөніндегі шығыстар;</w:t>
      </w:r>
    </w:p>
    <w:bookmarkEnd w:id="15"/>
    <w:bookmarkStart w:name="z25" w:id="16"/>
    <w:p>
      <w:pPr>
        <w:spacing w:after="0"/>
        <w:ind w:left="0"/>
        <w:jc w:val="both"/>
      </w:pPr>
      <w:r>
        <w:rPr>
          <w:rFonts w:ascii="Times New Roman"/>
          <w:b w:val="false"/>
          <w:i w:val="false"/>
          <w:color w:val="000000"/>
          <w:sz w:val="28"/>
        </w:rPr>
        <w:t>
      2) жұмыс берушiлердiң жарналары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w:t>
      </w:r>
    </w:p>
    <w:bookmarkEnd w:id="16"/>
    <w:bookmarkStart w:name="z26" w:id="17"/>
    <w:p>
      <w:pPr>
        <w:spacing w:after="0"/>
        <w:ind w:left="0"/>
        <w:jc w:val="both"/>
      </w:pPr>
      <w:r>
        <w:rPr>
          <w:rFonts w:ascii="Times New Roman"/>
          <w:b w:val="false"/>
          <w:i w:val="false"/>
          <w:color w:val="000000"/>
          <w:sz w:val="28"/>
        </w:rPr>
        <w:t>
      3) іссапар шығыстары;</w:t>
      </w:r>
    </w:p>
    <w:bookmarkEnd w:id="17"/>
    <w:bookmarkStart w:name="z27" w:id="18"/>
    <w:p>
      <w:pPr>
        <w:spacing w:after="0"/>
        <w:ind w:left="0"/>
        <w:jc w:val="both"/>
      </w:pPr>
      <w:r>
        <w:rPr>
          <w:rFonts w:ascii="Times New Roman"/>
          <w:b w:val="false"/>
          <w:i w:val="false"/>
          <w:color w:val="000000"/>
          <w:sz w:val="28"/>
        </w:rPr>
        <w:t>
      4) тікелей қызметті орындау үшін қажетті полиграфиялық шығыстар (бланк өнімдерін: сауалнамаларды, бағыт парақтарын, карточкаларды, зерттеу есептерін, тест тапсырмаларын көбейту, құжаттарды түптеу, тігу және өңдеу);</w:t>
      </w:r>
    </w:p>
    <w:bookmarkEnd w:id="18"/>
    <w:bookmarkStart w:name="z28" w:id="19"/>
    <w:p>
      <w:pPr>
        <w:spacing w:after="0"/>
        <w:ind w:left="0"/>
        <w:jc w:val="both"/>
      </w:pPr>
      <w:r>
        <w:rPr>
          <w:rFonts w:ascii="Times New Roman"/>
          <w:b w:val="false"/>
          <w:i w:val="false"/>
          <w:color w:val="000000"/>
          <w:sz w:val="28"/>
        </w:rPr>
        <w:t>
      5) қажет болған жағдайда конференциялар, семинарлар, дөңгелек үстелдер өткізу жалдау ақысы;</w:t>
      </w:r>
    </w:p>
    <w:bookmarkEnd w:id="19"/>
    <w:bookmarkStart w:name="z29" w:id="20"/>
    <w:p>
      <w:pPr>
        <w:spacing w:after="0"/>
        <w:ind w:left="0"/>
        <w:jc w:val="both"/>
      </w:pPr>
      <w:r>
        <w:rPr>
          <w:rFonts w:ascii="Times New Roman"/>
          <w:b w:val="false"/>
          <w:i w:val="false"/>
          <w:color w:val="000000"/>
          <w:sz w:val="28"/>
        </w:rPr>
        <w:t>
      6) көлік қызметтері;</w:t>
      </w:r>
    </w:p>
    <w:bookmarkEnd w:id="20"/>
    <w:bookmarkStart w:name="z30" w:id="21"/>
    <w:p>
      <w:pPr>
        <w:spacing w:after="0"/>
        <w:ind w:left="0"/>
        <w:jc w:val="both"/>
      </w:pPr>
      <w:r>
        <w:rPr>
          <w:rFonts w:ascii="Times New Roman"/>
          <w:b w:val="false"/>
          <w:i w:val="false"/>
          <w:color w:val="000000"/>
          <w:sz w:val="28"/>
        </w:rPr>
        <w:t>
      7) байланыс қызметтері;</w:t>
      </w:r>
    </w:p>
    <w:bookmarkEnd w:id="21"/>
    <w:bookmarkStart w:name="z31" w:id="22"/>
    <w:p>
      <w:pPr>
        <w:spacing w:after="0"/>
        <w:ind w:left="0"/>
        <w:jc w:val="both"/>
      </w:pPr>
      <w:r>
        <w:rPr>
          <w:rFonts w:ascii="Times New Roman"/>
          <w:b w:val="false"/>
          <w:i w:val="false"/>
          <w:color w:val="000000"/>
          <w:sz w:val="28"/>
        </w:rPr>
        <w:t>
      8) курьерлік қызметтер (материалдарды тарату);</w:t>
      </w:r>
    </w:p>
    <w:bookmarkEnd w:id="22"/>
    <w:bookmarkStart w:name="z32" w:id="23"/>
    <w:p>
      <w:pPr>
        <w:spacing w:after="0"/>
        <w:ind w:left="0"/>
        <w:jc w:val="both"/>
      </w:pPr>
      <w:r>
        <w:rPr>
          <w:rFonts w:ascii="Times New Roman"/>
          <w:b w:val="false"/>
          <w:i w:val="false"/>
          <w:color w:val="000000"/>
          <w:sz w:val="28"/>
        </w:rPr>
        <w:t>
      9) аударма қызметтері.</w:t>
      </w:r>
    </w:p>
    <w:bookmarkEnd w:id="23"/>
    <w:bookmarkStart w:name="z33" w:id="24"/>
    <w:p>
      <w:pPr>
        <w:spacing w:after="0"/>
        <w:ind w:left="0"/>
        <w:jc w:val="both"/>
      </w:pPr>
      <w:r>
        <w:rPr>
          <w:rFonts w:ascii="Times New Roman"/>
          <w:b w:val="false"/>
          <w:i w:val="false"/>
          <w:color w:val="000000"/>
          <w:sz w:val="28"/>
        </w:rPr>
        <w:t>
      2. Әр шығыстар құжаттармен (есеп айырысулар, коммерциялық немесе кем дегенде үш баға ұсынысы) негізделіп, расталуы керек.</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 мен консалтингтік</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2-қосымша</w:t>
            </w:r>
          </w:p>
        </w:tc>
      </w:tr>
    </w:tbl>
    <w:bookmarkStart w:name="z35" w:id="25"/>
    <w:p>
      <w:pPr>
        <w:spacing w:after="0"/>
        <w:ind w:left="0"/>
        <w:jc w:val="left"/>
      </w:pPr>
      <w:r>
        <w:rPr>
          <w:rFonts w:ascii="Times New Roman"/>
          <w:b/>
          <w:i w:val="false"/>
          <w:color w:val="000000"/>
        </w:rPr>
        <w:t xml:space="preserve"> Қызметтер құнының есебі</w:t>
      </w:r>
    </w:p>
    <w:bookmarkEnd w:id="25"/>
    <w:bookmarkStart w:name="z36" w:id="26"/>
    <w:p>
      <w:pPr>
        <w:spacing w:after="0"/>
        <w:ind w:left="0"/>
        <w:jc w:val="both"/>
      </w:pPr>
      <w:r>
        <w:rPr>
          <w:rFonts w:ascii="Times New Roman"/>
          <w:b w:val="false"/>
          <w:i w:val="false"/>
          <w:color w:val="000000"/>
          <w:sz w:val="28"/>
        </w:rPr>
        <w:t>
      1. Көрсетілетін қызмет құны мына формула бойынша есептеледі:</w:t>
      </w:r>
    </w:p>
    <w:bookmarkEnd w:id="26"/>
    <w:p>
      <w:pPr>
        <w:spacing w:after="0"/>
        <w:ind w:left="0"/>
        <w:jc w:val="both"/>
      </w:pPr>
      <w:r>
        <w:rPr>
          <w:rFonts w:ascii="Times New Roman"/>
          <w:b w:val="false"/>
          <w:i w:val="false"/>
          <w:color w:val="000000"/>
          <w:sz w:val="28"/>
        </w:rPr>
        <w:t>
      Қ = Ш + Бш + ҚҚС, мұнда:</w:t>
      </w:r>
    </w:p>
    <w:p>
      <w:pPr>
        <w:spacing w:after="0"/>
        <w:ind w:left="0"/>
        <w:jc w:val="both"/>
      </w:pPr>
      <w:r>
        <w:rPr>
          <w:rFonts w:ascii="Times New Roman"/>
          <w:b w:val="false"/>
          <w:i w:val="false"/>
          <w:color w:val="000000"/>
          <w:sz w:val="28"/>
        </w:rPr>
        <w:t>
      Ш – қызмет көрсетуге тікелей қатысатын қызметкерлердің еңбегіне ақы төлеу және жұмыс берушiлердiң жарналары бойынша шығыстарын қоспағандағы шығыстар;</w:t>
      </w:r>
    </w:p>
    <w:p>
      <w:pPr>
        <w:spacing w:after="0"/>
        <w:ind w:left="0"/>
        <w:jc w:val="both"/>
      </w:pPr>
      <w:r>
        <w:rPr>
          <w:rFonts w:ascii="Times New Roman"/>
          <w:b w:val="false"/>
          <w:i w:val="false"/>
          <w:color w:val="000000"/>
          <w:sz w:val="28"/>
        </w:rPr>
        <w:t>
      Бш – қызмет көрсетуге тікелей қатысатын қызметкерлердің еңбегіне ақы төлеу жөніндегі шығыстарды, жұмыс берушiлердiң жарналарын қамтитын еңбек шығынына қарай бөлінетін шығыстар;</w:t>
      </w:r>
    </w:p>
    <w:p>
      <w:pPr>
        <w:spacing w:after="0"/>
        <w:ind w:left="0"/>
        <w:jc w:val="both"/>
      </w:pPr>
      <w:r>
        <w:rPr>
          <w:rFonts w:ascii="Times New Roman"/>
          <w:b w:val="false"/>
          <w:i w:val="false"/>
          <w:color w:val="000000"/>
          <w:sz w:val="28"/>
        </w:rPr>
        <w:t>
      ҚҚС – қосылған құн салығы.</w:t>
      </w:r>
    </w:p>
    <w:bookmarkStart w:name="z37" w:id="27"/>
    <w:p>
      <w:pPr>
        <w:spacing w:after="0"/>
        <w:ind w:left="0"/>
        <w:jc w:val="both"/>
      </w:pPr>
      <w:r>
        <w:rPr>
          <w:rFonts w:ascii="Times New Roman"/>
          <w:b w:val="false"/>
          <w:i w:val="false"/>
          <w:color w:val="000000"/>
          <w:sz w:val="28"/>
        </w:rPr>
        <w:t>
      2. Қызмет құнының бөлінетін бөлігі мына формула бойынша есептеледі:</w:t>
      </w:r>
    </w:p>
    <w:bookmarkEnd w:id="27"/>
    <w:p>
      <w:pPr>
        <w:spacing w:after="0"/>
        <w:ind w:left="0"/>
        <w:jc w:val="both"/>
      </w:pPr>
      <w:r>
        <w:rPr>
          <w:rFonts w:ascii="Times New Roman"/>
          <w:b w:val="false"/>
          <w:i w:val="false"/>
          <w:color w:val="000000"/>
          <w:sz w:val="28"/>
        </w:rPr>
        <w:t>
      Бш = ЕШ * СМ, мұнда:</w:t>
      </w:r>
    </w:p>
    <w:p>
      <w:pPr>
        <w:spacing w:after="0"/>
        <w:ind w:left="0"/>
        <w:jc w:val="both"/>
      </w:pPr>
      <w:r>
        <w:rPr>
          <w:rFonts w:ascii="Times New Roman"/>
          <w:b w:val="false"/>
          <w:i w:val="false"/>
          <w:color w:val="000000"/>
          <w:sz w:val="28"/>
        </w:rPr>
        <w:t>
      ЕШ – қызмет көрсетуге тікелей қатысатын бір қызметкерге адам-сағаттағы еңбек шығындары;</w:t>
      </w:r>
    </w:p>
    <w:p>
      <w:pPr>
        <w:spacing w:after="0"/>
        <w:ind w:left="0"/>
        <w:jc w:val="both"/>
      </w:pPr>
      <w:r>
        <w:rPr>
          <w:rFonts w:ascii="Times New Roman"/>
          <w:b w:val="false"/>
          <w:i w:val="false"/>
          <w:color w:val="000000"/>
          <w:sz w:val="28"/>
        </w:rPr>
        <w:t>
      СМ – қызмет көрсетуге тікелей қатысатын қызметкердің сағаттық мөлшерлемесі.</w:t>
      </w:r>
    </w:p>
    <w:bookmarkStart w:name="z38" w:id="28"/>
    <w:p>
      <w:pPr>
        <w:spacing w:after="0"/>
        <w:ind w:left="0"/>
        <w:jc w:val="both"/>
      </w:pPr>
      <w:r>
        <w:rPr>
          <w:rFonts w:ascii="Times New Roman"/>
          <w:b w:val="false"/>
          <w:i w:val="false"/>
          <w:color w:val="000000"/>
          <w:sz w:val="28"/>
        </w:rPr>
        <w:t>
      3. Қызмет көрсетуге тікелей қатысатын бір қызметкерге адам-сағаттағы еңбек шығындары мына формула бойынша есептеледі:</w:t>
      </w:r>
    </w:p>
    <w:bookmarkEnd w:id="28"/>
    <w:p>
      <w:pPr>
        <w:spacing w:after="0"/>
        <w:ind w:left="0"/>
        <w:jc w:val="both"/>
      </w:pPr>
      <w:r>
        <w:rPr>
          <w:rFonts w:ascii="Times New Roman"/>
          <w:b w:val="false"/>
          <w:i w:val="false"/>
          <w:color w:val="000000"/>
          <w:sz w:val="28"/>
        </w:rPr>
        <w:t>
      ЕШ = А * Сағ * ЖКО, мұнда:</w:t>
      </w:r>
    </w:p>
    <w:p>
      <w:pPr>
        <w:spacing w:after="0"/>
        <w:ind w:left="0"/>
        <w:jc w:val="both"/>
      </w:pPr>
      <w:r>
        <w:rPr>
          <w:rFonts w:ascii="Times New Roman"/>
          <w:b w:val="false"/>
          <w:i w:val="false"/>
          <w:color w:val="000000"/>
          <w:sz w:val="28"/>
        </w:rPr>
        <w:t>
      А – қызметті орындау айларының саны;</w:t>
      </w:r>
    </w:p>
    <w:p>
      <w:pPr>
        <w:spacing w:after="0"/>
        <w:ind w:left="0"/>
        <w:jc w:val="both"/>
      </w:pPr>
      <w:r>
        <w:rPr>
          <w:rFonts w:ascii="Times New Roman"/>
          <w:b w:val="false"/>
          <w:i w:val="false"/>
          <w:color w:val="000000"/>
          <w:sz w:val="28"/>
        </w:rPr>
        <w:t>
      Сағ – бір күнгі қызметті орындау сағаттарының саны;</w:t>
      </w:r>
    </w:p>
    <w:p>
      <w:pPr>
        <w:spacing w:after="0"/>
        <w:ind w:left="0"/>
        <w:jc w:val="both"/>
      </w:pPr>
      <w:r>
        <w:rPr>
          <w:rFonts w:ascii="Times New Roman"/>
          <w:b w:val="false"/>
          <w:i w:val="false"/>
          <w:color w:val="000000"/>
          <w:sz w:val="28"/>
        </w:rPr>
        <w:t>
      ЖКО – тиісті жылға арналған жұмыс уақыты балансына сәйкес жұмыс күндерінің орташа айлық саны.</w:t>
      </w:r>
    </w:p>
    <w:bookmarkStart w:name="z39" w:id="29"/>
    <w:p>
      <w:pPr>
        <w:spacing w:after="0"/>
        <w:ind w:left="0"/>
        <w:jc w:val="both"/>
      </w:pPr>
      <w:r>
        <w:rPr>
          <w:rFonts w:ascii="Times New Roman"/>
          <w:b w:val="false"/>
          <w:i w:val="false"/>
          <w:color w:val="000000"/>
          <w:sz w:val="28"/>
        </w:rPr>
        <w:t>
      4. Қызмет көрсетуге тікелей қатысатын бір қызметкерге сағаттық мөлшерлеме мына формула бойынша есептеледі:</w:t>
      </w:r>
    </w:p>
    <w:bookmarkEnd w:id="29"/>
    <w:p>
      <w:pPr>
        <w:spacing w:after="0"/>
        <w:ind w:left="0"/>
        <w:jc w:val="both"/>
      </w:pPr>
      <w:r>
        <w:rPr>
          <w:rFonts w:ascii="Times New Roman"/>
          <w:b w:val="false"/>
          <w:i w:val="false"/>
          <w:color w:val="000000"/>
          <w:sz w:val="28"/>
        </w:rPr>
        <w:t>
      СМ = ЕА/ЖСО, мұнда:</w:t>
      </w:r>
    </w:p>
    <w:p>
      <w:pPr>
        <w:spacing w:after="0"/>
        <w:ind w:left="0"/>
        <w:jc w:val="both"/>
      </w:pPr>
      <w:r>
        <w:rPr>
          <w:rFonts w:ascii="Times New Roman"/>
          <w:b w:val="false"/>
          <w:i w:val="false"/>
          <w:color w:val="000000"/>
          <w:sz w:val="28"/>
        </w:rPr>
        <w:t>
      ЕА – қызмет көрсетуге тікелей қатысатын қызметкерлердің еңбегіне ақы төлеу бойынша шығыстар, жұмыс берушiлердiң жарналары;</w:t>
      </w:r>
    </w:p>
    <w:p>
      <w:pPr>
        <w:spacing w:after="0"/>
        <w:ind w:left="0"/>
        <w:jc w:val="both"/>
      </w:pPr>
      <w:r>
        <w:rPr>
          <w:rFonts w:ascii="Times New Roman"/>
          <w:b w:val="false"/>
          <w:i w:val="false"/>
          <w:color w:val="000000"/>
          <w:sz w:val="28"/>
        </w:rPr>
        <w:t>
      ЖСО – тиісті жылға арналған жұмыс уақытының балансына сәйкес жұмыс сағаттарының орташа айлық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