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e50a" w14:textId="34ee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ауданында шетелдіктер үшін 2025 жылға арналған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2025 жылғы 20 наурыздағы № 8С-33/6 шешімі. Ақмола облысының Әділет департаментінде 2025 жылғы 28 наурызда № 8902-03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Есіл ауданында шетелдіктер үшін 2025 жылға арналған туристік жарнаның мөлшерлемелері хостелдерді, қонақжайларды, жалға берілетін тұрғын үйлерді қоспағанда, туристерді орналастыру орындарында болу құнынан 0 (нөл) пайыз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