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414b6" w14:textId="63414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бюджеттен қаржыландырылатын ұйымдар жұмыскерлерінің лауазымдық айлықақыларына жергілікті бюджет қаражаты есебінен ынталандыру үстемеақыларын белгілеу туралы</w:t>
      </w:r>
    </w:p>
    <w:p>
      <w:pPr>
        <w:spacing w:after="0"/>
        <w:ind w:left="0"/>
        <w:jc w:val="both"/>
      </w:pPr>
      <w:r>
        <w:rPr>
          <w:rFonts w:ascii="Times New Roman"/>
          <w:b w:val="false"/>
          <w:i w:val="false"/>
          <w:color w:val="000000"/>
          <w:sz w:val="28"/>
        </w:rPr>
        <w:t>Ақмола облысы Жарқайың аудандық мәслихатының 2025 жылғы 12 мамырдағы № 8C-49/3 шешімі. Ақмола облысының Әділет департаментінде 2025 жылғы 14 мамырда № 8931-03 болып тіркелді</w:t>
      </w:r>
    </w:p>
    <w:p>
      <w:pPr>
        <w:spacing w:after="0"/>
        <w:ind w:left="0"/>
        <w:jc w:val="both"/>
      </w:pPr>
      <w:bookmarkStart w:name="z1" w:id="0"/>
      <w:r>
        <w:rPr>
          <w:rFonts w:ascii="Times New Roman"/>
          <w:b w:val="false"/>
          <w:i w:val="false"/>
          <w:color w:val="000000"/>
          <w:sz w:val="28"/>
        </w:rPr>
        <w:t xml:space="preserve">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қаулысының 5-тармағының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Жарқайың аудандық мәслихаты ШЕШІМ ҚАБЫЛДАДЫ:</w:t>
      </w:r>
    </w:p>
    <w:bookmarkEnd w:id="0"/>
    <w:bookmarkStart w:name="z2" w:id="1"/>
    <w:p>
      <w:pPr>
        <w:spacing w:after="0"/>
        <w:ind w:left="0"/>
        <w:jc w:val="both"/>
      </w:pPr>
      <w:r>
        <w:rPr>
          <w:rFonts w:ascii="Times New Roman"/>
          <w:b w:val="false"/>
          <w:i w:val="false"/>
          <w:color w:val="000000"/>
          <w:sz w:val="28"/>
        </w:rPr>
        <w:t>
      1. Жарқайың ауданының әкімдігі айқындаған тәртібі мен шарттарында Жарқайың ауданы ішкі саясат бөлімінің "Жарқайың ауданының Жастар ресурстық орталығы" коммуналдық мемлекеттік мекемесінің, Жарқайың ауданының "Тілдерді оқыту орталығы" коммуналдық мемлекеттік мекемесінің жұмыскерлеріне және барлық санаттағы жүргізушілеріне лауазымдық айлықақыларына жергілікті бюджет қаражаты есебінен 50 пайыз мөлшерінде ынталандыру үстемеақылары белгіленсін.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 және 2025 жылғы 1 қаңтардан бастап туындаған құқықтық қатынастарға таратылады.</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Жарқайың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А.Альжанов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