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7a63" w14:textId="e417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2024 жылғы 30 мамырдағы № 173 "Ақтөбе қаласында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both"/>
      </w:pPr>
      <w:r>
        <w:rPr>
          <w:rFonts w:ascii="Times New Roman"/>
          <w:b w:val="false"/>
          <w:i w:val="false"/>
          <w:color w:val="000000"/>
          <w:sz w:val="28"/>
        </w:rPr>
        <w:t>Ақтөбе облысы Ақтөбе қалалық мәслихатының 2025 жылғы 17 сәуірдегі № 280 шешімі. Ақтөбе облысының Әділет департаментінде 2025 жылғы 24 сәуірде № 8694-04 болып тіркелді</w:t>
      </w:r>
    </w:p>
    <w:p>
      <w:pPr>
        <w:spacing w:after="0"/>
        <w:ind w:left="0"/>
        <w:jc w:val="both"/>
      </w:pPr>
      <w:bookmarkStart w:name="z2" w:id="0"/>
      <w:r>
        <w:rPr>
          <w:rFonts w:ascii="Times New Roman"/>
          <w:b w:val="false"/>
          <w:i w:val="false"/>
          <w:color w:val="000000"/>
          <w:sz w:val="28"/>
        </w:rPr>
        <w:t>
      Ақтөбе қалалық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қалалық мәслихатының "Ақтөбе қаласында әлеуметтiк көмек көрсетудің, оның мөлшерлерiн белгiлеудің және мұқтаж азаматтардың жекелеген санаттарының тiзбесiн айқындау Қағидаларын бекiту туралы" 2024 жылғы 30 мамырдағы № 173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8589-04 болып тіркелген) келесі өзгеріс енгiзiлсiн: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Ақтөбе қаласында әлеуметтiк көмек көрсетудің, оның мөлшерлерiн белгiлеудің және мұқтаж азаматтардың жекелеген санаттарының тiзбесiн айқындаудың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2"/>
    <w:p>
      <w:pPr>
        <w:spacing w:after="0"/>
        <w:ind w:left="0"/>
        <w:jc w:val="both"/>
      </w:pPr>
      <w:r>
        <w:rPr>
          <w:rFonts w:ascii="Times New Roman"/>
          <w:b w:val="false"/>
          <w:i w:val="false"/>
          <w:color w:val="000000"/>
          <w:sz w:val="28"/>
        </w:rPr>
        <w:t>
      2. Осы шешім алғашқы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2025 жылғы 17 сәуірдегі </w:t>
            </w:r>
            <w:r>
              <w:br/>
            </w:r>
            <w:r>
              <w:rPr>
                <w:rFonts w:ascii="Times New Roman"/>
                <w:b w:val="false"/>
                <w:i w:val="false"/>
                <w:color w:val="000000"/>
                <w:sz w:val="20"/>
              </w:rPr>
              <w:t>№ 280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2024 жылғы 30 мамырдағы </w:t>
            </w:r>
            <w:r>
              <w:br/>
            </w:r>
            <w:r>
              <w:rPr>
                <w:rFonts w:ascii="Times New Roman"/>
                <w:b w:val="false"/>
                <w:i w:val="false"/>
                <w:color w:val="000000"/>
                <w:sz w:val="20"/>
              </w:rPr>
              <w:t>№ 173 шешімімен бекітілген</w:t>
            </w:r>
          </w:p>
        </w:tc>
      </w:tr>
    </w:tbl>
    <w:bookmarkStart w:name="z7" w:id="3"/>
    <w:p>
      <w:pPr>
        <w:spacing w:after="0"/>
        <w:ind w:left="0"/>
        <w:jc w:val="left"/>
      </w:pPr>
      <w:r>
        <w:rPr>
          <w:rFonts w:ascii="Times New Roman"/>
          <w:b/>
          <w:i w:val="false"/>
          <w:color w:val="000000"/>
        </w:rPr>
        <w:t xml:space="preserve"> Ақтөбе қаласында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3"/>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xml:space="preserve">
      1. Осы Ақтөбе қаласында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5"/>
    <w:bookmarkStart w:name="z10" w:id="6"/>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тұлғаның (отбасының) өтінішін қарау бойынша Ақтөбе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"Ақтөбе қаласының жұмыспен қамту және әлеуметтiк бағдарламалар бөлiмi" мемлекеттiк мекемесi (бұдан әрі – Әлеуметтік бағдарламалар бөлімі);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Ақтөбе қаласы әкімінің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11" w:id="7"/>
    <w:p>
      <w:pPr>
        <w:spacing w:after="0"/>
        <w:ind w:left="0"/>
        <w:jc w:val="both"/>
      </w:pPr>
      <w:r>
        <w:rPr>
          <w:rFonts w:ascii="Times New Roman"/>
          <w:b w:val="false"/>
          <w:i w:val="false"/>
          <w:color w:val="000000"/>
          <w:sz w:val="28"/>
        </w:rPr>
        <w:t>
      3. Осы Қағидалардың 9 тармағының соңғы абзацында көрсетілген жағдайларды қоспағанда, осы Қағидалар Ақтөбе қаласында тұрақты тіркелген және тұратын тұлғаларға таралады.</w:t>
      </w:r>
    </w:p>
    <w:bookmarkEnd w:id="7"/>
    <w:bookmarkStart w:name="z12" w:id="8"/>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көмек шаралары осы Қағидаларда көзделген тәртіппен көрсетіледі.</w:t>
      </w:r>
    </w:p>
    <w:bookmarkEnd w:id="8"/>
    <w:bookmarkStart w:name="z13" w:id="9"/>
    <w:p>
      <w:pPr>
        <w:spacing w:after="0"/>
        <w:ind w:left="0"/>
        <w:jc w:val="both"/>
      </w:pPr>
      <w:r>
        <w:rPr>
          <w:rFonts w:ascii="Times New Roman"/>
          <w:b w:val="false"/>
          <w:i w:val="false"/>
          <w:color w:val="000000"/>
          <w:sz w:val="28"/>
        </w:rPr>
        <w:t>
      5. Әлеуметтік көмек бір рет және мезгіл-мезгіл (жылына бір рет) көрсетіледі.</w:t>
      </w:r>
    </w:p>
    <w:bookmarkEnd w:id="9"/>
    <w:bookmarkStart w:name="z14" w:id="10"/>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ЖАО ұсынымы бойынша осы Қағидалармен белгіленді.</w:t>
      </w:r>
    </w:p>
    <w:bookmarkEnd w:id="10"/>
    <w:bookmarkStart w:name="z15" w:id="11"/>
    <w:p>
      <w:pPr>
        <w:spacing w:after="0"/>
        <w:ind w:left="0"/>
        <w:jc w:val="both"/>
      </w:pPr>
      <w:r>
        <w:rPr>
          <w:rFonts w:ascii="Times New Roman"/>
          <w:b w:val="false"/>
          <w:i w:val="false"/>
          <w:color w:val="000000"/>
          <w:sz w:val="28"/>
        </w:rPr>
        <w:t>
      7. Учаскелік және арнайы комиссиялар өз қызметін "Ақтөбе облысының жұмыспен қамтуды үйлестіру және әлеуметтік бағдарламалар бөлімі" мемлекеттік мекемесімен бекітетін ережелердің негізінде жүзеге асырады.</w:t>
      </w:r>
    </w:p>
    <w:bookmarkEnd w:id="11"/>
    <w:bookmarkStart w:name="z16" w:id="12"/>
    <w:p>
      <w:pPr>
        <w:spacing w:after="0"/>
        <w:ind w:left="0"/>
        <w:jc w:val="left"/>
      </w:pPr>
      <w:r>
        <w:rPr>
          <w:rFonts w:ascii="Times New Roman"/>
          <w:b/>
          <w:i w:val="false"/>
          <w:color w:val="000000"/>
        </w:rPr>
        <w:t xml:space="preserve"> 2. Әлеуметтік көмек көрсету, алушылар тізбесін айқындау және әлеуметтік көмектің мөлшерлерін белгілеу тәртібі</w:t>
      </w:r>
    </w:p>
    <w:bookmarkEnd w:id="12"/>
    <w:bookmarkStart w:name="z17" w:id="13"/>
    <w:p>
      <w:pPr>
        <w:spacing w:after="0"/>
        <w:ind w:left="0"/>
        <w:jc w:val="both"/>
      </w:pPr>
      <w:r>
        <w:rPr>
          <w:rFonts w:ascii="Times New Roman"/>
          <w:b w:val="false"/>
          <w:i w:val="false"/>
          <w:color w:val="000000"/>
          <w:sz w:val="28"/>
        </w:rPr>
        <w:t>
      8. Мереке күндеріне әлеуметтік көмек табыстарын есепке алмай бір рет көрсетіледі:</w:t>
      </w:r>
    </w:p>
    <w:bookmarkEnd w:id="13"/>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1272 (бір мың екі жүз жетпіс екі) айлық есептік көрсеткіш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мемлекеттердiң аумағындағы ұрыс қимылдарының ардагерлеріне 90 (тоқсан) айлық есептік көрсеткіш мөлшерiнде;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осы Қағидалардың 8-тармағының 1) тармақшасының бесінші абзацта көрсетілген тұлғаларды қоспағанда, 39 (отыз тоғыз) айлық есептік көрсеткіш мөлшерiнде;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90 (тоқсан)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39 (отыз тоғыз) айлық есептік көрсеткіш мөлшерiнде;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39 (отыз тоғыз) айлық есептік көрсеткіш мөлшерiнде;</w:t>
      </w:r>
    </w:p>
    <w:p>
      <w:pPr>
        <w:spacing w:after="0"/>
        <w:ind w:left="0"/>
        <w:jc w:val="both"/>
      </w:pPr>
      <w:r>
        <w:rPr>
          <w:rFonts w:ascii="Times New Roman"/>
          <w:b w:val="false"/>
          <w:i w:val="false"/>
          <w:color w:val="000000"/>
          <w:sz w:val="28"/>
        </w:rPr>
        <w:t>
      қайтыс болған Ұлы Отан соғысы қатысушыларының екінші рет некеге тұрмаған жұбайына (зайыбына) 39 (отыз тоғыз) айлық есептік көрсеткіш мөлшерiнде;</w:t>
      </w:r>
    </w:p>
    <w:p>
      <w:pPr>
        <w:spacing w:after="0"/>
        <w:ind w:left="0"/>
        <w:jc w:val="both"/>
      </w:pPr>
      <w:r>
        <w:rPr>
          <w:rFonts w:ascii="Times New Roman"/>
          <w:b w:val="false"/>
          <w:i w:val="false"/>
          <w:color w:val="000000"/>
          <w:sz w:val="28"/>
        </w:rPr>
        <w:t>
      Ауғанстанда әскери қызметiн өткергеннен кейін қайтыс болған әскери қызметшiлердің ата-аналарына және екінші рет некеге тұрмаған жұбайына 39 (отыз тоғыз) айлық есептік көрсеткіш мөлшерiнде;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алатын мүгедектігі бар адамдарға 13 (он үш) айлық есептік көрсеткіш мөлшерінде;</w:t>
      </w:r>
    </w:p>
    <w:p>
      <w:pPr>
        <w:spacing w:after="0"/>
        <w:ind w:left="0"/>
        <w:jc w:val="both"/>
      </w:pPr>
      <w:r>
        <w:rPr>
          <w:rFonts w:ascii="Times New Roman"/>
          <w:b w:val="false"/>
          <w:i w:val="false"/>
          <w:color w:val="000000"/>
          <w:sz w:val="28"/>
        </w:rPr>
        <w:t>
      жеті жасқа дейінгі мүгедектігі бар балаларға, жеті жастан он сегіз жасқа дейінгі мүгедектігі бар балаларға 26 (жиырма алты) айлық есептік көрсеткіш мөлшерінде;</w:t>
      </w:r>
    </w:p>
    <w:p>
      <w:pPr>
        <w:spacing w:after="0"/>
        <w:ind w:left="0"/>
        <w:jc w:val="both"/>
      </w:pPr>
      <w:r>
        <w:rPr>
          <w:rFonts w:ascii="Times New Roman"/>
          <w:b w:val="false"/>
          <w:i w:val="false"/>
          <w:color w:val="000000"/>
          <w:sz w:val="28"/>
        </w:rPr>
        <w:t>
      3)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 "Жаппай саяси қуғын-сүргіндер құрбандарын ақтау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бекітілген тәртіпте ақталған тұлғаларға 60 (алпыс) айлық есептік көрсеткіш мөлшерінде.</w:t>
      </w:r>
    </w:p>
    <w:p>
      <w:pPr>
        <w:spacing w:after="0"/>
        <w:ind w:left="0"/>
        <w:jc w:val="both"/>
      </w:pPr>
      <w:r>
        <w:rPr>
          <w:rFonts w:ascii="Times New Roman"/>
          <w:b w:val="false"/>
          <w:i w:val="false"/>
          <w:color w:val="000000"/>
          <w:sz w:val="28"/>
        </w:rPr>
        <w:t>
      Азаматтардың жекелеген санаттарының әртүрлі мереке күндеріне орай (санатына қарай) әлеуметтік көмек алуға құқығы болған жағдайда әлеуметтік көмектің бір түрі көрсетіледі (мөлшері бойынша жоғары).</w:t>
      </w:r>
    </w:p>
    <w:bookmarkStart w:name="z18" w:id="14"/>
    <w:p>
      <w:pPr>
        <w:spacing w:after="0"/>
        <w:ind w:left="0"/>
        <w:jc w:val="both"/>
      </w:pPr>
      <w:r>
        <w:rPr>
          <w:rFonts w:ascii="Times New Roman"/>
          <w:b w:val="false"/>
          <w:i w:val="false"/>
          <w:color w:val="000000"/>
          <w:sz w:val="28"/>
        </w:rPr>
        <w:t>
      9. Осындай жағдай туындаған сәттен бастап алты айдан кешіктірмей жүгінген адамдарға (отбасыларға) табысын есепке алмағанда әлеуметтік көмек жылына бір рет мынадай негіздер бойынша көрсетіледі:</w:t>
      </w:r>
    </w:p>
    <w:bookmarkEnd w:id="14"/>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келуіне байланысты 100 (жүз) айлық есептік көрсеткіш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келуіне байланысты 100 (жүз) айлық есептік көрсеткіш мөлшерінде.</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9" w:id="15"/>
    <w:p>
      <w:pPr>
        <w:spacing w:after="0"/>
        <w:ind w:left="0"/>
        <w:jc w:val="both"/>
      </w:pPr>
      <w:r>
        <w:rPr>
          <w:rFonts w:ascii="Times New Roman"/>
          <w:b w:val="false"/>
          <w:i w:val="false"/>
          <w:color w:val="000000"/>
          <w:sz w:val="28"/>
        </w:rPr>
        <w:t>
      10. Азаматтың (отбасының) жан басына шаққандағы орташа табысы өтініш берген сәттің алдындағы тоқсанда Ақтөбе облысы бойынша ең төменгі күнкөріс деңгейінің бір еселенген мөлшерінен аспайтын бір рет берілетін әлеуметтік көмек көрсетіледі:</w:t>
      </w:r>
    </w:p>
    <w:bookmarkEnd w:id="15"/>
    <w:p>
      <w:pPr>
        <w:spacing w:after="0"/>
        <w:ind w:left="0"/>
        <w:jc w:val="both"/>
      </w:pPr>
      <w:r>
        <w:rPr>
          <w:rFonts w:ascii="Times New Roman"/>
          <w:b w:val="false"/>
          <w:i w:val="false"/>
          <w:color w:val="000000"/>
          <w:sz w:val="28"/>
        </w:rPr>
        <w:t>
      1) бас бостандығынан айыру орындарынан босатылған, босатылған сәттен бастап үш айдан кешіктірмей жүгінген тұлғаларға 30 (отыз) айлық есептік көрсеткіш мөлшерінде;</w:t>
      </w:r>
    </w:p>
    <w:p>
      <w:pPr>
        <w:spacing w:after="0"/>
        <w:ind w:left="0"/>
        <w:jc w:val="both"/>
      </w:pPr>
      <w:r>
        <w:rPr>
          <w:rFonts w:ascii="Times New Roman"/>
          <w:b w:val="false"/>
          <w:i w:val="false"/>
          <w:color w:val="000000"/>
          <w:sz w:val="28"/>
        </w:rPr>
        <w:t>
      2) пробация қызметінде есепте тұрған тұлғаларға 30 (отыз) айлық есептік көрсеткіш мөлшерінде;</w:t>
      </w:r>
    </w:p>
    <w:p>
      <w:pPr>
        <w:spacing w:after="0"/>
        <w:ind w:left="0"/>
        <w:jc w:val="both"/>
      </w:pPr>
      <w:r>
        <w:rPr>
          <w:rFonts w:ascii="Times New Roman"/>
          <w:b w:val="false"/>
          <w:i w:val="false"/>
          <w:color w:val="000000"/>
          <w:sz w:val="28"/>
        </w:rPr>
        <w:t>
      3) жетімдерге, ата-анасының қамқорлығы жоқ тұлғаларға 30 (отыз) айлық есептік көрсеткіш мөлшерінде;</w:t>
      </w:r>
    </w:p>
    <w:p>
      <w:pPr>
        <w:spacing w:after="0"/>
        <w:ind w:left="0"/>
        <w:jc w:val="both"/>
      </w:pPr>
      <w:r>
        <w:rPr>
          <w:rFonts w:ascii="Times New Roman"/>
          <w:b w:val="false"/>
          <w:i w:val="false"/>
          <w:color w:val="000000"/>
          <w:sz w:val="28"/>
        </w:rPr>
        <w:t>
      4) жасының егде тартуына байланысты өзіне-өзі күтім жасай алмайтын тұлғаларға 30 (отыз) айлық есептік көрсеткіш мөлшерінде;</w:t>
      </w:r>
    </w:p>
    <w:p>
      <w:pPr>
        <w:spacing w:after="0"/>
        <w:ind w:left="0"/>
        <w:jc w:val="both"/>
      </w:pPr>
      <w:r>
        <w:rPr>
          <w:rFonts w:ascii="Times New Roman"/>
          <w:b w:val="false"/>
          <w:i w:val="false"/>
          <w:color w:val="000000"/>
          <w:sz w:val="28"/>
        </w:rPr>
        <w:t>
      5) аз қамтылған отбасыларға (тұлғаларға) 30 (отыз) айлық есептік көрсеткіштен артық емес мөлшерінде;</w:t>
      </w:r>
    </w:p>
    <w:p>
      <w:pPr>
        <w:spacing w:after="0"/>
        <w:ind w:left="0"/>
        <w:jc w:val="both"/>
      </w:pPr>
      <w:r>
        <w:rPr>
          <w:rFonts w:ascii="Times New Roman"/>
          <w:b w:val="false"/>
          <w:i w:val="false"/>
          <w:color w:val="000000"/>
          <w:sz w:val="28"/>
        </w:rPr>
        <w:t>
      6) диспансерлік есепте тұрған адамның иммунтапшылығы вирусын жұқтырған он сегіз жасқа дейінгі балалардың ата-аналарына немесе өзге де заңды өкілдеріне 30 (отыз) айлық есептік көрсеткіш мөлшерінде;</w:t>
      </w:r>
    </w:p>
    <w:p>
      <w:pPr>
        <w:spacing w:after="0"/>
        <w:ind w:left="0"/>
        <w:jc w:val="both"/>
      </w:pPr>
      <w:r>
        <w:rPr>
          <w:rFonts w:ascii="Times New Roman"/>
          <w:b w:val="false"/>
          <w:i w:val="false"/>
          <w:color w:val="000000"/>
          <w:sz w:val="28"/>
        </w:rPr>
        <w:t xml:space="preserve">
      7)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Тізбесі) сәйкес әлеуметтік мәні бар аурулардың бірінен зардап шегетін тұлғаларға 30 (отыз) айлық есептік көрсеткіш мөлшерінде.</w:t>
      </w:r>
    </w:p>
    <w:p>
      <w:pPr>
        <w:spacing w:after="0"/>
        <w:ind w:left="0"/>
        <w:jc w:val="both"/>
      </w:pPr>
      <w:r>
        <w:rPr>
          <w:rFonts w:ascii="Times New Roman"/>
          <w:b w:val="false"/>
          <w:i w:val="false"/>
          <w:color w:val="000000"/>
          <w:sz w:val="28"/>
        </w:rPr>
        <w:t>
      Тізбесі бойынша бір рет берілетін әлеуметтік көмек бір тұлғаға бір ауру бойынша көрсетіледі.</w:t>
      </w:r>
    </w:p>
    <w:p>
      <w:pPr>
        <w:spacing w:after="0"/>
        <w:ind w:left="0"/>
        <w:jc w:val="both"/>
      </w:pPr>
      <w:r>
        <w:rPr>
          <w:rFonts w:ascii="Times New Roman"/>
          <w:b w:val="false"/>
          <w:i w:val="false"/>
          <w:color w:val="000000"/>
          <w:sz w:val="28"/>
        </w:rPr>
        <w:t xml:space="preserve">
      Әлеуметтік көмек көрсету үшін отбасының орташа табысы Қазақстан Республикасы Еңбек және халықты әлеуметтік қорғау министрінің 2023 жылғы 26 мамырдағы № 181 "Мемлекеттік атаулы әлеуметтік көмек алуға үміткер адамның (отбасының) жиынтық кірісін есептеу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32609 болып тіркелген) сәйкес есептеледі.</w:t>
      </w:r>
    </w:p>
    <w:p>
      <w:pPr>
        <w:spacing w:after="0"/>
        <w:ind w:left="0"/>
        <w:jc w:val="both"/>
      </w:pPr>
      <w:r>
        <w:rPr>
          <w:rFonts w:ascii="Times New Roman"/>
          <w:b w:val="false"/>
          <w:i w:val="false"/>
          <w:color w:val="000000"/>
          <w:sz w:val="28"/>
        </w:rPr>
        <w:t xml:space="preserve">
      Отбасының құрамы Мемлекеттік атаулы әлеуметтік көмек алуға үміткер адамның (отбасының) жиынтық кірісін есептеу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Отбасының жан басына шаққандағы орташа кірісін есептеу кезеңіндегі (өткен тоқсан) отбасының жиынтық кірісі көрсетілген кезеңдегі айлардың санына (үш ай) және отбасы мүшелерінің санына бөлу жолымен есептеледі.</w:t>
      </w:r>
    </w:p>
    <w:p>
      <w:pPr>
        <w:spacing w:after="0"/>
        <w:ind w:left="0"/>
        <w:jc w:val="both"/>
      </w:pPr>
      <w:r>
        <w:rPr>
          <w:rFonts w:ascii="Times New Roman"/>
          <w:b w:val="false"/>
          <w:i w:val="false"/>
          <w:color w:val="000000"/>
          <w:sz w:val="28"/>
        </w:rPr>
        <w:t>
      Осы Қағидалардың 8, 9, 10-тармақтарында көрсетілген тұлғаларға, егер олар толық мемлекеттік қамсыздандыруда болмаған жағдайда әлеуметтік көмек көрсетіледі.</w:t>
      </w:r>
    </w:p>
    <w:bookmarkStart w:name="z20" w:id="16"/>
    <w:p>
      <w:pPr>
        <w:spacing w:after="0"/>
        <w:ind w:left="0"/>
        <w:jc w:val="both"/>
      </w:pPr>
      <w:r>
        <w:rPr>
          <w:rFonts w:ascii="Times New Roman"/>
          <w:b w:val="false"/>
          <w:i w:val="false"/>
          <w:color w:val="000000"/>
          <w:sz w:val="28"/>
        </w:rPr>
        <w:t>
      11. Мереке күндеріне орай әлеуметтік көмек алушылардың өтініштері талап етілмей көрсетіледі.</w:t>
      </w:r>
    </w:p>
    <w:bookmarkEnd w:id="16"/>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Мереке күндеріне төленетін әлеуметтік көмек алушылардың санаттарын қалыптастыру үшін Әлеуметтік бағдарламалар бөлімі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Start w:name="z21" w:id="17"/>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Әлеуметтік бағдарламалар бөліміне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7"/>
    <w:bookmarkStart w:name="z22" w:id="18"/>
    <w:p>
      <w:pPr>
        <w:spacing w:after="0"/>
        <w:ind w:left="0"/>
        <w:jc w:val="both"/>
      </w:pPr>
      <w:r>
        <w:rPr>
          <w:rFonts w:ascii="Times New Roman"/>
          <w:b w:val="false"/>
          <w:i w:val="false"/>
          <w:color w:val="000000"/>
          <w:sz w:val="28"/>
        </w:rPr>
        <w:t xml:space="preserve">
      13. Әлеуметтік көмекті көрсетудің тәртібі мен мерзімдері, бас тарту, тоқтату, қайтару және төлеу үшін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End w:id="18"/>
    <w:bookmarkStart w:name="z23" w:id="19"/>
    <w:p>
      <w:pPr>
        <w:spacing w:after="0"/>
        <w:ind w:left="0"/>
        <w:jc w:val="both"/>
      </w:pPr>
      <w:r>
        <w:rPr>
          <w:rFonts w:ascii="Times New Roman"/>
          <w:b w:val="false"/>
          <w:i w:val="false"/>
          <w:color w:val="000000"/>
          <w:sz w:val="28"/>
        </w:rPr>
        <w:t>
      14. Әлеуметтік көмек көрсетуге жұмсалатын шығыстарды қаржыландыру Ақтөбе қаласының бюджетінде көзделген ағымдағы қаржы жылына арналған қаражат шегінде жүзеге асырылады.</w:t>
      </w:r>
    </w:p>
    <w:bookmarkEnd w:id="19"/>
    <w:p>
      <w:pPr>
        <w:spacing w:after="0"/>
        <w:ind w:left="0"/>
        <w:jc w:val="both"/>
      </w:pPr>
      <w:r>
        <w:rPr>
          <w:rFonts w:ascii="Times New Roman"/>
          <w:b w:val="false"/>
          <w:i w:val="false"/>
          <w:color w:val="000000"/>
          <w:sz w:val="28"/>
        </w:rPr>
        <w:t>
      Әлеуметтік бағдарламалар бөлімі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бағдарламалар бөлімінен алынған әлеуметтік көмек сомаларын әлеуметтік көмек алушылардың банктік шоттарына аударады.</w:t>
      </w:r>
    </w:p>
    <w:bookmarkStart w:name="z24" w:id="20"/>
    <w:p>
      <w:pPr>
        <w:spacing w:after="0"/>
        <w:ind w:left="0"/>
        <w:jc w:val="both"/>
      </w:pPr>
      <w:r>
        <w:rPr>
          <w:rFonts w:ascii="Times New Roman"/>
          <w:b w:val="false"/>
          <w:i w:val="false"/>
          <w:color w:val="000000"/>
          <w:sz w:val="28"/>
        </w:rPr>
        <w:t>
      15. Әлеуметтік көмек көрсету туралы шешім қабылдаған кезде уәкілетті мемлекеттік органның ақпараттық жүйелері арқылы Әлеуметтік бағдарламалар бөлімі әлеуметтік көмекті мемлекеттік корпорация арқылы төлеу процесіне бастама жасайды.</w:t>
      </w:r>
    </w:p>
    <w:bookmarkEnd w:id="20"/>
    <w:bookmarkStart w:name="z25" w:id="21"/>
    <w:p>
      <w:pPr>
        <w:spacing w:after="0"/>
        <w:ind w:left="0"/>
        <w:jc w:val="both"/>
      </w:pPr>
      <w:r>
        <w:rPr>
          <w:rFonts w:ascii="Times New Roman"/>
          <w:b w:val="false"/>
          <w:i w:val="false"/>
          <w:color w:val="000000"/>
          <w:sz w:val="28"/>
        </w:rPr>
        <w:t>
      16. Әлеуметтік бағдарламалар бөлімі қабылдаған әлеуметтік көмек көрсету туралы шешім негізінде мемлекеттік корпорация:</w:t>
      </w:r>
    </w:p>
    <w:bookmarkEnd w:id="21"/>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Start w:name="z26" w:id="22"/>
    <w:p>
      <w:pPr>
        <w:spacing w:after="0"/>
        <w:ind w:left="0"/>
        <w:jc w:val="both"/>
      </w:pPr>
      <w:r>
        <w:rPr>
          <w:rFonts w:ascii="Times New Roman"/>
          <w:b w:val="false"/>
          <w:i w:val="false"/>
          <w:color w:val="000000"/>
          <w:sz w:val="28"/>
        </w:rPr>
        <w:t>
      17. Сұраныс қалыптастырылғаннан кейін мемлекеттік корпорация келесі жұмыс күнінен кешіктірмей Әлеуметтік бағдарламалар бөліміне әлеуметтік көмек төлеуге сұраныс сомасы туралы өтінім жібереді.</w:t>
      </w:r>
    </w:p>
    <w:bookmarkEnd w:id="22"/>
    <w:p>
      <w:pPr>
        <w:spacing w:after="0"/>
        <w:ind w:left="0"/>
        <w:jc w:val="both"/>
      </w:pPr>
      <w:r>
        <w:rPr>
          <w:rFonts w:ascii="Times New Roman"/>
          <w:b w:val="false"/>
          <w:i w:val="false"/>
          <w:color w:val="000000"/>
          <w:sz w:val="28"/>
        </w:rPr>
        <w:t>
      Әлеуметтік бағдарламалар бөлімі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p>
      <w:pPr>
        <w:spacing w:after="0"/>
        <w:ind w:left="0"/>
        <w:jc w:val="both"/>
      </w:pPr>
      <w:r>
        <w:rPr>
          <w:rFonts w:ascii="Times New Roman"/>
          <w:b w:val="false"/>
          <w:i w:val="false"/>
          <w:color w:val="000000"/>
          <w:sz w:val="28"/>
        </w:rPr>
        <w:t>
      Әлеуметтік бағдарламалар бөлімі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Start w:name="z27" w:id="23"/>
    <w:p>
      <w:pPr>
        <w:spacing w:after="0"/>
        <w:ind w:left="0"/>
        <w:jc w:val="both"/>
      </w:pPr>
      <w:r>
        <w:rPr>
          <w:rFonts w:ascii="Times New Roman"/>
          <w:b w:val="false"/>
          <w:i w:val="false"/>
          <w:color w:val="000000"/>
          <w:sz w:val="28"/>
        </w:rPr>
        <w:t>
      18.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23"/>
    <w:bookmarkStart w:name="z28" w:id="24"/>
    <w:p>
      <w:pPr>
        <w:spacing w:after="0"/>
        <w:ind w:left="0"/>
        <w:jc w:val="both"/>
      </w:pPr>
      <w:r>
        <w:rPr>
          <w:rFonts w:ascii="Times New Roman"/>
          <w:b w:val="false"/>
          <w:i w:val="false"/>
          <w:color w:val="000000"/>
          <w:sz w:val="28"/>
        </w:rPr>
        <w:t>
      19. Әлеуметтік көмек төлеу жөніндегі уәкілетті ұйымнан әлеуметтік көмек сомасы қайтарылған кезде Әлеуметтік бағдарламалар бөлімі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24"/>
    <w:bookmarkStart w:name="z29" w:id="25"/>
    <w:p>
      <w:pPr>
        <w:spacing w:after="0"/>
        <w:ind w:left="0"/>
        <w:jc w:val="both"/>
      </w:pPr>
      <w:r>
        <w:rPr>
          <w:rFonts w:ascii="Times New Roman"/>
          <w:b w:val="false"/>
          <w:i w:val="false"/>
          <w:color w:val="000000"/>
          <w:sz w:val="28"/>
        </w:rPr>
        <w:t>
      20.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бағдарламалар бөліміне аударады.</w:t>
      </w:r>
    </w:p>
    <w:bookmarkEnd w:id="25"/>
    <w:bookmarkStart w:name="z30" w:id="26"/>
    <w:p>
      <w:pPr>
        <w:spacing w:after="0"/>
        <w:ind w:left="0"/>
        <w:jc w:val="both"/>
      </w:pPr>
      <w:r>
        <w:rPr>
          <w:rFonts w:ascii="Times New Roman"/>
          <w:b w:val="false"/>
          <w:i w:val="false"/>
          <w:color w:val="000000"/>
          <w:sz w:val="28"/>
        </w:rPr>
        <w:t>
      21. Әлеуметтік көмек төлеуге байланысты банктік қызметтерге ақы төлеу мемлекеттік корпорация мен Әлеуметтік бағдарламалар бөлімі арасында жасалатын шарт негізінде жергілікті бюджеттер қаражаты есебінен жүзеге асырылады.</w:t>
      </w:r>
    </w:p>
    <w:bookmarkEnd w:id="26"/>
    <w:bookmarkStart w:name="z31" w:id="27"/>
    <w:p>
      <w:pPr>
        <w:spacing w:after="0"/>
        <w:ind w:left="0"/>
        <w:jc w:val="both"/>
      </w:pPr>
      <w:r>
        <w:rPr>
          <w:rFonts w:ascii="Times New Roman"/>
          <w:b w:val="false"/>
          <w:i w:val="false"/>
          <w:color w:val="000000"/>
          <w:sz w:val="28"/>
        </w:rPr>
        <w:t>
      22.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7"/>
    <w:bookmarkStart w:name="z32" w:id="28"/>
    <w:p>
      <w:pPr>
        <w:spacing w:after="0"/>
        <w:ind w:left="0"/>
        <w:jc w:val="both"/>
      </w:pPr>
      <w:r>
        <w:rPr>
          <w:rFonts w:ascii="Times New Roman"/>
          <w:b w:val="false"/>
          <w:i w:val="false"/>
          <w:color w:val="000000"/>
          <w:sz w:val="28"/>
        </w:rPr>
        <w:t>
      23. Әлеуметтік көмек көрсетуді мониторингтеу мен есепке алуды Әлеуметтік бағдарламалар бөлімі "Е-собес" автоматтандырылған ақпараттық жүйесiнiң дерекқорын пайдалана отырып жүргізеді.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