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208a" w14:textId="0922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мәслихатының 2020 жылғы 1 қазандағы "Кеген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41-140 шешіміне өзгерістер енгізу туралы</w:t>
      </w:r>
    </w:p>
    <w:p>
      <w:pPr>
        <w:spacing w:after="0"/>
        <w:ind w:left="0"/>
        <w:jc w:val="both"/>
      </w:pPr>
      <w:r>
        <w:rPr>
          <w:rFonts w:ascii="Times New Roman"/>
          <w:b w:val="false"/>
          <w:i w:val="false"/>
          <w:color w:val="000000"/>
          <w:sz w:val="28"/>
        </w:rPr>
        <w:t>Алматы облысы Кеген аудандық мәслихатының 2025 жылғы 6 наурыздағы № 31-136 шешімі. Алматы облысы Әділет департаментінде 2025 жылы 14 наурызда № 6224-05 болып тіркелді</w:t>
      </w:r>
    </w:p>
    <w:p>
      <w:pPr>
        <w:spacing w:after="0"/>
        <w:ind w:left="0"/>
        <w:jc w:val="both"/>
      </w:pPr>
      <w:bookmarkStart w:name="z7" w:id="0"/>
      <w:r>
        <w:rPr>
          <w:rFonts w:ascii="Times New Roman"/>
          <w:b w:val="false"/>
          <w:i w:val="false"/>
          <w:color w:val="000000"/>
          <w:sz w:val="28"/>
        </w:rPr>
        <w:t>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Кеген аудандық мәслихатының 2020 жылғы 1 қазандағы Кеген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шешіміне (Нормативтік құқықтық актілерді мемлекеттік тіркеу тізілімінде </w:t>
      </w:r>
      <w:r>
        <w:rPr>
          <w:rFonts w:ascii="Times New Roman"/>
          <w:b w:val="false"/>
          <w:i w:val="false"/>
          <w:color w:val="000000"/>
          <w:sz w:val="28"/>
        </w:rPr>
        <w:t>№ 5698</w:t>
      </w:r>
      <w:r>
        <w:rPr>
          <w:rFonts w:ascii="Times New Roman"/>
          <w:b w:val="false"/>
          <w:i w:val="false"/>
          <w:color w:val="000000"/>
          <w:sz w:val="28"/>
        </w:rPr>
        <w:t xml:space="preserve">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"2. Заңның 9-бабы 5-тармағына сәйкес пикеттеуді өткізуге тыйым салынған іргелес аумақтардың шекаралары кемінде 800 метр арақашықтықта айқындалсын.";</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xml:space="preserve">
      2. Осы шешімнің орындалуын бақылау аудандық мәслихаттың "Халықты әлеуметтік қорғау, еңбекпен қамту, тіл, мәдениет, білім беру, денсаулық сақтау, спорт, туризм, азаматтардың құқықтарын қорғау, қоғамдық тәртіпті сақтау және қоғамдық бірлестіктермен жұмыс, бұқаралық ақпараттық құралдары жөніндегі" тұрақты комиссиясына жүктелсін. </w:t>
      </w:r>
    </w:p>
    <w:bookmarkEnd w:id="5"/>
    <w:bookmarkStart w:name="z13"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Нұғман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 № 31-136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8" w:id="7"/>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Атыханұлы көшесі бойындағы Д. Қонаев ескерткішінің алдындағы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 жарықтандыру;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Шеру мен демонстрация маршруты –Б.Атыханұлы және Қ.Сәтбаев көшелерінің қиылысынан Б. Атыханұлы көшесінің бойымен</w:t>
            </w:r>
          </w:p>
          <w:bookmarkEnd w:id="9"/>
          <w:p>
            <w:pPr>
              <w:spacing w:after="20"/>
              <w:ind w:left="20"/>
              <w:jc w:val="both"/>
            </w:pPr>
            <w:r>
              <w:rPr>
                <w:rFonts w:ascii="Times New Roman"/>
                <w:b w:val="false"/>
                <w:i w:val="false"/>
                <w:color w:val="000000"/>
                <w:sz w:val="20"/>
              </w:rPr>
              <w:t>
Д. Қонаев ескерткішінің алдындағы алаңға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-маршрут бойындағы көшенің жарығы бар;</w:t>
            </w:r>
          </w:p>
          <w:bookmarkEnd w:id="10"/>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