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bc51" w14:textId="713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8 қарашадағы № 13-83/VIIІ "Мақаншы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27 наурыздағы № 18-122/VIII шешімі. Абай облысының Әділет департаментінде 2025 жылғы 29 сәуірде № 446-18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"Мақаншы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2024 жылғы 8 қарашадағы № 13-83/VIIІ (Нормативтік құқықтық актілерді мемлекеттік тіркеу тізілімінде № 370-18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он айлық есептік көрсеткішке тең.".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