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f368" w14:textId="536f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елді мекендерінде ауыл шаруашылығы жануарларын асырау қағидаларын бекіту туралы</w:t>
      </w:r>
    </w:p>
    <w:p>
      <w:pPr>
        <w:spacing w:after="0"/>
        <w:ind w:left="0"/>
        <w:jc w:val="both"/>
      </w:pPr>
      <w:r>
        <w:rPr>
          <w:rFonts w:ascii="Times New Roman"/>
          <w:b w:val="false"/>
          <w:i w:val="false"/>
          <w:color w:val="000000"/>
          <w:sz w:val="28"/>
        </w:rPr>
        <w:t>Ұлытау облыстық мәслихатының 2025 жылғы 28 ақпандағы № 24/231 шешімі. Ұлытау облысының Әділет департаментінде 2025 жылғы 4 наурызда № 180-20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Ұлытау облысының елді мекендерінде ауыл шаруашылығы жануарларын асырау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 мәслихатының</w:t>
            </w:r>
            <w:r>
              <w:br/>
            </w:r>
            <w:r>
              <w:rPr>
                <w:rFonts w:ascii="Times New Roman"/>
                <w:b w:val="false"/>
                <w:i w:val="false"/>
                <w:color w:val="000000"/>
                <w:sz w:val="20"/>
              </w:rPr>
              <w:t>2025 жылғы 28 ақпандағы</w:t>
            </w:r>
            <w:r>
              <w:br/>
            </w:r>
            <w:r>
              <w:rPr>
                <w:rFonts w:ascii="Times New Roman"/>
                <w:b w:val="false"/>
                <w:i w:val="false"/>
                <w:color w:val="000000"/>
                <w:sz w:val="20"/>
              </w:rPr>
              <w:t>№ 24/231</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облысының елді мекендерінде ауыл шаруашылығы жануарларын асырау қағидалары</w:t>
      </w:r>
    </w:p>
    <w:bookmarkEnd w:id="3"/>
    <w:bookmarkStart w:name="z10" w:id="4"/>
    <w:p>
      <w:pPr>
        <w:spacing w:after="0"/>
        <w:ind w:left="0"/>
        <w:jc w:val="left"/>
      </w:pPr>
      <w:r>
        <w:rPr>
          <w:rFonts w:ascii="Times New Roman"/>
          <w:b/>
          <w:i w:val="false"/>
          <w:color w:val="000000"/>
        </w:rPr>
        <w:t xml:space="preserve"> 1 тарау. Жалпы ережелер</w:t>
      </w:r>
    </w:p>
    <w:bookmarkEnd w:id="4"/>
    <w:bookmarkStart w:name="z11" w:id="5"/>
    <w:p>
      <w:pPr>
        <w:spacing w:after="0"/>
        <w:ind w:left="0"/>
        <w:jc w:val="both"/>
      </w:pPr>
      <w:r>
        <w:rPr>
          <w:rFonts w:ascii="Times New Roman"/>
          <w:b w:val="false"/>
          <w:i w:val="false"/>
          <w:color w:val="000000"/>
          <w:sz w:val="28"/>
        </w:rPr>
        <w:t xml:space="preserve">
      1. Осы Ұлытау облысының елді мекендерінде ауыл шаруашылығы жануарларын асырау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Республикасының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Ұлытау облысының елді мекендерінде ауыл шаруашылығы жануарларын асырау тәртібін айқындайды.</w:t>
      </w:r>
    </w:p>
    <w:bookmarkEnd w:id="5"/>
    <w:bookmarkStart w:name="z12" w:id="6"/>
    <w:p>
      <w:pPr>
        <w:spacing w:after="0"/>
        <w:ind w:left="0"/>
        <w:jc w:val="both"/>
      </w:pPr>
      <w:r>
        <w:rPr>
          <w:rFonts w:ascii="Times New Roman"/>
          <w:b w:val="false"/>
          <w:i w:val="false"/>
          <w:color w:val="000000"/>
          <w:sz w:val="28"/>
        </w:rPr>
        <w:t>
      2. Осы Қағидаларда келесі ұғымдар қолданылады:</w:t>
      </w:r>
    </w:p>
    <w:bookmarkEnd w:id="6"/>
    <w:bookmarkStart w:name="z13" w:id="7"/>
    <w:p>
      <w:pPr>
        <w:spacing w:after="0"/>
        <w:ind w:left="0"/>
        <w:jc w:val="both"/>
      </w:pPr>
      <w:r>
        <w:rPr>
          <w:rFonts w:ascii="Times New Roman"/>
          <w:b w:val="false"/>
          <w:i w:val="false"/>
          <w:color w:val="000000"/>
          <w:sz w:val="28"/>
        </w:rPr>
        <w:t>
      1) ауыл шаруашылығы жануарлары – адам өсiретiн, ауыл шаруашылығы өндiрiсiне тiкелей қатысы бар малдардың, құстардың, балықтардың және бал араларының барлық түрi;</w:t>
      </w:r>
    </w:p>
    <w:bookmarkEnd w:id="7"/>
    <w:bookmarkStart w:name="z14" w:id="8"/>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8"/>
    <w:bookmarkStart w:name="z15" w:id="9"/>
    <w:p>
      <w:pPr>
        <w:spacing w:after="0"/>
        <w:ind w:left="0"/>
        <w:jc w:val="both"/>
      </w:pPr>
      <w:r>
        <w:rPr>
          <w:rFonts w:ascii="Times New Roman"/>
          <w:b w:val="false"/>
          <w:i w:val="false"/>
          <w:color w:val="000000"/>
          <w:sz w:val="28"/>
        </w:rPr>
        <w:t>
      3) ауыл шаруашылығы жануарларын бірдейлендіру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9"/>
    <w:bookmarkStart w:name="z16" w:id="10"/>
    <w:p>
      <w:pPr>
        <w:spacing w:after="0"/>
        <w:ind w:left="0"/>
        <w:jc w:val="both"/>
      </w:pPr>
      <w:r>
        <w:rPr>
          <w:rFonts w:ascii="Times New Roman"/>
          <w:b w:val="false"/>
          <w:i w:val="false"/>
          <w:color w:val="000000"/>
          <w:sz w:val="28"/>
        </w:rPr>
        <w:t>
      4)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ветеринариялық-санитариялық қорытынды;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ветеринариялық дәрігері беретін ветеринариялық анықтама;</w:t>
      </w:r>
    </w:p>
    <w:bookmarkEnd w:id="10"/>
    <w:bookmarkStart w:name="z17" w:id="11"/>
    <w:p>
      <w:pPr>
        <w:spacing w:after="0"/>
        <w:ind w:left="0"/>
        <w:jc w:val="both"/>
      </w:pPr>
      <w:r>
        <w:rPr>
          <w:rFonts w:ascii="Times New Roman"/>
          <w:b w:val="false"/>
          <w:i w:val="false"/>
          <w:color w:val="000000"/>
          <w:sz w:val="28"/>
        </w:rPr>
        <w:t>
      5) жануарлардың аса қауіпті аурулары – уәкілетті орган айқындайтын, жануарлар мен адамға ортақ ауруларды қоса алғанда, тез немесе кең таралатын, жануарлардың ауруға шалдыққыштығына немесе өлуіне, үлкен әлеуметтік-экономикалық залалға әкеп соғатын жануарлар аурулары;</w:t>
      </w:r>
    </w:p>
    <w:bookmarkEnd w:id="11"/>
    <w:bookmarkStart w:name="z18" w:id="12"/>
    <w:p>
      <w:pPr>
        <w:spacing w:after="0"/>
        <w:ind w:left="0"/>
        <w:jc w:val="both"/>
      </w:pPr>
      <w:r>
        <w:rPr>
          <w:rFonts w:ascii="Times New Roman"/>
          <w:b w:val="false"/>
          <w:i w:val="false"/>
          <w:color w:val="000000"/>
          <w:sz w:val="28"/>
        </w:rPr>
        <w:t>
      6)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w:t>
      </w:r>
    </w:p>
    <w:bookmarkEnd w:id="12"/>
    <w:bookmarkStart w:name="z19" w:id="13"/>
    <w:p>
      <w:pPr>
        <w:spacing w:after="0"/>
        <w:ind w:left="0"/>
        <w:jc w:val="left"/>
      </w:pPr>
      <w:r>
        <w:rPr>
          <w:rFonts w:ascii="Times New Roman"/>
          <w:b/>
          <w:i w:val="false"/>
          <w:color w:val="000000"/>
        </w:rPr>
        <w:t xml:space="preserve"> 2 тарау. Ауыл шаруашылығы жануарларын асырау тәртібі</w:t>
      </w:r>
    </w:p>
    <w:bookmarkEnd w:id="13"/>
    <w:bookmarkStart w:name="z20" w:id="14"/>
    <w:p>
      <w:pPr>
        <w:spacing w:after="0"/>
        <w:ind w:left="0"/>
        <w:jc w:val="both"/>
      </w:pPr>
      <w:r>
        <w:rPr>
          <w:rFonts w:ascii="Times New Roman"/>
          <w:b w:val="false"/>
          <w:i w:val="false"/>
          <w:color w:val="000000"/>
          <w:sz w:val="28"/>
        </w:rPr>
        <w:t xml:space="preserve">
      3. Ауыл шаруашылығы жануарлары Қазақстан Республикасының Ауыл шаруашылығы министрінің 2015 жылғы 30 қаңтардағы № 7-1/68 бұйрығымен бекітілген Ауыл шаруашылығы жануарларын бірдейлендіру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жануарлар ауруларының профилактикасы мен диагностикасы жөніндегі ветеринариялық дауалаудың жүзеге асырылуын бақылау және қадағалау мақсатында әрбір жануарға қадағалау жүргізуге мүмкіндік беретін міндетті сәйкестендіруге жатады.</w:t>
      </w:r>
    </w:p>
    <w:bookmarkEnd w:id="14"/>
    <w:bookmarkStart w:name="z21" w:id="15"/>
    <w:p>
      <w:pPr>
        <w:spacing w:after="0"/>
        <w:ind w:left="0"/>
        <w:jc w:val="both"/>
      </w:pPr>
      <w:r>
        <w:rPr>
          <w:rFonts w:ascii="Times New Roman"/>
          <w:b w:val="false"/>
          <w:i w:val="false"/>
          <w:color w:val="000000"/>
          <w:sz w:val="28"/>
        </w:rPr>
        <w:t>
      4. Ауыл шаруашылығы жануарлары ветеринариялық – санитариялық қағидалар мен ветеринариялық нормативтерге сәйкес арнайы жабдықталған қора-жайларда ұсталуы тиіс.</w:t>
      </w:r>
    </w:p>
    <w:bookmarkEnd w:id="15"/>
    <w:bookmarkStart w:name="z22" w:id="16"/>
    <w:p>
      <w:pPr>
        <w:spacing w:after="0"/>
        <w:ind w:left="0"/>
        <w:jc w:val="both"/>
      </w:pPr>
      <w:r>
        <w:rPr>
          <w:rFonts w:ascii="Times New Roman"/>
          <w:b w:val="false"/>
          <w:i w:val="false"/>
          <w:color w:val="000000"/>
          <w:sz w:val="28"/>
        </w:rPr>
        <w:t>
      5. Жеке аулаларда ветеринариялық-санитариялық қағидаларды сақтаған жағдайда қолданыстағы зоогигиеналық және ветеринариялық-санитариялық нормаларға сәйкес жабдықталған арнайы орындарда және экологиялық қауіпсіздікті есепке алумен ауыл шаруашылығы жануарларын асырауға рұқсат етіледі.</w:t>
      </w:r>
    </w:p>
    <w:bookmarkEnd w:id="16"/>
    <w:bookmarkStart w:name="z23" w:id="17"/>
    <w:p>
      <w:pPr>
        <w:spacing w:after="0"/>
        <w:ind w:left="0"/>
        <w:jc w:val="both"/>
      </w:pPr>
      <w:r>
        <w:rPr>
          <w:rFonts w:ascii="Times New Roman"/>
          <w:b w:val="false"/>
          <w:i w:val="false"/>
          <w:color w:val="000000"/>
          <w:sz w:val="28"/>
        </w:rPr>
        <w:t>
      6. Көппәтерлі тұрғын үйлерде ауыл шаруашылығы жануарларын асырауға жол берілмейді.</w:t>
      </w:r>
    </w:p>
    <w:bookmarkEnd w:id="17"/>
    <w:bookmarkStart w:name="z24" w:id="18"/>
    <w:p>
      <w:pPr>
        <w:spacing w:after="0"/>
        <w:ind w:left="0"/>
        <w:jc w:val="both"/>
      </w:pPr>
      <w:r>
        <w:rPr>
          <w:rFonts w:ascii="Times New Roman"/>
          <w:b w:val="false"/>
          <w:i w:val="false"/>
          <w:color w:val="000000"/>
          <w:sz w:val="28"/>
        </w:rPr>
        <w:t>
      7. Ауыл шаруашылығы жануарларын қоғамдық шомылатын орындарда, тоғандарда, су бұрқақтарда, су қоймаларында және су бөгеттерінде суаруға жол берілмейді.</w:t>
      </w:r>
    </w:p>
    <w:bookmarkEnd w:id="18"/>
    <w:bookmarkStart w:name="z25" w:id="19"/>
    <w:p>
      <w:pPr>
        <w:spacing w:after="0"/>
        <w:ind w:left="0"/>
        <w:jc w:val="both"/>
      </w:pPr>
      <w:r>
        <w:rPr>
          <w:rFonts w:ascii="Times New Roman"/>
          <w:b w:val="false"/>
          <w:i w:val="false"/>
          <w:color w:val="000000"/>
          <w:sz w:val="28"/>
        </w:rPr>
        <w:t>
      Су объектiлерiн ауыл шаруашылығы жануарларын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w:t>
      </w:r>
    </w:p>
    <w:bookmarkEnd w:id="19"/>
    <w:bookmarkStart w:name="z26" w:id="20"/>
    <w:p>
      <w:pPr>
        <w:spacing w:after="0"/>
        <w:ind w:left="0"/>
        <w:jc w:val="both"/>
      </w:pPr>
      <w:r>
        <w:rPr>
          <w:rFonts w:ascii="Times New Roman"/>
          <w:b w:val="false"/>
          <w:i w:val="false"/>
          <w:color w:val="000000"/>
          <w:sz w:val="28"/>
        </w:rPr>
        <w:t xml:space="preserve">
      8. Ауыл шаруашылығы жануарларының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 Қазақстан Республикасының Ауыл шаруашылығы министрінің 2015 жылғы 6 сәуірдегі № 16-07/307 "Биологиялық қалдықтарды кәдеге жарату, жою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11003 болып тіркелген) сәйкес жойылуға жатады.</w:t>
      </w:r>
    </w:p>
    <w:bookmarkEnd w:id="20"/>
    <w:bookmarkStart w:name="z27" w:id="21"/>
    <w:p>
      <w:pPr>
        <w:spacing w:after="0"/>
        <w:ind w:left="0"/>
        <w:jc w:val="both"/>
      </w:pPr>
      <w:r>
        <w:rPr>
          <w:rFonts w:ascii="Times New Roman"/>
          <w:b w:val="false"/>
          <w:i w:val="false"/>
          <w:color w:val="000000"/>
          <w:sz w:val="28"/>
        </w:rPr>
        <w:t xml:space="preserve">
      9. Ауыл шаруашылығы жануарларына қарау тәртібі Қазақстан Республикасының Ауыл шаруашылығы министрінің 2014 жылғы 30 желтоқсандағы № 16-02/701 "Жануарларға қарау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10183 болып тіркелген) белгіленген.</w:t>
      </w:r>
    </w:p>
    <w:bookmarkEnd w:id="21"/>
    <w:bookmarkStart w:name="z28" w:id="22"/>
    <w:p>
      <w:pPr>
        <w:spacing w:after="0"/>
        <w:ind w:left="0"/>
        <w:jc w:val="both"/>
      </w:pPr>
      <w:r>
        <w:rPr>
          <w:rFonts w:ascii="Times New Roman"/>
          <w:b w:val="false"/>
          <w:i w:val="false"/>
          <w:color w:val="000000"/>
          <w:sz w:val="28"/>
        </w:rPr>
        <w:t>
      10. Адамдардың сүйемелдеуінсіз жүрген ауыл шаруашылығы жануарлар қараусыз жануарлар болып есептеледі және иесі анықталғанға дейін уақытша ұстау үшін қора-жайларға айдауға жатады.</w:t>
      </w:r>
    </w:p>
    <w:bookmarkEnd w:id="22"/>
    <w:bookmarkStart w:name="z29" w:id="23"/>
    <w:p>
      <w:pPr>
        <w:spacing w:after="0"/>
        <w:ind w:left="0"/>
        <w:jc w:val="both"/>
      </w:pPr>
      <w:r>
        <w:rPr>
          <w:rFonts w:ascii="Times New Roman"/>
          <w:b w:val="false"/>
          <w:i w:val="false"/>
          <w:color w:val="000000"/>
          <w:sz w:val="28"/>
        </w:rPr>
        <w:t xml:space="preserve">
      Ұсталған қараусыз ауыл шаруашылығы жануарларды ұстау, иелеріне қайтару тәртібі, сондай-ақ иелерінің жауапкершілігі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23"/>
    <w:bookmarkStart w:name="z30" w:id="24"/>
    <w:p>
      <w:pPr>
        <w:spacing w:after="0"/>
        <w:ind w:left="0"/>
        <w:jc w:val="both"/>
      </w:pPr>
      <w:r>
        <w:rPr>
          <w:rFonts w:ascii="Times New Roman"/>
          <w:b w:val="false"/>
          <w:i w:val="false"/>
          <w:color w:val="000000"/>
          <w:sz w:val="28"/>
        </w:rPr>
        <w:t>
      11. Жеке және заңды тұлғалар жануарлардың ауруларын, оның iшiнде жануарлар мен адамға ортақ ауруларды алдын алу бойынша талаптарды сақтауға мiндеттi. Ауыл шаруашылығы жануарларын асыраудың міндетті шарты аса қауіпті ауруларға қарсы вакцинациялау, паразитарлық ауруларға қарсы өңдеу, тұрғылықты мекен-жайға қарасты ветеринариялық ұйымдарда диагностикалық зерттеуден өткізуі болып табылады.</w:t>
      </w:r>
    </w:p>
    <w:bookmarkEnd w:id="24"/>
    <w:bookmarkStart w:name="z31" w:id="25"/>
    <w:p>
      <w:pPr>
        <w:spacing w:after="0"/>
        <w:ind w:left="0"/>
        <w:jc w:val="both"/>
      </w:pPr>
      <w:r>
        <w:rPr>
          <w:rFonts w:ascii="Times New Roman"/>
          <w:b w:val="false"/>
          <w:i w:val="false"/>
          <w:color w:val="000000"/>
          <w:sz w:val="28"/>
        </w:rPr>
        <w:t>
      12. Жануарлар ауруларының, оның iшiнде жануарлар мен адамға ортақ аурулардың алдын алу мақсатында, ауыл шаруашылығы жануарларының иелері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25"/>
    <w:bookmarkStart w:name="z32" w:id="26"/>
    <w:p>
      <w:pPr>
        <w:spacing w:after="0"/>
        <w:ind w:left="0"/>
        <w:jc w:val="both"/>
      </w:pPr>
      <w:r>
        <w:rPr>
          <w:rFonts w:ascii="Times New Roman"/>
          <w:b w:val="false"/>
          <w:i w:val="false"/>
          <w:color w:val="000000"/>
          <w:sz w:val="28"/>
        </w:rPr>
        <w:t>
      1) жаңадан сатып алынған жануар (жануарлар), алынған төл, оның (олардың) сойылғаны мен өткізілгені;</w:t>
      </w:r>
    </w:p>
    <w:bookmarkEnd w:id="26"/>
    <w:bookmarkStart w:name="z33" w:id="27"/>
    <w:p>
      <w:pPr>
        <w:spacing w:after="0"/>
        <w:ind w:left="0"/>
        <w:jc w:val="both"/>
      </w:pPr>
      <w:r>
        <w:rPr>
          <w:rFonts w:ascii="Times New Roman"/>
          <w:b w:val="false"/>
          <w:i w:val="false"/>
          <w:color w:val="000000"/>
          <w:sz w:val="28"/>
        </w:rPr>
        <w:t>
      2)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қолдануға міндетті.</w:t>
      </w:r>
    </w:p>
    <w:bookmarkEnd w:id="27"/>
    <w:bookmarkStart w:name="z34" w:id="28"/>
    <w:p>
      <w:pPr>
        <w:spacing w:after="0"/>
        <w:ind w:left="0"/>
        <w:jc w:val="both"/>
      </w:pPr>
      <w:r>
        <w:rPr>
          <w:rFonts w:ascii="Times New Roman"/>
          <w:b w:val="false"/>
          <w:i w:val="false"/>
          <w:color w:val="000000"/>
          <w:sz w:val="28"/>
        </w:rPr>
        <w:t>
      13. Ауыл шаруашылығы жануарларының иелері қора-жайдың белгілі бір микроклиматын құруды (жануарлардың әртүрлі топтары үшін әртүрлі), жануарларға төсеніш материалдарын салуды, қора-жайларды жүйелі түрде тазалауды жүргізуді (оның ішінде көңді жоюды, сақтауды), сондай-ақ буаз жануарлар мен төлдерді күтіп бағу гигиенасын қамтамасыз етуді қамтитын зоогигиеналық жағдайларды сақтауы тиіс.</w:t>
      </w:r>
    </w:p>
    <w:bookmarkEnd w:id="28"/>
    <w:bookmarkStart w:name="z35" w:id="29"/>
    <w:p>
      <w:pPr>
        <w:spacing w:after="0"/>
        <w:ind w:left="0"/>
        <w:jc w:val="both"/>
      </w:pPr>
      <w:r>
        <w:rPr>
          <w:rFonts w:ascii="Times New Roman"/>
          <w:b w:val="false"/>
          <w:i w:val="false"/>
          <w:color w:val="000000"/>
          <w:sz w:val="28"/>
        </w:rPr>
        <w:t>
      14. Союдың алдында ветеринариялық тексеру жүргiзбей ауыл шаруашылығы жануарларды өткiзу үшiн союға және сойғаннан кейiн ұшалары мен мүшелерiне ветеринариялық-санитариялық сараптама жасамай өткiзуге жол берілмейді.</w:t>
      </w:r>
    </w:p>
    <w:bookmarkEnd w:id="29"/>
    <w:bookmarkStart w:name="z36" w:id="30"/>
    <w:p>
      <w:pPr>
        <w:spacing w:after="0"/>
        <w:ind w:left="0"/>
        <w:jc w:val="both"/>
      </w:pPr>
      <w:r>
        <w:rPr>
          <w:rFonts w:ascii="Times New Roman"/>
          <w:b w:val="false"/>
          <w:i w:val="false"/>
          <w:color w:val="000000"/>
          <w:sz w:val="28"/>
        </w:rPr>
        <w:t>
      15. Ауыл шаруашылығы жануарларды сатып алу, сату, союға тапсыру, басқа орындарға ауыстыру және жаңадан топтастыру ветеринариялық ілеспе құжаттар (ветеринариялық сертификат немесе ветеринариялық анықтама) болған кезде жүргізіледі, жануарлардан алынатын өнімдер мен шикізатты өткізу ветеринариялық-санитариялық сараптама өткізгеннен кейін жүргізіледі.</w:t>
      </w:r>
    </w:p>
    <w:bookmarkEnd w:id="30"/>
    <w:bookmarkStart w:name="z37" w:id="31"/>
    <w:p>
      <w:pPr>
        <w:spacing w:after="0"/>
        <w:ind w:left="0"/>
        <w:jc w:val="both"/>
      </w:pPr>
      <w:r>
        <w:rPr>
          <w:rFonts w:ascii="Times New Roman"/>
          <w:b w:val="false"/>
          <w:i w:val="false"/>
          <w:color w:val="000000"/>
          <w:sz w:val="28"/>
        </w:rPr>
        <w:t xml:space="preserve">
      16. Жеке және заңды тұлғалар диагностикалық зерттеулер және ветеринариялық дауалау жүргізу мақсатында жаңадан келген, әкелінген, сатып алынған, әкетілетін, орны ауыстырылатын ауыл шаруашылығы жануарларға карантиндеу Қазақстан Республикасы Ауыл шаруашылығы министрінің 2014 жылғы 30 желтоқсандағы № 7-1/700 "Жануарларды карантиндеу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10223 болып тіркелген) сәйкес жүргізеді.</w:t>
      </w:r>
    </w:p>
    <w:bookmarkEnd w:id="31"/>
    <w:bookmarkStart w:name="z38" w:id="32"/>
    <w:p>
      <w:pPr>
        <w:spacing w:after="0"/>
        <w:ind w:left="0"/>
        <w:jc w:val="both"/>
      </w:pPr>
      <w:r>
        <w:rPr>
          <w:rFonts w:ascii="Times New Roman"/>
          <w:b w:val="false"/>
          <w:i w:val="false"/>
          <w:color w:val="000000"/>
          <w:sz w:val="28"/>
        </w:rPr>
        <w:t xml:space="preserve">
      17. Орны ауыстырылатын (тасымалданатын) ауыл шаруашылығы жануарларды тиісті әкімшілік-аумақтық бірлігінен тыс жерге орнын ауыстыру (тасымалдау) Қазақстан Республикасы Ауыл шаруашылығы министрінің міндетін атқарушысының 2015 жылғы 29 мамырдағы № 7-1/496 "Қазақстан Республикасының аумағында орны ауыстырылатын (тасымалданатын) объектілерді тасымалдауды жүзеге асыру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11845 болып тіркелген) сәйкес жүргізіледі, сонымен қатар Қазақстан Республикасының Ауыл шаруашылығы министрінің 2015 жылғы 21 мамырдағы № 7-1/453 "Ветеринариялық құжаттарды беру қағидаларын және олардың бланкілеріне қойылатын талаптарды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11898 болып тіркелген) сәйкес, ветеринариялық құжаттар арқылы сүйемелденеді.</w:t>
      </w:r>
    </w:p>
    <w:bookmarkEnd w:id="32"/>
    <w:bookmarkStart w:name="z39" w:id="33"/>
    <w:p>
      <w:pPr>
        <w:spacing w:after="0"/>
        <w:ind w:left="0"/>
        <w:jc w:val="both"/>
      </w:pPr>
      <w:r>
        <w:rPr>
          <w:rFonts w:ascii="Times New Roman"/>
          <w:b w:val="false"/>
          <w:i w:val="false"/>
          <w:color w:val="000000"/>
          <w:sz w:val="28"/>
        </w:rPr>
        <w:t>
      18. Осы Қағидаларды бұзу Қазақстан Республикасының қолданыстағы заңнамасымен қарастырылған жауапкершілікке әкеп соғады.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