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7a95" w14:textId="2d67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және іргелес кенттер бойынша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2025 жылғы 14 наурыздағы № 12/06 қаулысы. Қарағанды облысының Әділет департаментінде 2025 жылғы 19 наурызда № 6738-09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Шахтинск қаласы және іргелес кенттер бойынша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6" w:id="2"/>
    <w:p>
      <w:pPr>
        <w:spacing w:after="0"/>
        <w:ind w:left="0"/>
        <w:jc w:val="both"/>
      </w:pPr>
      <w:r>
        <w:rPr>
          <w:rFonts w:ascii="Times New Roman"/>
          <w:b w:val="false"/>
          <w:i w:val="false"/>
          <w:color w:val="000000"/>
          <w:sz w:val="28"/>
        </w:rPr>
        <w:t xml:space="preserve">
      2. Шахтинск қаласы әкімдігінің 2023 жылғы 22 ақпандағы № 9/01 "Қарағанды облысы Шахтинск қаласындағы пәтерлердің, тұрғын емес үй-жайлардың меншік иелерінің лифтілерді жөндеуге және ауыстыруға, көп пәтерлі тұрғын үйлерді күрделі жөндеуге байланысты шығындарды өтеу қағидаларын бекіту" (Нормативтік құқықтық актілерді мемлекеттік тіркеу тізілімінде № 6366-09 болып тіркелді) </w:t>
      </w:r>
      <w:r>
        <w:rPr>
          <w:rFonts w:ascii="Times New Roman"/>
          <w:b w:val="false"/>
          <w:i w:val="false"/>
          <w:color w:val="000000"/>
          <w:sz w:val="28"/>
        </w:rPr>
        <w:t>қаулысы</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2025 жылғы 14 наурыздағы</w:t>
            </w:r>
            <w:r>
              <w:br/>
            </w:r>
            <w:r>
              <w:rPr>
                <w:rFonts w:ascii="Times New Roman"/>
                <w:b w:val="false"/>
                <w:i w:val="false"/>
                <w:color w:val="000000"/>
                <w:sz w:val="20"/>
              </w:rPr>
              <w:t>№ 12/06</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Шахтинск қаласы және іргелес кенттер бойынша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Шахтинск қаласы және іргелес кенттер бойынша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Қағидасы (бұдан әрі - Қағида) "Тұрғын үй қатынастары туралы" Қазақстан Республикасы Заңының 10-3 бабы 2-тармағы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Шахтинск қаласы және іргелес кенттер бойынша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15" w:id="9"/>
    <w:p>
      <w:pPr>
        <w:spacing w:after="0"/>
        <w:ind w:left="0"/>
        <w:jc w:val="both"/>
      </w:pPr>
      <w:r>
        <w:rPr>
          <w:rFonts w:ascii="Times New Roman"/>
          <w:b w:val="false"/>
          <w:i w:val="false"/>
          <w:color w:val="000000"/>
          <w:sz w:val="28"/>
        </w:rPr>
        <w:t>
      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9"/>
    <w:bookmarkStart w:name="z16" w:id="10"/>
    <w:p>
      <w:pPr>
        <w:spacing w:after="0"/>
        <w:ind w:left="0"/>
        <w:jc w:val="both"/>
      </w:pPr>
      <w:r>
        <w:rPr>
          <w:rFonts w:ascii="Times New Roman"/>
          <w:b w:val="false"/>
          <w:i w:val="false"/>
          <w:color w:val="000000"/>
          <w:sz w:val="28"/>
        </w:rPr>
        <w:t>
      3)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1"/>
    <w:bookmarkStart w:name="z18" w:id="12"/>
    <w:p>
      <w:pPr>
        <w:spacing w:after="0"/>
        <w:ind w:left="0"/>
        <w:jc w:val="both"/>
      </w:pPr>
      <w:r>
        <w:rPr>
          <w:rFonts w:ascii="Times New Roman"/>
          <w:b w:val="false"/>
          <w:i w:val="false"/>
          <w:color w:val="000000"/>
          <w:sz w:val="28"/>
        </w:rPr>
        <w:t>
      5)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2"/>
    <w:bookmarkStart w:name="z19" w:id="13"/>
    <w:p>
      <w:pPr>
        <w:spacing w:after="0"/>
        <w:ind w:left="0"/>
        <w:jc w:val="both"/>
      </w:pPr>
      <w:r>
        <w:rPr>
          <w:rFonts w:ascii="Times New Roman"/>
          <w:b w:val="false"/>
          <w:i w:val="false"/>
          <w:color w:val="000000"/>
          <w:sz w:val="28"/>
        </w:rPr>
        <w:t>
      6)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0" w:id="14"/>
    <w:p>
      <w:pPr>
        <w:spacing w:after="0"/>
        <w:ind w:left="0"/>
        <w:jc w:val="both"/>
      </w:pPr>
      <w:r>
        <w:rPr>
          <w:rFonts w:ascii="Times New Roman"/>
          <w:b w:val="false"/>
          <w:i w:val="false"/>
          <w:color w:val="000000"/>
          <w:sz w:val="28"/>
        </w:rPr>
        <w:t xml:space="preserve">
      3.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14"/>
    <w:bookmarkStart w:name="z21" w:id="15"/>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15"/>
    <w:bookmarkStart w:name="z22" w:id="16"/>
    <w:p>
      <w:pPr>
        <w:spacing w:after="0"/>
        <w:ind w:left="0"/>
        <w:jc w:val="both"/>
      </w:pPr>
      <w:r>
        <w:rPr>
          <w:rFonts w:ascii="Times New Roman"/>
          <w:b w:val="false"/>
          <w:i w:val="false"/>
          <w:color w:val="000000"/>
          <w:sz w:val="28"/>
        </w:rPr>
        <w:t xml:space="preserve">
      5.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bookmarkEnd w:id="16"/>
    <w:bookmarkStart w:name="z23" w:id="17"/>
    <w:p>
      <w:pPr>
        <w:spacing w:after="0"/>
        <w:ind w:left="0"/>
        <w:jc w:val="left"/>
      </w:pPr>
      <w:r>
        <w:rPr>
          <w:rFonts w:ascii="Times New Roman"/>
          <w:b/>
          <w:i w:val="false"/>
          <w:color w:val="000000"/>
        </w:rPr>
        <w:t xml:space="preserve"> 2-Тарау.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w:t>
      </w:r>
    </w:p>
    <w:bookmarkEnd w:id="17"/>
    <w:bookmarkStart w:name="z24" w:id="18"/>
    <w:p>
      <w:pPr>
        <w:spacing w:after="0"/>
        <w:ind w:left="0"/>
        <w:jc w:val="both"/>
      </w:pPr>
      <w:r>
        <w:rPr>
          <w:rFonts w:ascii="Times New Roman"/>
          <w:b w:val="false"/>
          <w:i w:val="false"/>
          <w:color w:val="000000"/>
          <w:sz w:val="28"/>
        </w:rPr>
        <w:t>
      6. "Шахтинск қаласының тұрғын үй-коммуналдық шаруашылық, жолаушылар көлігі және автомобиль жолдары бөлімі" мемлекеттік мекемесі "Шахтинск қаласының тұрғын үй инспекциясы бөлімі" мемлекеттік мекемесімен бірлесіп жөндеуді және ауыстыруды қажет ететін көп пәтерлі тұрғын үйлердің тізбесін айқындайды. лифтілерді жөндеуге және ауыстыруға байланысты шығындарды өтеу туралы көппәтерлі үйдің пәтерлерінің, тұрғын емес үй-жайларының иелерінің өтініші бойынша лифттерді.</w:t>
      </w:r>
    </w:p>
    <w:bookmarkEnd w:id="18"/>
    <w:bookmarkStart w:name="z25" w:id="19"/>
    <w:p>
      <w:pPr>
        <w:spacing w:after="0"/>
        <w:ind w:left="0"/>
        <w:jc w:val="both"/>
      </w:pPr>
      <w:r>
        <w:rPr>
          <w:rFonts w:ascii="Times New Roman"/>
          <w:b w:val="false"/>
          <w:i w:val="false"/>
          <w:color w:val="000000"/>
          <w:sz w:val="28"/>
        </w:rPr>
        <w:t>
      7. Жөндеуді және лифттерді ауыстыруды қажет ететін көп пәтерлі тұрғын үйлердің бекітілген тізбесі негізінде "Шахтинск қаласының тұрғын үй-коммуналдық шаруашылық, жолаушылар көлігі және автомобиль жолдары бөлімі" мемлекеттік мекемесі және "Шахтинск қаласының тұрғын үй инспекциясы бөлімі" мемлекеттік мекемесі келесі жұмыстарды орындайды:</w:t>
      </w:r>
    </w:p>
    <w:bookmarkEnd w:id="19"/>
    <w:bookmarkStart w:name="z26" w:id="20"/>
    <w:p>
      <w:pPr>
        <w:spacing w:after="0"/>
        <w:ind w:left="0"/>
        <w:jc w:val="both"/>
      </w:pPr>
      <w:r>
        <w:rPr>
          <w:rFonts w:ascii="Times New Roman"/>
          <w:b w:val="false"/>
          <w:i w:val="false"/>
          <w:color w:val="000000"/>
          <w:sz w:val="28"/>
        </w:rPr>
        <w:t>
      1)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өтеуге қаражатты қайтаруын қамтамасыз ету шартымен келісім беру немесе келіспеуін анықтау бойынша, көппәтерлі тұрғын үйлердің пәтерлері мен тұрғын емес үй – жайларының меншік иелерінің жиналысын ұйымдастыру;</w:t>
      </w:r>
    </w:p>
    <w:bookmarkEnd w:id="20"/>
    <w:bookmarkStart w:name="z27" w:id="21"/>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1"/>
    <w:bookmarkStart w:name="z28" w:id="22"/>
    <w:p>
      <w:pPr>
        <w:spacing w:after="0"/>
        <w:ind w:left="0"/>
        <w:jc w:val="both"/>
      </w:pPr>
      <w:r>
        <w:rPr>
          <w:rFonts w:ascii="Times New Roman"/>
          <w:b w:val="false"/>
          <w:i w:val="false"/>
          <w:color w:val="000000"/>
          <w:sz w:val="28"/>
        </w:rPr>
        <w:t>
      8.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2"/>
    <w:bookmarkStart w:name="z29" w:id="23"/>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23"/>
    <w:bookmarkStart w:name="z30" w:id="24"/>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End w:id="24"/>
    <w:bookmarkStart w:name="z31" w:id="25"/>
    <w:p>
      <w:pPr>
        <w:spacing w:after="0"/>
        <w:ind w:left="0"/>
        <w:jc w:val="both"/>
      </w:pPr>
      <w:r>
        <w:rPr>
          <w:rFonts w:ascii="Times New Roman"/>
          <w:b w:val="false"/>
          <w:i w:val="false"/>
          <w:color w:val="000000"/>
          <w:sz w:val="28"/>
        </w:rPr>
        <w:t>
      9. Жиналыста теріс шешім қабылданған жағдайда, көппәтерлі тұрғын үйге қолданылу мерзімділігі өткен лифтілерді жөндеу мен ауыстыруға, көппәтерлі тұрғын үйді күрделі жөндеуге байланысты жұмыстары жүргізілмейді.</w:t>
      </w:r>
    </w:p>
    <w:bookmarkEnd w:id="25"/>
    <w:bookmarkStart w:name="z32" w:id="26"/>
    <w:p>
      <w:pPr>
        <w:spacing w:after="0"/>
        <w:ind w:left="0"/>
        <w:jc w:val="left"/>
      </w:pPr>
      <w:r>
        <w:rPr>
          <w:rFonts w:ascii="Times New Roman"/>
          <w:b/>
          <w:i w:val="false"/>
          <w:color w:val="000000"/>
        </w:rPr>
        <w:t xml:space="preserve"> 3-Тарау. Қорытынды ережелер</w:t>
      </w:r>
    </w:p>
    <w:bookmarkEnd w:id="26"/>
    <w:bookmarkStart w:name="z33" w:id="27"/>
    <w:p>
      <w:pPr>
        <w:spacing w:after="0"/>
        <w:ind w:left="0"/>
        <w:jc w:val="both"/>
      </w:pPr>
      <w:r>
        <w:rPr>
          <w:rFonts w:ascii="Times New Roman"/>
          <w:b w:val="false"/>
          <w:i w:val="false"/>
          <w:color w:val="000000"/>
          <w:sz w:val="28"/>
        </w:rPr>
        <w:t>
      10. Пәтер иелерінің, тұрғын емес үй-жайлардың қайтарымды қаражаты есебінен көппәтерлі тұрғын үйге күрделі жөндеу жүргізуді мамандандырылған уәкілетті ұйым жүзеге асырады.</w:t>
      </w:r>
    </w:p>
    <w:bookmarkEnd w:id="27"/>
    <w:bookmarkStart w:name="z34" w:id="28"/>
    <w:p>
      <w:pPr>
        <w:spacing w:after="0"/>
        <w:ind w:left="0"/>
        <w:jc w:val="both"/>
      </w:pPr>
      <w:r>
        <w:rPr>
          <w:rFonts w:ascii="Times New Roman"/>
          <w:b w:val="false"/>
          <w:i w:val="false"/>
          <w:color w:val="000000"/>
          <w:sz w:val="28"/>
        </w:rPr>
        <w:t xml:space="preserve">
      Мамандандырылған уәкілетті ұйым Қазақстан Республикасының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айқындалады.</w:t>
      </w:r>
    </w:p>
    <w:bookmarkEnd w:id="28"/>
    <w:bookmarkStart w:name="z35" w:id="29"/>
    <w:p>
      <w:pPr>
        <w:spacing w:after="0"/>
        <w:ind w:left="0"/>
        <w:jc w:val="both"/>
      </w:pPr>
      <w:r>
        <w:rPr>
          <w:rFonts w:ascii="Times New Roman"/>
          <w:b w:val="false"/>
          <w:i w:val="false"/>
          <w:color w:val="000000"/>
          <w:sz w:val="28"/>
        </w:rPr>
        <w:t>
      11. Көппәтерлі тұрғын үйде лифтілерді жөндеуді және ауыстыруды ұйымдастыруды, көппәтерлі тұрғын үйді күрделі жөндеу жұмыстарын бюджеттік бағдарламаның әкімшісі жүзеге асырады.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