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fc9" w14:textId="e8bb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2025 жылғы 14 қаңтардағы № 4 қаулысы. Қызылорда облысының Әділет департаментінде 2025 жылғы 15 қаңтарда № 8579-11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әкiмдiгiнiң келесi қаулыларының күшi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"Жайылымдарды геоботаникалық зерттеп-қарау негізінде Қармақшы ауданы бойынша жайылым айналымдарының схемасын бекіту туралы" Қармақшы ауданы әкiмдiгiнiң 2017 жылғы 22 қарашадағы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6060 болып тіркелген);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"Жайылымдарды геоботаникалық зерттеп-қарау негiзiнде Қармақшы ауданы бойынша жайылым айналымдарының схемасын бекiту туралы" Қармақшы ауданы әкiмдiгiнiң 2017 жылғы 22 қарашадағы № 607 қаулысына өзгерiс енгiзу туралы" Қармақшы ауданы әкiмдiгiнiң 2019 жылғы 16 сәуірдегі № 934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6773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