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c2285" w14:textId="0bc228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облыстық мәслихатының 2023 жылғы 27 қыркүйектегі № 5/46 "Маңғыстау облысының ауылдық жерлеріне және кенттеріне, аудандық және облыстық маңызы бар қалаларына жұмыс істеу үшін жіберілген медицина және фармацевтика қызметкерлеріне әлеуметтік қолдау көрсетудің тәртібі мен мөлшерін айқындау туралы" шешіміне өзгеріс енгізу туралы</w:t>
      </w:r>
    </w:p>
    <w:p>
      <w:pPr>
        <w:spacing w:after="0"/>
        <w:ind w:left="0"/>
        <w:jc w:val="both"/>
      </w:pPr>
      <w:r>
        <w:rPr>
          <w:rFonts w:ascii="Times New Roman"/>
          <w:b w:val="false"/>
          <w:i w:val="false"/>
          <w:color w:val="000000"/>
          <w:sz w:val="28"/>
        </w:rPr>
        <w:t>Маңғыстау облыстық мәслихатының 2025 жылғы 30 қаңтардағы № 18/201 шешімі. Маңғыстау облысы Әділет департаментінде 2025 жылғы 4 ақпанда № 4100 болып тіркелді</w:t>
      </w:r>
    </w:p>
    <w:p>
      <w:pPr>
        <w:spacing w:after="0"/>
        <w:ind w:left="0"/>
        <w:jc w:val="both"/>
      </w:pPr>
      <w:bookmarkStart w:name="z1" w:id="0"/>
      <w:r>
        <w:rPr>
          <w:rFonts w:ascii="Times New Roman"/>
          <w:b w:val="false"/>
          <w:i w:val="false"/>
          <w:color w:val="000000"/>
          <w:sz w:val="28"/>
        </w:rPr>
        <w:t>
      Маңғыстау облыстық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1."Маңғыстау облысының ауылдық жерлеріне және кенттеріне, аудандық және облыстық маңызы бар қалаларына жұмыс істеу үшін жіберілген медицина және фармацевтика қызметкерлеріне әлеуметтік қолдау көрсетудің тәртібі мен мөлшерін айқындау туралы" Маңғыстау облыстық мәслихатының 2023 жылғы 27 қыркүйектегі </w:t>
      </w:r>
      <w:r>
        <w:rPr>
          <w:rFonts w:ascii="Times New Roman"/>
          <w:b w:val="false"/>
          <w:i w:val="false"/>
          <w:color w:val="000000"/>
          <w:sz w:val="28"/>
        </w:rPr>
        <w:t>№ 5/46</w:t>
      </w:r>
      <w:r>
        <w:rPr>
          <w:rFonts w:ascii="Times New Roman"/>
          <w:b w:val="false"/>
          <w:i w:val="false"/>
          <w:color w:val="000000"/>
          <w:sz w:val="28"/>
        </w:rPr>
        <w:t xml:space="preserve"> шешіміне (Нормативтік құқықтық актілерді мемлекеттік тіркеу тізілімінде № 4604-12 болып тіркелген) келесідей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шешімге </w:t>
      </w:r>
      <w:r>
        <w:rPr>
          <w:rFonts w:ascii="Times New Roman"/>
          <w:b w:val="false"/>
          <w:i w:val="false"/>
          <w:color w:val="000000"/>
          <w:sz w:val="28"/>
        </w:rPr>
        <w:t>қосымша</w:t>
      </w:r>
      <w:r>
        <w:rPr>
          <w:rFonts w:ascii="Times New Roman"/>
          <w:b w:val="false"/>
          <w:i w:val="false"/>
          <w:color w:val="000000"/>
          <w:sz w:val="28"/>
        </w:rPr>
        <w:t xml:space="preserve"> осы шешімге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2.Осы шешім оның алғашқы ресми жарияланған күннен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Маңғыстау облыстық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Матаев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облыстық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30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18/201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облыстық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27 қыркүйектегі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5/46 шешіміне қосымша</w:t>
            </w:r>
          </w:p>
        </w:tc>
      </w:tr>
    </w:tbl>
    <w:bookmarkStart w:name="z11" w:id="4"/>
    <w:p>
      <w:pPr>
        <w:spacing w:after="0"/>
        <w:ind w:left="0"/>
        <w:jc w:val="left"/>
      </w:pPr>
      <w:r>
        <w:rPr>
          <w:rFonts w:ascii="Times New Roman"/>
          <w:b/>
          <w:i w:val="false"/>
          <w:color w:val="000000"/>
        </w:rPr>
        <w:t xml:space="preserve"> Маңғыстау облысының ауылдық жерлеріне және кенттеріне, аудандық және облыстық маңызы бар қалаларына жұмыс істеу үшін жіберілген медицина және фармацевтика қызметкерлеріне әлеуметтік қолдау көрсетудің тәртібі мен мөлшері</w:t>
      </w:r>
    </w:p>
    <w:bookmarkEnd w:id="4"/>
    <w:bookmarkStart w:name="z12" w:id="5"/>
    <w:p>
      <w:pPr>
        <w:spacing w:after="0"/>
        <w:ind w:left="0"/>
        <w:jc w:val="left"/>
      </w:pPr>
      <w:r>
        <w:rPr>
          <w:rFonts w:ascii="Times New Roman"/>
          <w:b/>
          <w:i w:val="false"/>
          <w:color w:val="000000"/>
        </w:rPr>
        <w:t xml:space="preserve"> 1 – тарау. Жалпы ережелер</w:t>
      </w:r>
    </w:p>
    <w:bookmarkEnd w:id="5"/>
    <w:bookmarkStart w:name="z13" w:id="6"/>
    <w:p>
      <w:pPr>
        <w:spacing w:after="0"/>
        <w:ind w:left="0"/>
        <w:jc w:val="both"/>
      </w:pPr>
      <w:r>
        <w:rPr>
          <w:rFonts w:ascii="Times New Roman"/>
          <w:b w:val="false"/>
          <w:i w:val="false"/>
          <w:color w:val="000000"/>
          <w:sz w:val="28"/>
        </w:rPr>
        <w:t>
      1.Осы Маңғыстау облысының ауылдық жерлеріне және кенттеріне, аудандық және облыстық маңызы бар қалаларына жұмыс істеу үшін жіберілген медицина және фармацевтика қызметкерлеріне әлеуметтік қолдау көрсетудің тәртібі мен мөлшері (бұдан әрі – Тәртіп) "</w:t>
      </w:r>
      <w:r>
        <w:rPr>
          <w:rFonts w:ascii="Times New Roman"/>
          <w:b w:val="false"/>
          <w:i w:val="false"/>
          <w:color w:val="000000"/>
          <w:sz w:val="28"/>
        </w:rPr>
        <w:t>Халық денсаулығы және денсаулық сақтау жүйесі туралы</w:t>
      </w:r>
      <w:r>
        <w:rPr>
          <w:rFonts w:ascii="Times New Roman"/>
          <w:b w:val="false"/>
          <w:i w:val="false"/>
          <w:color w:val="000000"/>
          <w:sz w:val="28"/>
        </w:rPr>
        <w:t>" Қазақстан Республикасы Кодексінің,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Қазақстан Республикасы Заңының негізінде әзірленді және Маңғыстау облысының ауылдық жерлеріне және кенттеріне, аудандық және облыстық маңызы бар қалаларына жұмыс істеу үшін жіберілген медицина және фармацевтика қызметкерлеріне әлеуметтік қолдау көрсетудің тәртібі мен мөлшерін айқындайды.</w:t>
      </w:r>
    </w:p>
    <w:bookmarkEnd w:id="6"/>
    <w:bookmarkStart w:name="z14" w:id="7"/>
    <w:p>
      <w:pPr>
        <w:spacing w:after="0"/>
        <w:ind w:left="0"/>
        <w:jc w:val="both"/>
      </w:pPr>
      <w:r>
        <w:rPr>
          <w:rFonts w:ascii="Times New Roman"/>
          <w:b w:val="false"/>
          <w:i w:val="false"/>
          <w:color w:val="000000"/>
          <w:sz w:val="28"/>
        </w:rPr>
        <w:t>
      2.Негізгі ұғымдар:</w:t>
      </w:r>
    </w:p>
    <w:bookmarkEnd w:id="7"/>
    <w:bookmarkStart w:name="z15" w:id="8"/>
    <w:p>
      <w:pPr>
        <w:spacing w:after="0"/>
        <w:ind w:left="0"/>
        <w:jc w:val="both"/>
      </w:pPr>
      <w:r>
        <w:rPr>
          <w:rFonts w:ascii="Times New Roman"/>
          <w:b w:val="false"/>
          <w:i w:val="false"/>
          <w:color w:val="000000"/>
          <w:sz w:val="28"/>
        </w:rPr>
        <w:t>
      1)әлеуметтік қолдау көрсету жөніндегі уәкілетті орган – "Маңғыстау облысының денсаулық сақтау басқармасы" мемлекеттік мекемесі (бұдан әрі – уәкілетті орган);</w:t>
      </w:r>
    </w:p>
    <w:bookmarkEnd w:id="8"/>
    <w:bookmarkStart w:name="z16" w:id="9"/>
    <w:p>
      <w:pPr>
        <w:spacing w:after="0"/>
        <w:ind w:left="0"/>
        <w:jc w:val="both"/>
      </w:pPr>
      <w:r>
        <w:rPr>
          <w:rFonts w:ascii="Times New Roman"/>
          <w:b w:val="false"/>
          <w:i w:val="false"/>
          <w:color w:val="000000"/>
          <w:sz w:val="28"/>
        </w:rPr>
        <w:t>
      2)жұмыс беруші – тиісті бюджеттен қаржыландырылатын мемлекеттік денсаулық сақтау ұйымы;</w:t>
      </w:r>
    </w:p>
    <w:bookmarkEnd w:id="9"/>
    <w:bookmarkStart w:name="z17" w:id="10"/>
    <w:p>
      <w:pPr>
        <w:spacing w:after="0"/>
        <w:ind w:left="0"/>
        <w:jc w:val="both"/>
      </w:pPr>
      <w:r>
        <w:rPr>
          <w:rFonts w:ascii="Times New Roman"/>
          <w:b w:val="false"/>
          <w:i w:val="false"/>
          <w:color w:val="000000"/>
          <w:sz w:val="28"/>
        </w:rPr>
        <w:t>
      3)медицина немесе фармацевтика қызметкері (бұдан әрі – қызметкерлер) – жоғары медициналық кәсіптік білімі бар және медициналық немесе фармацевтикалық қызметті жүзеге асыратын жеке тұлға.</w:t>
      </w:r>
    </w:p>
    <w:bookmarkEnd w:id="10"/>
    <w:bookmarkStart w:name="z18" w:id="11"/>
    <w:p>
      <w:pPr>
        <w:spacing w:after="0"/>
        <w:ind w:left="0"/>
        <w:jc w:val="both"/>
      </w:pPr>
      <w:r>
        <w:rPr>
          <w:rFonts w:ascii="Times New Roman"/>
          <w:b w:val="false"/>
          <w:i w:val="false"/>
          <w:color w:val="000000"/>
          <w:sz w:val="28"/>
        </w:rPr>
        <w:t>
      3.Әлеуметтік қолдау (бұдан әрі – әлеуметтік қолдау) ауылдық жерлерге және кенттерге, аудандық және облыстық маңызы бар қалаларға кемінде бес жыл мерзімге жіберілетін мамандарға әлеуметтік кепілдік ретінде бюджет қаражаты есебінен жүзеге асырылатын біржолғы көмек болып табылады.</w:t>
      </w:r>
    </w:p>
    <w:bookmarkEnd w:id="11"/>
    <w:bookmarkStart w:name="z19" w:id="12"/>
    <w:p>
      <w:pPr>
        <w:spacing w:after="0"/>
        <w:ind w:left="0"/>
        <w:jc w:val="both"/>
      </w:pPr>
      <w:r>
        <w:rPr>
          <w:rFonts w:ascii="Times New Roman"/>
          <w:b w:val="false"/>
          <w:i w:val="false"/>
          <w:color w:val="000000"/>
          <w:sz w:val="28"/>
        </w:rPr>
        <w:t>
      Бес жылдық кезеңге қызметкердің жалақысы сақталмайтын демалыста, бала күтімі бойынша жалақысы сақталмайтын демалыста болған уақыты, сондай-ақ еңбекке уақытша жарамсыздық туралы парақпен куәландырылған екі айдан астам еңбекке уақытша жарамсыздық мерзімі енгізілмейді.</w:t>
      </w:r>
    </w:p>
    <w:bookmarkEnd w:id="12"/>
    <w:bookmarkStart w:name="z20" w:id="13"/>
    <w:p>
      <w:pPr>
        <w:spacing w:after="0"/>
        <w:ind w:left="0"/>
        <w:jc w:val="left"/>
      </w:pPr>
      <w:r>
        <w:rPr>
          <w:rFonts w:ascii="Times New Roman"/>
          <w:b/>
          <w:i w:val="false"/>
          <w:color w:val="000000"/>
        </w:rPr>
        <w:t xml:space="preserve"> 2 – тарау. Медицина және фармацевтика қызметкерлеріне әлеуметтік қолдау көрсетудің мөлшері</w:t>
      </w:r>
    </w:p>
    <w:bookmarkEnd w:id="13"/>
    <w:bookmarkStart w:name="z21" w:id="14"/>
    <w:p>
      <w:pPr>
        <w:spacing w:after="0"/>
        <w:ind w:left="0"/>
        <w:jc w:val="both"/>
      </w:pPr>
      <w:r>
        <w:rPr>
          <w:rFonts w:ascii="Times New Roman"/>
          <w:b w:val="false"/>
          <w:i w:val="false"/>
          <w:color w:val="000000"/>
          <w:sz w:val="28"/>
        </w:rPr>
        <w:t>
      4.Қызметкерлерге әлеуметтік қолдау көрсету облыстық бюджет қаражаты есебінен жүзеге асырылады.</w:t>
      </w:r>
    </w:p>
    <w:bookmarkEnd w:id="14"/>
    <w:bookmarkStart w:name="z22" w:id="15"/>
    <w:p>
      <w:pPr>
        <w:spacing w:after="0"/>
        <w:ind w:left="0"/>
        <w:jc w:val="both"/>
      </w:pPr>
      <w:r>
        <w:rPr>
          <w:rFonts w:ascii="Times New Roman"/>
          <w:b w:val="false"/>
          <w:i w:val="false"/>
          <w:color w:val="000000"/>
          <w:sz w:val="28"/>
        </w:rPr>
        <w:t>
      5.Әлеуметтік қолдау біржолғы төлемнен тұрады:</w:t>
      </w:r>
    </w:p>
    <w:bookmarkEnd w:id="15"/>
    <w:bookmarkStart w:name="z23" w:id="16"/>
    <w:p>
      <w:pPr>
        <w:spacing w:after="0"/>
        <w:ind w:left="0"/>
        <w:jc w:val="both"/>
      </w:pPr>
      <w:r>
        <w:rPr>
          <w:rFonts w:ascii="Times New Roman"/>
          <w:b w:val="false"/>
          <w:i w:val="false"/>
          <w:color w:val="000000"/>
          <w:sz w:val="28"/>
        </w:rPr>
        <w:t>
      1)Маңғыстау облысы әкімдігінің қаулысымен айқындалған аса тапшы медициналық мамандықтар бойынша кемінде бес жыл мерзімге ауылдық жерлерге жұмыс істеуге келген қызметкерлерге – республикалық бюджет туралы заңда белгіленген және тиісті қаржы жылының 1 қаңтарында қолданыста болатын ең төмен жалақының бір жүз еселенген мөлшерінде;</w:t>
      </w:r>
    </w:p>
    <w:bookmarkEnd w:id="16"/>
    <w:bookmarkStart w:name="z24" w:id="17"/>
    <w:p>
      <w:pPr>
        <w:spacing w:after="0"/>
        <w:ind w:left="0"/>
        <w:jc w:val="both"/>
      </w:pPr>
      <w:r>
        <w:rPr>
          <w:rFonts w:ascii="Times New Roman"/>
          <w:b w:val="false"/>
          <w:i w:val="false"/>
          <w:color w:val="000000"/>
          <w:sz w:val="28"/>
        </w:rPr>
        <w:t>
      2)кемінде бес жыл мерзімге Жаңаөзен қаласына жұмыс істеуге келген қызметкерлерге – 5 000 000 (бес миллион) теңге мөлшерінде;</w:t>
      </w:r>
    </w:p>
    <w:bookmarkEnd w:id="17"/>
    <w:bookmarkStart w:name="z25" w:id="18"/>
    <w:p>
      <w:pPr>
        <w:spacing w:after="0"/>
        <w:ind w:left="0"/>
        <w:jc w:val="both"/>
      </w:pPr>
      <w:r>
        <w:rPr>
          <w:rFonts w:ascii="Times New Roman"/>
          <w:b w:val="false"/>
          <w:i w:val="false"/>
          <w:color w:val="000000"/>
          <w:sz w:val="28"/>
        </w:rPr>
        <w:t>
      3)кемінде бес жыл мерзімге Ақтау қаласына жұмыс істеуге келген қызметкерлерге – 3 000 000 (үш миллион) теңге мөлшерінде.</w:t>
      </w:r>
    </w:p>
    <w:bookmarkEnd w:id="18"/>
    <w:bookmarkStart w:name="z26" w:id="19"/>
    <w:p>
      <w:pPr>
        <w:spacing w:after="0"/>
        <w:ind w:left="0"/>
        <w:jc w:val="left"/>
      </w:pPr>
      <w:r>
        <w:rPr>
          <w:rFonts w:ascii="Times New Roman"/>
          <w:b/>
          <w:i w:val="false"/>
          <w:color w:val="000000"/>
        </w:rPr>
        <w:t xml:space="preserve"> 3 – тарау. Әлеуметтік қолдау алуға үміткер медицина және фармацевтика қызметкерлеріне қойылатын талаптар</w:t>
      </w:r>
    </w:p>
    <w:bookmarkEnd w:id="19"/>
    <w:bookmarkStart w:name="z27" w:id="20"/>
    <w:p>
      <w:pPr>
        <w:spacing w:after="0"/>
        <w:ind w:left="0"/>
        <w:jc w:val="both"/>
      </w:pPr>
      <w:r>
        <w:rPr>
          <w:rFonts w:ascii="Times New Roman"/>
          <w:b w:val="false"/>
          <w:i w:val="false"/>
          <w:color w:val="000000"/>
          <w:sz w:val="28"/>
        </w:rPr>
        <w:t>
      6.Маңғыстау облысының мемлекеттік денсаулық сақтау ұйымдарының негізгі қызметкері (толық ставкада жұмыс жасайтын) болып табылатын медицина немесе фармацевтика қызметкері (жұмыс өтіліне талап қойылмайтын) әлеуметтік қолдау алуға құқылы.</w:t>
      </w:r>
    </w:p>
    <w:bookmarkEnd w:id="20"/>
    <w:bookmarkStart w:name="z28" w:id="21"/>
    <w:p>
      <w:pPr>
        <w:spacing w:after="0"/>
        <w:ind w:left="0"/>
        <w:jc w:val="both"/>
      </w:pPr>
      <w:r>
        <w:rPr>
          <w:rFonts w:ascii="Times New Roman"/>
          <w:b w:val="false"/>
          <w:i w:val="false"/>
          <w:color w:val="000000"/>
          <w:sz w:val="28"/>
        </w:rPr>
        <w:t>
      7.Әлеуметтік қолдау төменде көрсетілген тұлғаларға көрсетілмейді:</w:t>
      </w:r>
    </w:p>
    <w:bookmarkEnd w:id="21"/>
    <w:bookmarkStart w:name="z29" w:id="22"/>
    <w:p>
      <w:pPr>
        <w:spacing w:after="0"/>
        <w:ind w:left="0"/>
        <w:jc w:val="both"/>
      </w:pPr>
      <w:r>
        <w:rPr>
          <w:rFonts w:ascii="Times New Roman"/>
          <w:b w:val="false"/>
          <w:i w:val="false"/>
          <w:color w:val="000000"/>
          <w:sz w:val="28"/>
        </w:rPr>
        <w:t>
      1)бұрын Маңғыстау облысының жергілікті бюджеті қаражаты есебінен әлеуметтік қолдау алған қызметкерлерге, оның ішінде осы әлеуметтік қолдау шаралары жүйесі аясында бұрын ақшалай қаражаттарды қайтару бойынша міндеттемелерін орындамағандар;</w:t>
      </w:r>
    </w:p>
    <w:bookmarkEnd w:id="22"/>
    <w:bookmarkStart w:name="z30" w:id="23"/>
    <w:p>
      <w:pPr>
        <w:spacing w:after="0"/>
        <w:ind w:left="0"/>
        <w:jc w:val="both"/>
      </w:pPr>
      <w:r>
        <w:rPr>
          <w:rFonts w:ascii="Times New Roman"/>
          <w:b w:val="false"/>
          <w:i w:val="false"/>
          <w:color w:val="000000"/>
          <w:sz w:val="28"/>
        </w:rPr>
        <w:t>
      2)Маңғыстау облысының жергілікті бюджеті қаражаты есебінен резидентура бағдарламасы бойынша оқуын аяқтаған және жергілікті атқарушы орган мен резидент арасындағы шартта көзделген Маңғыстау облысының мемлекеттік денсаулық сақтау ұйымдарында мерзімін өтемеген қызметкерлерге.</w:t>
      </w:r>
    </w:p>
    <w:bookmarkEnd w:id="23"/>
    <w:bookmarkStart w:name="z31" w:id="24"/>
    <w:p>
      <w:pPr>
        <w:spacing w:after="0"/>
        <w:ind w:left="0"/>
        <w:jc w:val="left"/>
      </w:pPr>
      <w:r>
        <w:rPr>
          <w:rFonts w:ascii="Times New Roman"/>
          <w:b/>
          <w:i w:val="false"/>
          <w:color w:val="000000"/>
        </w:rPr>
        <w:t xml:space="preserve"> 4 – тарау. Медицина және фармацевтика қызметкерлеріне әлеуметтік қолдау көрсетудің тәртібі</w:t>
      </w:r>
    </w:p>
    <w:bookmarkEnd w:id="24"/>
    <w:bookmarkStart w:name="z32" w:id="25"/>
    <w:p>
      <w:pPr>
        <w:spacing w:after="0"/>
        <w:ind w:left="0"/>
        <w:jc w:val="both"/>
      </w:pPr>
      <w:r>
        <w:rPr>
          <w:rFonts w:ascii="Times New Roman"/>
          <w:b w:val="false"/>
          <w:i w:val="false"/>
          <w:color w:val="000000"/>
          <w:sz w:val="28"/>
        </w:rPr>
        <w:t>
      8.Уәкілетті орган ауылдық жерлерге және кенттерге, сондай-ақ аудандық және облыстық маңызы бар қалаларға жіберілген әлеуметтік қолдау алуға үміткер тұлғалар үшін конкурс өткізеді.</w:t>
      </w:r>
    </w:p>
    <w:bookmarkEnd w:id="25"/>
    <w:bookmarkStart w:name="z33" w:id="26"/>
    <w:p>
      <w:pPr>
        <w:spacing w:after="0"/>
        <w:ind w:left="0"/>
        <w:jc w:val="both"/>
      </w:pPr>
      <w:r>
        <w:rPr>
          <w:rFonts w:ascii="Times New Roman"/>
          <w:b w:val="false"/>
          <w:i w:val="false"/>
          <w:color w:val="000000"/>
          <w:sz w:val="28"/>
        </w:rPr>
        <w:t>
      9.Үміткерлер әлеуметтік қолдау алу конкурсына қатысу үшін уәкілетті органға келесі құжаттарды ұсынады:</w:t>
      </w:r>
    </w:p>
    <w:bookmarkEnd w:id="26"/>
    <w:bookmarkStart w:name="z34" w:id="27"/>
    <w:p>
      <w:pPr>
        <w:spacing w:after="0"/>
        <w:ind w:left="0"/>
        <w:jc w:val="both"/>
      </w:pPr>
      <w:r>
        <w:rPr>
          <w:rFonts w:ascii="Times New Roman"/>
          <w:b w:val="false"/>
          <w:i w:val="false"/>
          <w:color w:val="000000"/>
          <w:sz w:val="28"/>
        </w:rPr>
        <w:t>
      1)жеке куәлігінің көшірмесі;</w:t>
      </w:r>
    </w:p>
    <w:bookmarkEnd w:id="27"/>
    <w:bookmarkStart w:name="z35" w:id="28"/>
    <w:p>
      <w:pPr>
        <w:spacing w:after="0"/>
        <w:ind w:left="0"/>
        <w:jc w:val="both"/>
      </w:pPr>
      <w:r>
        <w:rPr>
          <w:rFonts w:ascii="Times New Roman"/>
          <w:b w:val="false"/>
          <w:i w:val="false"/>
          <w:color w:val="000000"/>
          <w:sz w:val="28"/>
        </w:rPr>
        <w:t>
      2)жоғары кәсіптік білімі туралы дипломның көшірмесі;</w:t>
      </w:r>
    </w:p>
    <w:bookmarkEnd w:id="28"/>
    <w:bookmarkStart w:name="z36" w:id="29"/>
    <w:p>
      <w:pPr>
        <w:spacing w:after="0"/>
        <w:ind w:left="0"/>
        <w:jc w:val="both"/>
      </w:pPr>
      <w:r>
        <w:rPr>
          <w:rFonts w:ascii="Times New Roman"/>
          <w:b w:val="false"/>
          <w:i w:val="false"/>
          <w:color w:val="000000"/>
          <w:sz w:val="28"/>
        </w:rPr>
        <w:t xml:space="preserve">
      3)еңбек қызметін растайтын құжаттың көшірмесін (Қазақтан Республикасының Еңбек кодексінің </w:t>
      </w:r>
      <w:r>
        <w:rPr>
          <w:rFonts w:ascii="Times New Roman"/>
          <w:b w:val="false"/>
          <w:i w:val="false"/>
          <w:color w:val="000000"/>
          <w:sz w:val="28"/>
        </w:rPr>
        <w:t>35-бабына</w:t>
      </w:r>
      <w:r>
        <w:rPr>
          <w:rFonts w:ascii="Times New Roman"/>
          <w:b w:val="false"/>
          <w:i w:val="false"/>
          <w:color w:val="000000"/>
          <w:sz w:val="28"/>
        </w:rPr>
        <w:t xml:space="preserve"> сәйкес);</w:t>
      </w:r>
    </w:p>
    <w:bookmarkEnd w:id="29"/>
    <w:bookmarkStart w:name="z37" w:id="30"/>
    <w:p>
      <w:pPr>
        <w:spacing w:after="0"/>
        <w:ind w:left="0"/>
        <w:jc w:val="both"/>
      </w:pPr>
      <w:r>
        <w:rPr>
          <w:rFonts w:ascii="Times New Roman"/>
          <w:b w:val="false"/>
          <w:i w:val="false"/>
          <w:color w:val="000000"/>
          <w:sz w:val="28"/>
        </w:rPr>
        <w:t>
      4)Маңғыстау облысының мемлекеттік денсаулық сақтау ұйымына жұмысқа қабылдау туралы бұйрықтың көшірмесін.</w:t>
      </w:r>
    </w:p>
    <w:bookmarkEnd w:id="30"/>
    <w:bookmarkStart w:name="z38" w:id="31"/>
    <w:p>
      <w:pPr>
        <w:spacing w:after="0"/>
        <w:ind w:left="0"/>
        <w:jc w:val="both"/>
      </w:pPr>
      <w:r>
        <w:rPr>
          <w:rFonts w:ascii="Times New Roman"/>
          <w:b w:val="false"/>
          <w:i w:val="false"/>
          <w:color w:val="000000"/>
          <w:sz w:val="28"/>
        </w:rPr>
        <w:t>
      10.Әлеуметтік қолдау көрсету туралы құжаттарды қарау уәкілетті органмен құрылған комиссиямен жүзеге асырылады.</w:t>
      </w:r>
    </w:p>
    <w:bookmarkEnd w:id="31"/>
    <w:bookmarkStart w:name="z39" w:id="32"/>
    <w:p>
      <w:pPr>
        <w:spacing w:after="0"/>
        <w:ind w:left="0"/>
        <w:jc w:val="both"/>
      </w:pPr>
      <w:r>
        <w:rPr>
          <w:rFonts w:ascii="Times New Roman"/>
          <w:b w:val="false"/>
          <w:i w:val="false"/>
          <w:color w:val="000000"/>
          <w:sz w:val="28"/>
        </w:rPr>
        <w:t>
      Комиссия мүшелерінің саны кемінде бес адамды құрауы тиіс.</w:t>
      </w:r>
    </w:p>
    <w:bookmarkEnd w:id="32"/>
    <w:bookmarkStart w:name="z40" w:id="33"/>
    <w:p>
      <w:pPr>
        <w:spacing w:after="0"/>
        <w:ind w:left="0"/>
        <w:jc w:val="both"/>
      </w:pPr>
      <w:r>
        <w:rPr>
          <w:rFonts w:ascii="Times New Roman"/>
          <w:b w:val="false"/>
          <w:i w:val="false"/>
          <w:color w:val="000000"/>
          <w:sz w:val="28"/>
        </w:rPr>
        <w:t>
      Комиссия төрағасы уәкілетті орган басшысының орынбасарынан төмен емес тұлға болып табылады.</w:t>
      </w:r>
    </w:p>
    <w:bookmarkEnd w:id="33"/>
    <w:bookmarkStart w:name="z41" w:id="34"/>
    <w:p>
      <w:pPr>
        <w:spacing w:after="0"/>
        <w:ind w:left="0"/>
        <w:jc w:val="both"/>
      </w:pPr>
      <w:r>
        <w:rPr>
          <w:rFonts w:ascii="Times New Roman"/>
          <w:b w:val="false"/>
          <w:i w:val="false"/>
          <w:color w:val="000000"/>
          <w:sz w:val="28"/>
        </w:rPr>
        <w:t>
      Комиссия хатшысы комиссия мүшесі болып табылмайды.</w:t>
      </w:r>
    </w:p>
    <w:bookmarkEnd w:id="34"/>
    <w:bookmarkStart w:name="z42" w:id="35"/>
    <w:p>
      <w:pPr>
        <w:spacing w:after="0"/>
        <w:ind w:left="0"/>
        <w:jc w:val="both"/>
      </w:pPr>
      <w:r>
        <w:rPr>
          <w:rFonts w:ascii="Times New Roman"/>
          <w:b w:val="false"/>
          <w:i w:val="false"/>
          <w:color w:val="000000"/>
          <w:sz w:val="28"/>
        </w:rPr>
        <w:t>
      11.Комиссия келесі функцияларды жүзеге асырады:</w:t>
      </w:r>
    </w:p>
    <w:bookmarkEnd w:id="35"/>
    <w:bookmarkStart w:name="z43" w:id="36"/>
    <w:p>
      <w:pPr>
        <w:spacing w:after="0"/>
        <w:ind w:left="0"/>
        <w:jc w:val="both"/>
      </w:pPr>
      <w:r>
        <w:rPr>
          <w:rFonts w:ascii="Times New Roman"/>
          <w:b w:val="false"/>
          <w:i w:val="false"/>
          <w:color w:val="000000"/>
          <w:sz w:val="28"/>
        </w:rPr>
        <w:t>
      1)үміткерлердің ұсынылған құжаттарын қарайды;</w:t>
      </w:r>
    </w:p>
    <w:bookmarkEnd w:id="36"/>
    <w:bookmarkStart w:name="z44" w:id="37"/>
    <w:p>
      <w:pPr>
        <w:spacing w:after="0"/>
        <w:ind w:left="0"/>
        <w:jc w:val="both"/>
      </w:pPr>
      <w:r>
        <w:rPr>
          <w:rFonts w:ascii="Times New Roman"/>
          <w:b w:val="false"/>
          <w:i w:val="false"/>
          <w:color w:val="000000"/>
          <w:sz w:val="28"/>
        </w:rPr>
        <w:t>
      2)әлеуметтік қолдау көрсету немесе көрсетуден бас тарту туралы шешім қабылдайды.</w:t>
      </w:r>
    </w:p>
    <w:bookmarkEnd w:id="37"/>
    <w:bookmarkStart w:name="z45" w:id="38"/>
    <w:p>
      <w:pPr>
        <w:spacing w:after="0"/>
        <w:ind w:left="0"/>
        <w:jc w:val="both"/>
      </w:pPr>
      <w:r>
        <w:rPr>
          <w:rFonts w:ascii="Times New Roman"/>
          <w:b w:val="false"/>
          <w:i w:val="false"/>
          <w:color w:val="000000"/>
          <w:sz w:val="28"/>
        </w:rPr>
        <w:t>
      12.Комиссия үміткерлердің ұсынған құжаттарын қарайды және он бес жұмыс күні ішінде шешім қабылдайды.</w:t>
      </w:r>
    </w:p>
    <w:bookmarkEnd w:id="38"/>
    <w:bookmarkStart w:name="z46" w:id="39"/>
    <w:p>
      <w:pPr>
        <w:spacing w:after="0"/>
        <w:ind w:left="0"/>
        <w:jc w:val="both"/>
      </w:pPr>
      <w:r>
        <w:rPr>
          <w:rFonts w:ascii="Times New Roman"/>
          <w:b w:val="false"/>
          <w:i w:val="false"/>
          <w:color w:val="000000"/>
          <w:sz w:val="28"/>
        </w:rPr>
        <w:t>
      13.Біржолғы төлем өтініш, комиссия шешімі және жұмыс берушінің қызметкермен жасақталған еңбек шарты негізінде екінші деңгейдегі банктер немесе банк операцияларының тиісті түрлеріне лицензиялары бар ұйымдар арқылы қызметкерлердің жеке шоттарына аудару жолымен комиссиямен шешім қабылданған сәттен бастап отыз күнтізбелік күн ішінде жүзеге асырылады.</w:t>
      </w:r>
    </w:p>
    <w:bookmarkEnd w:id="39"/>
    <w:bookmarkStart w:name="z47" w:id="40"/>
    <w:p>
      <w:pPr>
        <w:spacing w:after="0"/>
        <w:ind w:left="0"/>
        <w:jc w:val="both"/>
      </w:pPr>
      <w:r>
        <w:rPr>
          <w:rFonts w:ascii="Times New Roman"/>
          <w:b w:val="false"/>
          <w:i w:val="false"/>
          <w:color w:val="000000"/>
          <w:sz w:val="28"/>
        </w:rPr>
        <w:t>
      Уәкілетті орган үш жұмыс күні ішінде комиссияның қабылдаған шешімі жөнінде қызметкерлерді және жұмыс берушілерді хабарландырады.</w:t>
      </w:r>
    </w:p>
    <w:bookmarkEnd w:id="40"/>
    <w:bookmarkStart w:name="z48" w:id="41"/>
    <w:p>
      <w:pPr>
        <w:spacing w:after="0"/>
        <w:ind w:left="0"/>
        <w:jc w:val="both"/>
      </w:pPr>
      <w:r>
        <w:rPr>
          <w:rFonts w:ascii="Times New Roman"/>
          <w:b w:val="false"/>
          <w:i w:val="false"/>
          <w:color w:val="000000"/>
          <w:sz w:val="28"/>
        </w:rPr>
        <w:t>
      14.Жұмыс беруші әлеуметтік қолдау көрсету туралы комиссия шешімі қабылданған сәттен бастап 10 (он) жұмыс күні ішінде әлеуметтік қолдау көрсету туралы комиссияның оң шешімін алған қызметкермен жұмыс берушіде әлеуметтік қолдауды жұмыспен өтеу талабымен еңбек шартын (еңбек шартына қосымша келісімді) жасасады.</w:t>
      </w:r>
    </w:p>
    <w:bookmarkEnd w:id="41"/>
    <w:bookmarkStart w:name="z49" w:id="42"/>
    <w:p>
      <w:pPr>
        <w:spacing w:after="0"/>
        <w:ind w:left="0"/>
        <w:jc w:val="both"/>
      </w:pPr>
      <w:r>
        <w:rPr>
          <w:rFonts w:ascii="Times New Roman"/>
          <w:b w:val="false"/>
          <w:i w:val="false"/>
          <w:color w:val="000000"/>
          <w:sz w:val="28"/>
        </w:rPr>
        <w:t>
      15.Қызметкерлермен еңбек шарты мерзімінен бұрын бұзылған жағдайда, жұмыс беруші уәкілетті органды еңбек шарты бұзылған сәттен бастап үш жұмыс күнінен кешіктірмей хабарлайды.</w:t>
      </w:r>
    </w:p>
    <w:bookmarkEnd w:id="42"/>
    <w:bookmarkStart w:name="z50" w:id="43"/>
    <w:p>
      <w:pPr>
        <w:spacing w:after="0"/>
        <w:ind w:left="0"/>
        <w:jc w:val="both"/>
      </w:pPr>
      <w:r>
        <w:rPr>
          <w:rFonts w:ascii="Times New Roman"/>
          <w:b w:val="false"/>
          <w:i w:val="false"/>
          <w:color w:val="000000"/>
          <w:sz w:val="28"/>
        </w:rPr>
        <w:t>
      16.Жұмыс берушімен еңбек шарты мерзімінен бұрын бұзылған жағдайда, қызметкер еңбек шарты бұзылған сәттен бастап күнтізбелік отыз күн ішінде төленген әлеуметтік қолдау сомасын ерікті түрде қайтарады.</w:t>
      </w:r>
    </w:p>
    <w:bookmarkEnd w:id="43"/>
    <w:bookmarkStart w:name="z51" w:id="44"/>
    <w:p>
      <w:pPr>
        <w:spacing w:after="0"/>
        <w:ind w:left="0"/>
        <w:jc w:val="both"/>
      </w:pPr>
      <w:r>
        <w:rPr>
          <w:rFonts w:ascii="Times New Roman"/>
          <w:b w:val="false"/>
          <w:i w:val="false"/>
          <w:color w:val="000000"/>
          <w:sz w:val="28"/>
        </w:rPr>
        <w:t>
      Бұл ретте қайтару сомасы әлеуметтік қолдауды жұмыс берушіде жұмыспен өтеу уақытына тепе-тең есептеледі.</w:t>
      </w:r>
    </w:p>
    <w:bookmarkEnd w:id="44"/>
    <w:bookmarkStart w:name="z52" w:id="45"/>
    <w:p>
      <w:pPr>
        <w:spacing w:after="0"/>
        <w:ind w:left="0"/>
        <w:jc w:val="both"/>
      </w:pPr>
      <w:r>
        <w:rPr>
          <w:rFonts w:ascii="Times New Roman"/>
          <w:b w:val="false"/>
          <w:i w:val="false"/>
          <w:color w:val="000000"/>
          <w:sz w:val="28"/>
        </w:rPr>
        <w:t>
      17.Төленген әлеуметтік қолдау сомасын қызметкермен осы Тәртіпте көзделген мерзімдерде ерікті түрде қайтарудан бас тартылған жағдайда, уәкілетті орган Қазақстан Республикасының қолданыстағы заңнамасында белгіленген тәртіппен сотқа талап қою арқылы бұрын аударылған бюджет қаражаттарын облыстық бюджеттің кірісіне қайтару бойынша шаралар қабылдайды.</w:t>
      </w:r>
    </w:p>
    <w:bookmarkEnd w:id="45"/>
    <w:bookmarkStart w:name="z53" w:id="46"/>
    <w:p>
      <w:pPr>
        <w:spacing w:after="0"/>
        <w:ind w:left="0"/>
        <w:jc w:val="both"/>
      </w:pPr>
      <w:r>
        <w:rPr>
          <w:rFonts w:ascii="Times New Roman"/>
          <w:b w:val="false"/>
          <w:i w:val="false"/>
          <w:color w:val="000000"/>
          <w:sz w:val="28"/>
        </w:rPr>
        <w:t>
      18.Қызметкер әлеуметтік қолдауды алу кезінде жұмыс жасаған медициналық ұйымында әлеуметтік қолдауды жұмыспен өтеуі қажет.</w:t>
      </w:r>
    </w:p>
    <w:bookmarkEnd w:id="46"/>
    <w:bookmarkStart w:name="z54" w:id="47"/>
    <w:p>
      <w:pPr>
        <w:spacing w:after="0"/>
        <w:ind w:left="0"/>
        <w:jc w:val="both"/>
      </w:pPr>
      <w:r>
        <w:rPr>
          <w:rFonts w:ascii="Times New Roman"/>
          <w:b w:val="false"/>
          <w:i w:val="false"/>
          <w:color w:val="000000"/>
          <w:sz w:val="28"/>
        </w:rPr>
        <w:t>
      Бұл ретте уәкілетті органмен өндірістік қажеттілікке байланысты қызметкерді Маңғыстау облысы шегінде ауылдық жерлерде және кенттерде, аудандық және облыстық маңызы бар қалаларда орналасқан бір медициналық ұйымнан басқасына ауыстыру туралы шешім қабылдаған жағдайда қызметкерге көрсетілген әлеуметтік қолдау сақталады.</w:t>
      </w:r>
    </w:p>
    <w:bookmarkEnd w:id="47"/>
    <w:bookmarkStart w:name="z55" w:id="48"/>
    <w:p>
      <w:pPr>
        <w:spacing w:after="0"/>
        <w:ind w:left="0"/>
        <w:jc w:val="both"/>
      </w:pPr>
      <w:r>
        <w:rPr>
          <w:rFonts w:ascii="Times New Roman"/>
          <w:b w:val="false"/>
          <w:i w:val="false"/>
          <w:color w:val="000000"/>
          <w:sz w:val="28"/>
        </w:rPr>
        <w:t>
      Мұндай жағдайда басқа елді мекенде орналасқан медициналық ұйымға ауысқаны үшін әлеуметтік қолдау қайтадан көрсетілмейді.</w:t>
      </w:r>
    </w:p>
    <w:bookmarkEnd w:id="4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