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227" w14:textId="a3da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18 сәуірдегі № 213 шешімі. Қостанай облысының Әділет департаментінде 2025 жылғы 21 сәуірде № 10433-10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мәслихатының күші жойылды деп танылған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мәслихатының "Қоршаған ортаға теріс әсер еткені үшін төлемақы мөлшерлемелерінің артуы туралы" 2018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7622 болып тіркелген).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мәслихатының "Мәслихаттың 2018 жылғы 2 наурыздағы № 245 "Қоршаған ортаға эмиссия үшін төлемақы мөлшерлемелері туралы" шешіміне өзгерістер енгізу туралы" 2019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8828 болып тіркелген).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мәслихатының "Мәслихаттың 2018 жылғы 2 наурыздағы № 245 "Қоршаған ортаға эмиссия үшін төлемақы мөлшерлемелері туралы" шешіміне өзгерістер енгізу туралы" 2022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27713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