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0bee" w14:textId="d130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2025 жылғы 7 ақпандағы № 255 шешімі. Қостанай облысының Әділет департаментінде 2025 жылғы 13 ақпанда № 10372-10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кұнының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