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c6c7" w14:textId="32fc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23 қарашадағы № 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Науырзым ауданы мәслихатының 2025 жылғы 30 сәуірдегі № 206 шешімі. Қостанай облысының Әділет департаментінде 2025 жылғы 8 мамырда № 10462-10 болып тіркелді</w:t>
      </w:r>
    </w:p>
    <w:p>
      <w:pPr>
        <w:spacing w:after="0"/>
        <w:ind w:left="0"/>
        <w:jc w:val="both"/>
      </w:pPr>
      <w:bookmarkStart w:name="z4" w:id="0"/>
      <w:r>
        <w:rPr>
          <w:rFonts w:ascii="Times New Roman"/>
          <w:b w:val="false"/>
          <w:i w:val="false"/>
          <w:color w:val="000000"/>
          <w:sz w:val="28"/>
        </w:rPr>
        <w:t>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қарашадағы </w:t>
      </w:r>
      <w:r>
        <w:rPr>
          <w:rFonts w:ascii="Times New Roman"/>
          <w:b w:val="false"/>
          <w:i w:val="false"/>
          <w:color w:val="000000"/>
          <w:sz w:val="28"/>
        </w:rPr>
        <w:t>№ 55</w:t>
      </w:r>
      <w:r>
        <w:rPr>
          <w:rFonts w:ascii="Times New Roman"/>
          <w:b w:val="false"/>
          <w:i w:val="false"/>
          <w:color w:val="000000"/>
          <w:sz w:val="28"/>
        </w:rPr>
        <w:t xml:space="preserve"> шешіміне (Нормативтік құқықтық актілерді мемлекеттік тіркеу тізілімінде № 10103-10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келесі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қызметшілерге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адамдарға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мөлшерінде;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мөлшерінде,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барлық санаттағы мүгедектігі бар адамдарға, табыстарын есепке алмай, дәрілік заттарды сатып алуға және медициналық тексеруге байланысты шығыстарды өтеу үшін жарты жылда бір рет, бірақ жылына 50 айлық есептік көрсеткіштен аспайтын нақты шығындар мөлшерінде;</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бір рет, 5 айлық есептік көрсеткіштен артық емес мөлшерінде;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тұрған адамдарға, табысы есепке алмай, бір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мансап орталығының филиалында жұмыссыз ретінде тіркелген қайтыс болған туысқандарын, жұбайларын жерлеуге, сондай-ақ аз қамтылған отбасылардан шыққан адамдарға кәмелетке толмаған балаларын жерлеуге, бір рет,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 есепке алмай, жылына бір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 есепке алмай, жылына бір рет, бірақ уәкілетті мемлекеттік орган тиісті қаржы жылына айқындайтын, мүгедектігі бар адамдарды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1"/>
    <w:bookmarkStart w:name="z115"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тармақшаларымен</w:t>
      </w:r>
      <w:r>
        <w:rPr>
          <w:rFonts w:ascii="Times New Roman"/>
          <w:b w:val="false"/>
          <w:i w:val="false"/>
          <w:color w:val="000000"/>
          <w:sz w:val="28"/>
        </w:rPr>
        <w:t xml:space="preserve"> көзделген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2"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табыстар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ата-аналары не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адамдарды абилитациялау мен оңалтудың жеке бағдарламасын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медициналық тексерудің тағайындалғанын және өткенін растайтын құжаттарды, рецепт бланкісінің көшірмесін немесе ағымдағы жылға дәрігер тағайындаған кассалық немесе тауарлық чекті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келген фактісін растайтын құжатты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тұрған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136"/>
    <w:bookmarkStart w:name="z150"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7"/>
    <w:bookmarkStart w:name="z151" w:id="1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8"/>
    <w:bookmarkStart w:name="z152"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3"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4" w:id="141"/>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1"/>
    <w:bookmarkStart w:name="z155" w:id="142"/>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2"/>
    <w:bookmarkStart w:name="z156" w:id="14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7" w:id="144"/>
    <w:p>
      <w:pPr>
        <w:spacing w:after="0"/>
        <w:ind w:left="0"/>
        <w:jc w:val="both"/>
      </w:pPr>
      <w:r>
        <w:rPr>
          <w:rFonts w:ascii="Times New Roman"/>
          <w:b w:val="false"/>
          <w:i w:val="false"/>
          <w:color w:val="000000"/>
          <w:sz w:val="28"/>
        </w:rPr>
        <w:t>
      17. Атаулы күндері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8" w:id="14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5"/>
    <w:bookmarkStart w:name="z159" w:id="146"/>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Үлгілік қағидалардың </w:t>
      </w:r>
      <w:r>
        <w:rPr>
          <w:rFonts w:ascii="Times New Roman"/>
          <w:b w:val="false"/>
          <w:i w:val="false"/>
          <w:color w:val="000000"/>
          <w:sz w:val="28"/>
        </w:rPr>
        <w:t>28-32 тармағына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46"/>
    <w:bookmarkStart w:name="z160" w:id="147"/>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