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900e" w14:textId="da69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2023 жылғы 10 қарашадағы № 35-10-8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Ертіс аудандық мәслихатының 2025 жылғы 10 сәуірдегі № 119-32-8 шешімі. Павлодар облысының Әділет департаментінде 2025 жылғы 11 сәуірде № 7652-14 болып тіркелді</w:t>
      </w:r>
    </w:p>
    <w:p>
      <w:pPr>
        <w:spacing w:after="0"/>
        <w:ind w:left="0"/>
        <w:jc w:val="both"/>
      </w:pPr>
      <w:bookmarkStart w:name="z1" w:id="0"/>
      <w:r>
        <w:rPr>
          <w:rFonts w:ascii="Times New Roman"/>
          <w:b w:val="false"/>
          <w:i w:val="false"/>
          <w:color w:val="000000"/>
          <w:sz w:val="28"/>
        </w:rPr>
        <w:t>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2023 жылғы 10 қарашадағы № 35-10-8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7414-14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10 сәуірдегі</w:t>
            </w:r>
            <w:r>
              <w:br/>
            </w:r>
            <w:r>
              <w:rPr>
                <w:rFonts w:ascii="Times New Roman"/>
                <w:b w:val="false"/>
                <w:i w:val="false"/>
                <w:color w:val="000000"/>
                <w:sz w:val="20"/>
              </w:rPr>
              <w:t>№ 119-32-8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10 қарашадағы</w:t>
            </w:r>
            <w:r>
              <w:br/>
            </w:r>
            <w:r>
              <w:rPr>
                <w:rFonts w:ascii="Times New Roman"/>
                <w:b w:val="false"/>
                <w:i w:val="false"/>
                <w:color w:val="000000"/>
                <w:sz w:val="20"/>
              </w:rPr>
              <w:t>№ 35-10-8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Ертіс ауданының</w:t>
      </w:r>
      <w:r>
        <w:br/>
      </w:r>
      <w:r>
        <w:rPr>
          <w:rFonts w:ascii="Times New Roman"/>
          <w:b/>
          <w:i w:val="false"/>
          <w:color w:val="000000"/>
        </w:rPr>
        <w:t>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2-3-тармағына, Қазақстан Республикасының "Ардагерлер туралы" Заңына, Қазақстан Республикасының Әлеуметтік кодексіне,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қаулысына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корпорациясының Павлодар облысы бойынша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 органдармен (бұдан әрі – ЖАО)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түлғалардың (отбасылардың) материалдық жағдайына зерттеп-қарау үшін Ертіс ауданының ауылдар,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Әлеуметтік көмек көрсету үшін мереке күндер мен атаулы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Радияциялық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1) мереке күндер мен атаулы күндерге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айлық есептік көрсеткіш (бұдан әрі-АЕК)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корпорациясының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Мемлекеттік корпорациясының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 (бес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5 000 000 (бес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200 000 (екі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150 000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корпорациясының тізімі негізінде:</w:t>
      </w:r>
    </w:p>
    <w:p>
      <w:pPr>
        <w:spacing w:after="0"/>
        <w:ind w:left="0"/>
        <w:jc w:val="both"/>
      </w:pPr>
      <w:r>
        <w:rPr>
          <w:rFonts w:ascii="Times New Roman"/>
          <w:b w:val="false"/>
          <w:i w:val="false"/>
          <w:color w:val="000000"/>
          <w:sz w:val="28"/>
        </w:rPr>
        <w:t>
      сотпен немесе "Жаппай саяси қуғын-сүргіндер құрбандарын ақтау туралы" Қазақстан Республикасының Заңында белгіленген өзге де тәртіппен саяси қуғын-сүргін құрбандары немесе саяси қуғын-сүргін құрбандары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(тұлғаларға,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(тұлғаларға, зейнеткерлерге)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"Жаппай саяси қуғын-сүргін құрбандарын ақтау туралы" Қазақстан Республикасының Заңында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Ұлы Отан соғысының ардагерлеріне, көрсетілген қызметтердің және (немесе) атқарылған жұмыстарына келісім-шартын қоса бере отырып, өтініш негізінде тұрғын үйді жөндеуге нақты шығындар бойынша 500 (бес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сауықтыруға, осы фактіні растайтын құжаттарды қоса бере отырып өтініш негізінде 50 (елу)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өкілдің еріп жүруіне, 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өкілдің еріп жүруіне,осы фактіні растайтын құжатты қоса бере отырып өтініш негізінде 55 (елу бес) АЕК мөлшерінде;</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қатарынан азаматтарға өтініш негізінде 15 (он бес) АЕК мөлшерінде (жылыту маусымы кезеңінде);</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өтініш негізінде және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Ұлы Отан соғысының ардагерлеріне (сауықтыруға) әлеуметтік көмек көрсету жөніндегі уәкілетті органның тізімі негізінде 20 (жиырма)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қызметiн өткеру кезiнде қаза тапқан (қайтыс болған) әскери қызметшiлердiң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(коммуналдық қызметтерге) өтініш негізінде 15 (он бес) АЕК мөлшерінде;</w:t>
      </w:r>
    </w:p>
    <w:p>
      <w:pPr>
        <w:spacing w:after="0"/>
        <w:ind w:left="0"/>
        <w:jc w:val="both"/>
      </w:pPr>
      <w:r>
        <w:rPr>
          <w:rFonts w:ascii="Times New Roman"/>
          <w:b w:val="false"/>
          <w:i w:val="false"/>
          <w:color w:val="000000"/>
          <w:sz w:val="28"/>
        </w:rPr>
        <w:t>
      бүйректің толық екі еселену түрі бойынша жоғарғы зәр шығару жолдарының туа біткен даму аномалиясынан зардап шегетін екінші топтағы мүгедектігі бар адамдарға (қосымша гигиеналық құралдарды сатып алуға) дәрігерлік-консультациялық комиссияның ауруды растайтын қорытындысын қоса бере отырып, өтініш негізінде 15 (он бес) АЕК мөлшерінде;</w:t>
      </w:r>
    </w:p>
    <w:p>
      <w:pPr>
        <w:spacing w:after="0"/>
        <w:ind w:left="0"/>
        <w:jc w:val="both"/>
      </w:pPr>
      <w:r>
        <w:rPr>
          <w:rFonts w:ascii="Times New Roman"/>
          <w:b w:val="false"/>
          <w:i w:val="false"/>
          <w:color w:val="000000"/>
          <w:sz w:val="28"/>
        </w:rPr>
        <w:t>
      4) кірістерін есепке алмай, ай сайынғы әлеуметтік көмек:</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оқу кезеңінде тұруға, тамақтануға және тұрғылықты жеріне жол жүруге өтініш негізінде 10 (он)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бірінші топтағы мүгедектігі бар адамдарға (гемодиализ емшарасын алушыларға) медициналық мекемеде емдеу курсын алғаны туралы растау анықтамасын қоса бере отырып, өтініш негізінде 15 (он бес) АЕК мөлшерінде.</w:t>
      </w:r>
    </w:p>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негіздер бойынша әлеуметтік көмек көрсетеді: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8-1. Кірістерін есепке алмай, біржолғы әлеуметтік көмек:</w:t>
      </w:r>
    </w:p>
    <w:p>
      <w:pPr>
        <w:spacing w:after="0"/>
        <w:ind w:left="0"/>
        <w:jc w:val="both"/>
      </w:pPr>
      <w:r>
        <w:rPr>
          <w:rFonts w:ascii="Times New Roman"/>
          <w:b w:val="false"/>
          <w:i w:val="false"/>
          <w:color w:val="000000"/>
          <w:sz w:val="28"/>
        </w:rPr>
        <w:t>
      өрт салдарынан азаматқа (отбасына) не оның мүлкіне зиян келуі (меншігінде бір тұрғын үйі (пәтер, үй) бар азаматтарға (отбасына) қоспағанда),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 (алты айға жарамды), жылжымайтын мүліктің жоқ болуы (бар болуы) туралы анықтаманы қоса бере отырып, өтініш негізінде 100 (жүз) АЕК мөлшерінде;</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(меншігінде бір тұрғын үйі (пәтер, үй) бар азаматтарға (отбасына) қоспағанда),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 (алты айға жарамды), жылжымайтын мүліктің жоқ болуы (бар болуы) туралы анықтаманы қоса бере отырып, өтініш негізінде 100 (жүз)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азаматтарға,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қатерлі ісіктен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15 (он бес) АЕК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аурудан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15 (он бес) АЕК мөлшерінде;</w:t>
      </w:r>
    </w:p>
    <w:p>
      <w:pPr>
        <w:spacing w:after="0"/>
        <w:ind w:left="0"/>
        <w:jc w:val="both"/>
      </w:pPr>
      <w:r>
        <w:rPr>
          <w:rFonts w:ascii="Times New Roman"/>
          <w:b w:val="false"/>
          <w:i w:val="false"/>
          <w:color w:val="000000"/>
          <w:sz w:val="28"/>
        </w:rPr>
        <w:t>
      "қант диабеті"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созылмалы вирустық гепатиттер және бауыр циррозы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психикалық, мінез-құлық бұзылулары (аурулары)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балалардың церебралдық параличі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миокардтың жіті инфаргі (алғашқы 6 ай)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ревматизм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дәнекер тіннің жүйелі зақымданулары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нерв жүйесінің дегенерациялық ауруларыауруынан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орталық нерв жүйесінің миелинсіздендіруші аурулары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орфандық аурулар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8-2. Кірістерін есепке алмай, ай сайынғы әлеуметтік көмек:</w:t>
      </w:r>
    </w:p>
    <w:p>
      <w:pPr>
        <w:spacing w:after="0"/>
        <w:ind w:left="0"/>
        <w:jc w:val="both"/>
      </w:pPr>
      <w:r>
        <w:rPr>
          <w:rFonts w:ascii="Times New Roman"/>
          <w:b w:val="false"/>
          <w:i w:val="false"/>
          <w:color w:val="000000"/>
          <w:sz w:val="28"/>
        </w:rPr>
        <w:t>
      адамның иммунитет тапшылығы вирусы (АИВ) тудыратын аурудан зардап шегетін балаларға өтініш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тиісті қаржы жылына арналған республикалық бюджет туралы Қазақстан Республикасының Заңында белгіленген ең төменгі күнкөріс екі еселеген мөлшерінде;</w:t>
      </w:r>
    </w:p>
    <w:p>
      <w:pPr>
        <w:spacing w:after="0"/>
        <w:ind w:left="0"/>
        <w:jc w:val="both"/>
      </w:pPr>
      <w:r>
        <w:rPr>
          <w:rFonts w:ascii="Times New Roman"/>
          <w:b w:val="false"/>
          <w:i w:val="false"/>
          <w:color w:val="000000"/>
          <w:sz w:val="28"/>
        </w:rPr>
        <w:t>
      амбулаторлық емдеудегі туберкулезбен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15 (он бес) АЕК мөлшерінде.</w:t>
      </w:r>
    </w:p>
    <w:p>
      <w:pPr>
        <w:spacing w:after="0"/>
        <w:ind w:left="0"/>
        <w:jc w:val="both"/>
      </w:pPr>
      <w:r>
        <w:rPr>
          <w:rFonts w:ascii="Times New Roman"/>
          <w:b w:val="false"/>
          <w:i w:val="false"/>
          <w:color w:val="000000"/>
          <w:sz w:val="28"/>
        </w:rPr>
        <w:t>
      8-3. Кірістерін ескере отырып, біржолғы әлеуметтік көмек:</w:t>
      </w:r>
    </w:p>
    <w:p>
      <w:pPr>
        <w:spacing w:after="0"/>
        <w:ind w:left="0"/>
        <w:jc w:val="both"/>
      </w:pPr>
      <w:r>
        <w:rPr>
          <w:rFonts w:ascii="Times New Roman"/>
          <w:b w:val="false"/>
          <w:i w:val="false"/>
          <w:color w:val="000000"/>
          <w:sz w:val="28"/>
        </w:rPr>
        <w:t>
      пешпен жылытылатын жеке тұрғын үй қорында тұратын мүгедектігі бар бірінші, екінші, үшінші санаттағы адамдарға, көп балалы отбасыларға, өтініш берген мерзімде ең төмен күнкөріс деңгейіне еселік қатынаста белгіленген шектен аспайтын жан басына шаққандағы орташа табыстары бар отбасыларға қатты отын сатып алуға (жылыту маусымы кезеңінде),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 қоса бере отырып, өтініш негізінде 10 (он) АЕК мөлшерінде.</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адамға атаулы күндер мен мереке күндеріне әлеуметтік көмек әрбір негіз бойынша төленеді.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Үлгілік қағидалардың 12-20 тармақтарына сәйкес айкындалған.</w:t>
      </w:r>
    </w:p>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13. Әлеуметтік маңызы бар ауру болған кезде әлеуметтік көмек алушылардың тізімдерін жеке сәйкестендіру нөмірін, тегін, атын, әкесінің атын және банктік шотын көрсете отырып, денсаулық сақтау ұйымдары,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p>
      <w:pPr>
        <w:spacing w:after="0"/>
        <w:ind w:left="0"/>
        <w:jc w:val="both"/>
      </w:pPr>
      <w:r>
        <w:rPr>
          <w:rFonts w:ascii="Times New Roman"/>
          <w:b w:val="false"/>
          <w:i w:val="false"/>
          <w:color w:val="000000"/>
          <w:sz w:val="28"/>
        </w:rPr>
        <w:t>
      14. Әлеуметтік маңызы бар ауру болған кезде әлеуметтік көмек алушылардың тізімдерін денсаулық сақтау ұйымдары Қазақстан Республикасы Үкіметінің 2022 жылғы 24 маусымдағы № 429 қаулысымен бекітілген таратылуы шектеулі қызметтік ақпаратқа мәліметтерді жатқызу және онымен жұмыс істеу Қағидаларына сәйкес электрондық түрде ұсынады.</w:t>
      </w:r>
    </w:p>
    <w:p>
      <w:pPr>
        <w:spacing w:after="0"/>
        <w:ind w:left="0"/>
        <w:jc w:val="both"/>
      </w:pPr>
      <w:r>
        <w:rPr>
          <w:rFonts w:ascii="Times New Roman"/>
          <w:b w:val="false"/>
          <w:i w:val="false"/>
          <w:color w:val="000000"/>
          <w:sz w:val="28"/>
        </w:rPr>
        <w:t>
      Бірнеше санатқа жататын адамға әлеуметтік маңызы бар ауру болған кезде әлеуметтік көмек әрбір негіз бойынша төленеді.</w:t>
      </w:r>
    </w:p>
    <w:p>
      <w:pPr>
        <w:spacing w:after="0"/>
        <w:ind w:left="0"/>
        <w:jc w:val="both"/>
      </w:pPr>
      <w:r>
        <w:rPr>
          <w:rFonts w:ascii="Times New Roman"/>
          <w:b w:val="false"/>
          <w:i w:val="false"/>
          <w:color w:val="000000"/>
          <w:sz w:val="28"/>
        </w:rPr>
        <w:t>
      15. Әлеуметтік көмектің бір түрі бойынша біржолғы әлеуметтік көмек, төлемнің бірдей кезеңділігімен Қазақстан Республикасы бойынша жылына бір рет беріледі.</w:t>
      </w:r>
    </w:p>
    <w:p>
      <w:pPr>
        <w:spacing w:after="0"/>
        <w:ind w:left="0"/>
        <w:jc w:val="both"/>
      </w:pPr>
      <w:r>
        <w:rPr>
          <w:rFonts w:ascii="Times New Roman"/>
          <w:b w:val="false"/>
          <w:i w:val="false"/>
          <w:color w:val="000000"/>
          <w:sz w:val="28"/>
        </w:rPr>
        <w:t>
      Мынадай негіздер бойынша әлеуметтік көмекке жүгіну мерзімі: дүлей апат салдарынан азаматқа (отбасына) не оның мүлкіне зиян келуі, өрт салдарынан азаматқа (отбасына) не оның мүлкіне зиян келуі басталған күннен бастап алты айдан кешіктірілмей.</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16. Әлеуметтік көмек көрсетуден бас тарту мынадай жағдайларда жүзеге асырылады:</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 жағдайда;</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жағдайда.</w:t>
      </w:r>
    </w:p>
    <w:p>
      <w:pPr>
        <w:spacing w:after="0"/>
        <w:ind w:left="0"/>
        <w:jc w:val="both"/>
      </w:pPr>
      <w:r>
        <w:rPr>
          <w:rFonts w:ascii="Times New Roman"/>
          <w:b w:val="false"/>
          <w:i w:val="false"/>
          <w:color w:val="000000"/>
          <w:sz w:val="28"/>
        </w:rPr>
        <w:t>
      17. Әлеуметтік көмек көрсетуге жұмсалатын шығыстарды қаржыландыру Ертіс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xml:space="preserve">
      18. Әлеуметтік көмек келесі жағдайларда тоқтатылады: </w:t>
      </w:r>
    </w:p>
    <w:p>
      <w:pPr>
        <w:spacing w:after="0"/>
        <w:ind w:left="0"/>
        <w:jc w:val="both"/>
      </w:pPr>
      <w:r>
        <w:rPr>
          <w:rFonts w:ascii="Times New Roman"/>
          <w:b w:val="false"/>
          <w:i w:val="false"/>
          <w:color w:val="000000"/>
          <w:sz w:val="28"/>
        </w:rPr>
        <w:t>
      1) алушы қайтыс болған жағдайда;</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 жағдайда;</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 жағдайда;</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жағдайда.</w:t>
      </w:r>
    </w:p>
    <w:p>
      <w:pPr>
        <w:spacing w:after="0"/>
        <w:ind w:left="0"/>
        <w:jc w:val="both"/>
      </w:pPr>
      <w:r>
        <w:rPr>
          <w:rFonts w:ascii="Times New Roman"/>
          <w:b w:val="false"/>
          <w:i w:val="false"/>
          <w:color w:val="000000"/>
          <w:sz w:val="28"/>
        </w:rPr>
        <w:t>
      Осы тармақтың 3) тармақшасы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21. Мемлекеттік корпорация арқылы әлеуметтік көмек төлеуді жүзеге асыру процесін Үлгілік қағидалардың 28-32-тармақтарына сәйкес уәкілетті мемлекеттік органның ақпараттық жүйелері арқылы әлеуметтік көмек көрсету туралы шешім қабылдаған кезде әлеуметтік көмек көрсету жөніндегі уәкілетті орган бастамашылық етеді.</w:t>
      </w:r>
    </w:p>
    <w:p>
      <w:pPr>
        <w:spacing w:after="0"/>
        <w:ind w:left="0"/>
        <w:jc w:val="both"/>
      </w:pPr>
      <w:r>
        <w:rPr>
          <w:rFonts w:ascii="Times New Roman"/>
          <w:b w:val="false"/>
          <w:i w:val="false"/>
          <w:color w:val="000000"/>
          <w:sz w:val="28"/>
        </w:rPr>
        <w:t>
      22. Әлеуметтік көмек төлеуге байланысты банктік қызметтеге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both"/>
      </w:pPr>
      <w:r>
        <w:rPr>
          <w:rFonts w:ascii="Times New Roman"/>
          <w:b w:val="false"/>
          <w:i w:val="false"/>
          <w:color w:val="000000"/>
          <w:sz w:val="28"/>
        </w:rPr>
        <w:t>
      Мемлекеттік корпорация ай сайын есепті айдан кейінгі айдың 20-күнінен кешіктірмей осы шешімнің 3-қосымшасына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