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780c" w14:textId="0e37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 мәслихатының 2023 жылғы 24 қазандағы № 7-3 "Солтүстік Қазақстан облысы Мағжан Жұмабаев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2025 жылғы 9 сәуірдегі № 26-4 шешімі. Солтүстік Қазақстан облысының Әділет департаментінде 2025 жылғы 17 сәуірде № 7886-15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Солтүстік Қазақстан облысы Мағжан Жұмабаев аудандық мәслихатының 2023 жылғы 24 қазандағы № 7-3 (Нормативтік құқықтық актілерді мемлекеттік тіркеу тізілімінде № 7614-15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мөлшерін белгілеу және мұқтаж азаматтардың жекелеген санаттарының тізбесін айқындау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келесі редакцияда жазылсын:</w:t>
      </w:r>
    </w:p>
    <w:bookmarkStart w:name="z8" w:id="3"/>
    <w:p>
      <w:pPr>
        <w:spacing w:after="0"/>
        <w:ind w:left="0"/>
        <w:jc w:val="both"/>
      </w:pPr>
      <w:r>
        <w:rPr>
          <w:rFonts w:ascii="Times New Roman"/>
          <w:b w:val="false"/>
          <w:i w:val="false"/>
          <w:color w:val="000000"/>
          <w:sz w:val="28"/>
        </w:rPr>
        <w:t>
      "4) 9 мамыр - Жеңіс күніне орай:</w:t>
      </w:r>
    </w:p>
    <w:bookmarkEnd w:id="3"/>
    <w:bookmarkStart w:name="z9" w:id="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–382 (үш жүз сексен екі) айлық есептік көрсеткіш мөлшерінде, 2025 жылғы 9 мамырды қоспағанда. 2025 жылғы 9 мамырға 5000000 (бес миллион) теңге;</w:t>
      </w:r>
    </w:p>
    <w:bookmarkEnd w:id="4"/>
    <w:bookmarkStart w:name="z10" w:id="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қызметшілер–382 (үш жүз сексен екі) айлық есептік көрсеткіш мөлшерінде, 2025 жылғы 9 мамырды қоспағанда. 2025 жылғы 9 мамырға 5000000 (бес миллион) теңге;</w:t>
      </w:r>
    </w:p>
    <w:bookmarkEnd w:id="5"/>
    <w:bookmarkStart w:name="z11" w:id="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адамдар–26 (жиырма алты) айлық есептік көрсеткіш мөлшерінде;</w:t>
      </w:r>
    </w:p>
    <w:bookmarkEnd w:id="6"/>
    <w:bookmarkStart w:name="z12" w:id="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-26 (жиырма алты) айлық есептік көрсеткіш мөлшерінде;</w:t>
      </w:r>
    </w:p>
    <w:bookmarkEnd w:id="7"/>
    <w:bookmarkStart w:name="z13" w:id="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-26 (жиырма алты) айлық есептік көрсеткіш мөлшерінде;</w:t>
      </w:r>
    </w:p>
    <w:bookmarkEnd w:id="8"/>
    <w:bookmarkStart w:name="z14" w:id="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- 26 (жиырма алты) айлық есептік көрсеткіш мөлшерінде;</w:t>
      </w:r>
    </w:p>
    <w:bookmarkEnd w:id="9"/>
    <w:bookmarkStart w:name="z15" w:id="10"/>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- 26 (жиырма алты) айлық есептік көрсеткіш мөлшерінде;</w:t>
      </w:r>
    </w:p>
    <w:bookmarkEnd w:id="10"/>
    <w:bookmarkStart w:name="z16" w:id="1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- 16 (он алты) айлық есептік көрсеткіш мөлшерінде;</w:t>
      </w:r>
    </w:p>
    <w:bookmarkEnd w:id="11"/>
    <w:bookmarkStart w:name="z17" w:id="1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- 26 (жиырма алты) айлық есептік көрсеткіш мөлшерінде;</w:t>
      </w:r>
    </w:p>
    <w:bookmarkEnd w:id="12"/>
    <w:bookmarkStart w:name="z18" w:id="1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ішкі істер органдарына және бұрынғы КСР Одағының мемлекеттік қауіпсіздік органдарының және ішкі істер органдарының басшы және қатардағы құрамының адамдары - 26 (жиырма алты) айлық есептік көрсеткіш мөлшерінде;</w:t>
      </w:r>
    </w:p>
    <w:bookmarkEnd w:id="13"/>
    <w:bookmarkStart w:name="z19" w:id="1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- 16 (он алты) айлық есептік көрсеткіш мөлшерінде;</w:t>
      </w:r>
    </w:p>
    <w:bookmarkEnd w:id="14"/>
    <w:bookmarkStart w:name="z20" w:id="1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- 16 (он алты) айлық есептік көрсеткіш мөлшерінде;</w:t>
      </w:r>
    </w:p>
    <w:bookmarkEnd w:id="15"/>
    <w:bookmarkStart w:name="z21" w:id="16"/>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-8 (сегіз) айлық есептік көрсеткіш мөлшерінде, 2025 жылғы 9 мамырды қоспағанда. 2025 жылғы 9 мамырға 50000 (елу мың) теңге;</w:t>
      </w:r>
    </w:p>
    <w:bookmarkEnd w:id="16"/>
    <w:bookmarkStart w:name="z22" w:id="1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- 8 (сегіз) айлық есептік көрсеткіш мөлшерінде, 2025 жылғы 9 мамырды қоспағанда. 2025 жылғы 9 мамырға 50000 (елу мың) теңге;</w:t>
      </w:r>
    </w:p>
    <w:bookmarkEnd w:id="17"/>
    <w:bookmarkStart w:name="z23" w:id="1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–5 (бес) айлық есептік көрсеткіш мөлшерінде, 2025 жылғы 9 мамырды қоспағанда. 2025 жылғы 9 мамырға 50000 (елу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келесі редакцияда жазылсын:</w:t>
      </w:r>
    </w:p>
    <w:bookmarkStart w:name="z25" w:id="19"/>
    <w:p>
      <w:pPr>
        <w:spacing w:after="0"/>
        <w:ind w:left="0"/>
        <w:jc w:val="both"/>
      </w:pPr>
      <w:r>
        <w:rPr>
          <w:rFonts w:ascii="Times New Roman"/>
          <w:b w:val="false"/>
          <w:i w:val="false"/>
          <w:color w:val="000000"/>
          <w:sz w:val="28"/>
        </w:rPr>
        <w:t>
      "8) 16 желтоқсан-Қазақстан Республикасының Тәуелсіздік күніне: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- 51 (елу бір) айлық есептік көрсеткіш мөлшерінде.";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5 азатжолы келесі редакцияда жазылсын: </w:t>
      </w:r>
    </w:p>
    <w:bookmarkStart w:name="z27" w:id="20"/>
    <w:p>
      <w:pPr>
        <w:spacing w:after="0"/>
        <w:ind w:left="0"/>
        <w:jc w:val="both"/>
      </w:pPr>
      <w:r>
        <w:rPr>
          <w:rFonts w:ascii="Times New Roman"/>
          <w:b w:val="false"/>
          <w:i w:val="false"/>
          <w:color w:val="000000"/>
          <w:sz w:val="28"/>
        </w:rPr>
        <w:t>
      "Қазақстан Республикасының "Ардагерлер туралы" Заңының 8-бабында көрсетілген, осы бабының 4) және 5) тармақшаларында көрсетілген адамдарды қоспағанда,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Қазақстан Республикасының санаторийлерінде (профилакторийлерінде) санаторлық-курорттық емдеуге, өтініш берушінің тұратын жері бойынша емдеу-профилактикалық ұйымның ұсынымы негізінде, санаторлық-курорттық картаның үзінді көшірмесін ұсынумен, санаторлық-курорттық емдеудің құны мөлшеріндеде, жылына бір реттен артық емес., әлеуметтік мәртебесін расталған құжат негізінде, санаторлық-курорттық ұйым берген орындалған жұмыстардың (көрсетілген қызметтердің) актісін ұсыну арқылы жүзеге асырылады; жалпы аурудан бірінші, екінші, үшінші топтардағы мүгедектігі бар адамдарға (мүгедектігі бар адамдардың абилитация және реабилитация бойынша санаторий-курорттық емделуге ұсыныс жасалған жеке бағдарламасы болмаған жағдайда) Қазақстан Республикасының санаторийлерінде (профилакторийлерінде) санаторлық-курорттық емдеуге, өтініш берушінің тұратын жері бойынша емдеу-профилактикалық ұйымның ұсынымы негізінде, санаторлық-курорттық картаның үзінді көшірмесін ұсынумен, 80 (сексен) айлық көрсеткіш мөлшерінде жылына бір реттен артық емес, құжаттармен расталған әлеуметтік мәртебесін, санаторлық-курорттық емдеуге төленген ақыны және санаторлық-курорттық ұйым берген орындалған жұмыстардың (көрсетілген қызметтердің) актісін ұсыну арқылы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3-тармақшасы келесі редакцияда жазылсын: </w:t>
      </w:r>
    </w:p>
    <w:bookmarkStart w:name="z29" w:id="2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жіберілген кезде;".</w:t>
      </w:r>
    </w:p>
    <w:bookmarkEnd w:id="21"/>
    <w:bookmarkStart w:name="z30" w:id="2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 сәуірден бастап пайда болған құқықтық қатынастарға таралады.</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