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26b6" w14:textId="5ab2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Исатай ауданы әкімдігінің 2023 жылғы 15 наурыздағы № 42 қаулысына өзгерістер енгізу туралы</w:t>
      </w:r>
    </w:p>
    <w:p>
      <w:pPr>
        <w:spacing w:after="0"/>
        <w:ind w:left="0"/>
        <w:jc w:val="both"/>
      </w:pPr>
      <w:r>
        <w:rPr>
          <w:rFonts w:ascii="Times New Roman"/>
          <w:b w:val="false"/>
          <w:i w:val="false"/>
          <w:color w:val="000000"/>
          <w:sz w:val="28"/>
        </w:rPr>
        <w:t>Атырау облысы Исатай ауданы әкімдігінің 2025 жылғы 30 қаңтардағы № 26 қаулысы. Атырау облысының Әділет департаментінде 2025 жылғы 31 қаңтарда № 5260-06 болып тіркелді</w:t>
      </w:r>
    </w:p>
    <w:p>
      <w:pPr>
        <w:spacing w:after="0"/>
        <w:ind w:left="0"/>
        <w:jc w:val="both"/>
      </w:pPr>
      <w:bookmarkStart w:name="z4" w:id="0"/>
      <w:r>
        <w:rPr>
          <w:rFonts w:ascii="Times New Roman"/>
          <w:b w:val="false"/>
          <w:i w:val="false"/>
          <w:color w:val="000000"/>
          <w:sz w:val="28"/>
        </w:rPr>
        <w:t xml:space="preserve">
      Исатай ауданы әкімдігі ҚАУЛЫ ЕТЕДІ: </w:t>
      </w:r>
    </w:p>
    <w:bookmarkEnd w:id="0"/>
    <w:bookmarkStart w:name="z5" w:id="1"/>
    <w:p>
      <w:pPr>
        <w:spacing w:after="0"/>
        <w:ind w:left="0"/>
        <w:jc w:val="both"/>
      </w:pPr>
      <w:r>
        <w:rPr>
          <w:rFonts w:ascii="Times New Roman"/>
          <w:b w:val="false"/>
          <w:i w:val="false"/>
          <w:color w:val="000000"/>
          <w:sz w:val="28"/>
        </w:rPr>
        <w:t xml:space="preserve">
      1. "Исатай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Исатай ауданы әкімдігінің 2023 жылғы 15 наурыздағы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4989-06 болып тіркелген) келесі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жетекшілік ететін Исатай ауданы әкімінің орынбасарына жүктелсін.</w:t>
      </w:r>
    </w:p>
    <w:bookmarkEnd w:id="5"/>
    <w:bookmarkStart w:name="z12"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42 қаулысына қосымша</w:t>
            </w:r>
          </w:p>
        </w:tc>
      </w:tr>
    </w:tbl>
    <w:bookmarkStart w:name="z16" w:id="7"/>
    <w:p>
      <w:pPr>
        <w:spacing w:after="0"/>
        <w:ind w:left="0"/>
        <w:jc w:val="left"/>
      </w:pPr>
      <w:r>
        <w:rPr>
          <w:rFonts w:ascii="Times New Roman"/>
          <w:b/>
          <w:i w:val="false"/>
          <w:color w:val="000000"/>
        </w:rPr>
        <w:t xml:space="preserve">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аумақтын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қоймалардын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3"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9"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0" w:id="21"/>
    <w:p>
      <w:pPr>
        <w:spacing w:after="0"/>
        <w:ind w:left="0"/>
        <w:jc w:val="both"/>
      </w:pPr>
      <w:r>
        <w:rPr>
          <w:rFonts w:ascii="Times New Roman"/>
          <w:b w:val="false"/>
          <w:i w:val="false"/>
          <w:color w:val="000000"/>
          <w:sz w:val="28"/>
        </w:rPr>
        <w:t>
      3. "Атырау облысы Исатай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xml:space="preserve">
      4. "Исатай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 xml:space="preserve">3-тармағында </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Исатай ауданының әкімдігі мынадай іс-шараларды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4"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6" w:id="27"/>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27"/>
    <w:bookmarkStart w:name="z37"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9"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1" w:id="32"/>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32"/>
    <w:bookmarkStart w:name="z42"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3"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4"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5" w:id="36"/>
    <w:p>
      <w:pPr>
        <w:spacing w:after="0"/>
        <w:ind w:left="0"/>
        <w:jc w:val="left"/>
      </w:pPr>
      <w:r>
        <w:rPr>
          <w:rFonts w:ascii="Times New Roman"/>
          <w:b/>
          <w:i w:val="false"/>
          <w:color w:val="000000"/>
        </w:rPr>
        <w:t xml:space="preserve"> 4-тарау. Қорытынды ереже</w:t>
      </w:r>
    </w:p>
    <w:bookmarkEnd w:id="36"/>
    <w:bookmarkStart w:name="z46" w:id="37"/>
    <w:p>
      <w:pPr>
        <w:spacing w:after="0"/>
        <w:ind w:left="0"/>
        <w:jc w:val="both"/>
      </w:pPr>
      <w:r>
        <w:rPr>
          <w:rFonts w:ascii="Times New Roman"/>
          <w:b w:val="false"/>
          <w:i w:val="false"/>
          <w:color w:val="000000"/>
          <w:sz w:val="28"/>
        </w:rPr>
        <w:t>
      14. Исатай ауданына бірыңғай сәулеттік келбет беруге бағытталған, көппәтерлі тұрғын үйлердің сыртқы қабырғаларын, шатырларын реконструкциялау, 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