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6029" w14:textId="d3b6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Сайрам ауданы әкiмдiгiнiң 2025 жылғы 14 мамырдағы № 352 қаулысы. Түркістан облысының Әдiлет департаментiнде 2025 жылғы 16 мамырда № 6706-13 болып тiркелдi</w:t>
      </w:r>
    </w:p>
    <w:p>
      <w:pPr>
        <w:spacing w:after="0"/>
        <w:ind w:left="0"/>
        <w:jc w:val="both"/>
      </w:pPr>
      <w:bookmarkStart w:name="z1" w:id="0"/>
      <w:r>
        <w:rPr>
          <w:rFonts w:ascii="Times New Roman"/>
          <w:b w:val="false"/>
          <w:i w:val="false"/>
          <w:color w:val="000000"/>
          <w:sz w:val="28"/>
        </w:rPr>
        <w:t>
      "Тұрғын үй қатынастары туралы"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Сайрам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Сайрам ауданы әкімдігінің 2022 жылғы 23 қыркүйектегі №325 "Сайрам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30117 болып тiркелген) </w:t>
      </w:r>
      <w:r>
        <w:rPr>
          <w:rFonts w:ascii="Times New Roman"/>
          <w:b w:val="false"/>
          <w:i w:val="false"/>
          <w:color w:val="000000"/>
          <w:sz w:val="28"/>
        </w:rPr>
        <w:t>қаулысының</w:t>
      </w:r>
      <w:r>
        <w:rPr>
          <w:rFonts w:ascii="Times New Roman"/>
          <w:b w:val="false"/>
          <w:i w:val="false"/>
          <w:color w:val="000000"/>
          <w:sz w:val="28"/>
        </w:rPr>
        <w:t>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Сайрам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2025 жылғы "___" ___________</w:t>
            </w:r>
            <w:r>
              <w:br/>
            </w:r>
            <w:r>
              <w:rPr>
                <w:rFonts w:ascii="Times New Roman"/>
                <w:b w:val="false"/>
                <w:i w:val="false"/>
                <w:color w:val="000000"/>
                <w:sz w:val="20"/>
              </w:rPr>
              <w:t>№_____ қаулысымен бекітілген</w:t>
            </w:r>
          </w:p>
        </w:tc>
      </w:tr>
    </w:tbl>
    <w:bookmarkStart w:name="z7" w:id="5"/>
    <w:p>
      <w:pPr>
        <w:spacing w:after="0"/>
        <w:ind w:left="0"/>
        <w:jc w:val="left"/>
      </w:pPr>
      <w:r>
        <w:rPr>
          <w:rFonts w:ascii="Times New Roman"/>
          <w:b/>
          <w:i w:val="false"/>
          <w:color w:val="000000"/>
        </w:rPr>
        <w:t xml:space="preserve">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"Тұрғын үй қатынастары туралы" Қазақстан Республикасы Заңының 10-3 бабы 2 -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боыйнша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ұстау - кондоминиум объектісінің ортақ мүлкін техникалық пайдалану, санитариялық күтіп 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 - 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 - 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 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w:t>
      </w:r>
    </w:p>
    <w:bookmarkEnd w:id="9"/>
    <w:bookmarkStart w:name="z12" w:id="10"/>
    <w:p>
      <w:pPr>
        <w:spacing w:after="0"/>
        <w:ind w:left="0"/>
        <w:jc w:val="both"/>
      </w:pPr>
      <w:r>
        <w:rPr>
          <w:rFonts w:ascii="Times New Roman"/>
          <w:b w:val="false"/>
          <w:i w:val="false"/>
          <w:color w:val="000000"/>
          <w:sz w:val="28"/>
        </w:rPr>
        <w:t xml:space="preserve">
      3. "Сайрам аудандық тұрғын үй-коммуналдық шаруашылық бөлімі" мемлекеттік мекемесі (бұдан әрі - Бөлім)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жүргізуді талап ететін көппәтерлі тұрғын үйлердің тізбесін айқындайды. </w:t>
      </w:r>
    </w:p>
    <w:bookmarkEnd w:id="10"/>
    <w:bookmarkStart w:name="z13" w:id="11"/>
    <w:p>
      <w:pPr>
        <w:spacing w:after="0"/>
        <w:ind w:left="0"/>
        <w:jc w:val="both"/>
      </w:pPr>
      <w:r>
        <w:rPr>
          <w:rFonts w:ascii="Times New Roman"/>
          <w:b w:val="false"/>
          <w:i w:val="false"/>
          <w:color w:val="000000"/>
          <w:sz w:val="28"/>
        </w:rPr>
        <w:t xml:space="preserve">
      4. "Сайрам аудандық сәулет, қала құрылысы және құрылыс бөлімі" мемлекеттік мекемесі Қағидалардың </w:t>
      </w:r>
      <w:r>
        <w:rPr>
          <w:rFonts w:ascii="Times New Roman"/>
          <w:b w:val="false"/>
          <w:i w:val="false"/>
          <w:color w:val="000000"/>
          <w:sz w:val="28"/>
        </w:rPr>
        <w:t>3 - 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xml:space="preserve">
      5. Сайрам ауданының ауылдық округі әкімдерінің аппараттары мынадай іс - шаралар ұйымдастырады: </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 - 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жобалау және құрылыс саласындағы мамандарды тарта отырып, көппәтерлі тұрғын үйдің сыртқы қабырғаларын, шатырларын реконструкциялау, ағымдағы немесе күрделі жөндеу жөніндегі іс-шараларды ұйымдастыру және жүргізу жұмыстарын жүргізілуіне келісу немесе келіспеу туралы шешім қабылдау үшін пәтерлердің, тұрғын емес үй - 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 - 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қабырғаларының, шатырының техникалық жай - күйін тексеру жөніндегі ұйымды таңдау Қазақстан Республикасының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сыртқы қабырғаларының, шатырының техникалық жай - күйін тексеру қорытындысы бойынша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Реконструкциялау, ағымдағы жөндеудің сметалық құны бекітілгеннен кейін немесе көппәтерлі тұрғын үйлердің сыртқы қабырғаларын, шатырын күрделі жөндеудің жобалау - 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Сайрам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 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