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0612" w14:textId="fb50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2025 жылғы 7 ақпандағы № 33-176-VIII шешiмi. Түркістан облысының Әдiлет департаментiнде 2025 жылғы 12 ақпанда № 6660-13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Шардара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"Түркістан облысының жұмыспен </w:t>
      </w:r>
    </w:p>
    <w:p>
      <w:pPr>
        <w:spacing w:after="0"/>
        <w:ind w:left="0"/>
        <w:jc w:val="both"/>
      </w:pPr>
      <w:r>
        <w:rPr>
          <w:rFonts w:ascii="Times New Roman"/>
          <w:b w:val="false"/>
          <w:i w:val="false"/>
          <w:color w:val="000000"/>
          <w:sz w:val="28"/>
        </w:rPr>
        <w:t xml:space="preserve">қамтуды үйлестіру және әлеуметтік </w:t>
      </w:r>
    </w:p>
    <w:p>
      <w:pPr>
        <w:spacing w:after="0"/>
        <w:ind w:left="0"/>
        <w:jc w:val="both"/>
      </w:pPr>
      <w:r>
        <w:rPr>
          <w:rFonts w:ascii="Times New Roman"/>
          <w:b w:val="false"/>
          <w:i w:val="false"/>
          <w:color w:val="000000"/>
          <w:sz w:val="28"/>
        </w:rPr>
        <w:t xml:space="preserve">бағдарламалар басқармас" мемлекеттік мекемесі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ақпандағы</w:t>
            </w:r>
            <w:r>
              <w:br/>
            </w:r>
            <w:r>
              <w:rPr>
                <w:rFonts w:ascii="Times New Roman"/>
                <w:b w:val="false"/>
                <w:i w:val="false"/>
                <w:color w:val="000000"/>
                <w:sz w:val="20"/>
              </w:rPr>
              <w:t>№ 33-176-VIII шешіміне 1-қосымша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Шардара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Шардара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"Шардара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Шардара ауданы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0" w:id="8"/>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bookmarkEnd w:id="10"/>
    <w:bookmarkStart w:name="z13" w:id="11"/>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және үйде арнаулы әлеуметтік қызметтер алатын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bookmarkStart w:name="z16" w:id="14"/>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bookmarkEnd w:id="14"/>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және кәмелетке толған адамдарға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2 айлық есептік көрсеткіш мөлшерінде;</w:t>
      </w:r>
    </w:p>
    <w:p>
      <w:pPr>
        <w:spacing w:after="0"/>
        <w:ind w:left="0"/>
        <w:jc w:val="both"/>
      </w:pPr>
      <w:r>
        <w:rPr>
          <w:rFonts w:ascii="Times New Roman"/>
          <w:b w:val="false"/>
          <w:i w:val="false"/>
          <w:color w:val="000000"/>
          <w:sz w:val="28"/>
        </w:rPr>
        <w:t>
      5) отбасының жан басына шаққандағы орташа айлық табысы кедейлік шегінен төмен отбасыларға ірі қара мал алуға – бiр рет 92 айлық есептiк көрсеткiш мөлшерiнде;</w:t>
      </w:r>
    </w:p>
    <w:p>
      <w:pPr>
        <w:spacing w:after="0"/>
        <w:ind w:left="0"/>
        <w:jc w:val="both"/>
      </w:pPr>
      <w:r>
        <w:rPr>
          <w:rFonts w:ascii="Times New Roman"/>
          <w:b w:val="false"/>
          <w:i w:val="false"/>
          <w:color w:val="000000"/>
          <w:sz w:val="28"/>
        </w:rPr>
        <w:t>
      6) туберкулезбен ауыратын және амбулаториялық емдеудегі адамдарға – ай сайын 10 айлық есептік көрсеткіш мөлшерінде;</w:t>
      </w:r>
    </w:p>
    <w:p>
      <w:pPr>
        <w:spacing w:after="0"/>
        <w:ind w:left="0"/>
        <w:jc w:val="both"/>
      </w:pPr>
      <w:r>
        <w:rPr>
          <w:rFonts w:ascii="Times New Roman"/>
          <w:b w:val="false"/>
          <w:i w:val="false"/>
          <w:color w:val="000000"/>
          <w:sz w:val="28"/>
        </w:rPr>
        <w:t>
      7) созылмалы бүйрек жетімсіздігі ауруына шалдыққан мұқтаж азаматтарға – бір рет 30 айлық есептік көрсеткіш мөлшерінде;</w:t>
      </w:r>
    </w:p>
    <w:p>
      <w:pPr>
        <w:spacing w:after="0"/>
        <w:ind w:left="0"/>
        <w:jc w:val="both"/>
      </w:pPr>
      <w:r>
        <w:rPr>
          <w:rFonts w:ascii="Times New Roman"/>
          <w:b w:val="false"/>
          <w:i w:val="false"/>
          <w:color w:val="000000"/>
          <w:sz w:val="28"/>
        </w:rPr>
        <w:t>
      8) дүлей апаттың немесе өрттің салдарынан азаматқа (отбасына) не оның мүлкіне зиян келуіне байланысты – бір рет 100 айлық есептік көрсеткіш мөлшерінде;</w:t>
      </w:r>
    </w:p>
    <w:p>
      <w:pPr>
        <w:spacing w:after="0"/>
        <w:ind w:left="0"/>
        <w:jc w:val="both"/>
      </w:pPr>
      <w:r>
        <w:rPr>
          <w:rFonts w:ascii="Times New Roman"/>
          <w:b w:val="false"/>
          <w:i w:val="false"/>
          <w:color w:val="000000"/>
          <w:sz w:val="28"/>
        </w:rPr>
        <w:t>
      9) Шардара аудандық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20 айлық есептік көрсеткіш мөлшерінде.</w:t>
      </w:r>
    </w:p>
    <w:bookmarkStart w:name="z17" w:id="15"/>
    <w:p>
      <w:pPr>
        <w:spacing w:after="0"/>
        <w:ind w:left="0"/>
        <w:jc w:val="left"/>
      </w:pPr>
      <w:r>
        <w:rPr>
          <w:rFonts w:ascii="Times New Roman"/>
          <w:b/>
          <w:i w:val="false"/>
          <w:color w:val="000000"/>
        </w:rPr>
        <w:t xml:space="preserve"> 3-тарау. Әлеуметтік көмек көрсету тәртібі</w:t>
      </w:r>
    </w:p>
    <w:bookmarkEnd w:id="15"/>
    <w:bookmarkStart w:name="z18" w:id="16"/>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Шардара ауданының әкімдігі бекіткен тізімдер бойынша оны алушылардан өтініштер талап етілмей көрсетіледі.</w:t>
      </w:r>
    </w:p>
    <w:bookmarkEnd w:id="16"/>
    <w:bookmarkStart w:name="z19" w:id="17"/>
    <w:p>
      <w:pPr>
        <w:spacing w:after="0"/>
        <w:ind w:left="0"/>
        <w:jc w:val="both"/>
      </w:pPr>
      <w:r>
        <w:rPr>
          <w:rFonts w:ascii="Times New Roman"/>
          <w:b w:val="false"/>
          <w:i w:val="false"/>
          <w:color w:val="000000"/>
          <w:sz w:val="28"/>
        </w:rPr>
        <w:t>
      10. Әлеуметтік көмек көрсетуге жұмсалатын шығыстарды қаржыландыру Шардара ауданының бюджетінде көзделген, ағымдағы қаржы жылына арналған қаражат шегінде жүзеге асырылады.</w:t>
      </w:r>
    </w:p>
    <w:bookmarkEnd w:id="17"/>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20" w:id="1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bookmarkEnd w:id="19"/>
    <w:bookmarkStart w:name="z22" w:id="20"/>
    <w:p>
      <w:pPr>
        <w:spacing w:after="0"/>
        <w:ind w:left="0"/>
        <w:jc w:val="both"/>
      </w:pPr>
      <w:r>
        <w:rPr>
          <w:rFonts w:ascii="Times New Roman"/>
          <w:b w:val="false"/>
          <w:i w:val="false"/>
          <w:color w:val="000000"/>
          <w:sz w:val="28"/>
        </w:rPr>
        <w:t>
      13. Әлеуметтік көмек көрсетуден мынадай:</w:t>
      </w:r>
    </w:p>
    <w:bookmarkEnd w:id="2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23" w:id="21"/>
    <w:p>
      <w:pPr>
        <w:spacing w:after="0"/>
        <w:ind w:left="0"/>
        <w:jc w:val="both"/>
      </w:pPr>
      <w:r>
        <w:rPr>
          <w:rFonts w:ascii="Times New Roman"/>
          <w:b w:val="false"/>
          <w:i w:val="false"/>
          <w:color w:val="000000"/>
          <w:sz w:val="28"/>
        </w:rPr>
        <w:t>
      14. Әлеуметтік көмек көрсету:</w:t>
      </w:r>
    </w:p>
    <w:bookmarkEnd w:id="2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Шардара ауданы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24" w:id="22"/>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5" w:id="2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3"/>
    <w:bookmarkStart w:name="z26" w:id="24"/>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ақпандағы</w:t>
            </w:r>
            <w:r>
              <w:br/>
            </w:r>
            <w:r>
              <w:rPr>
                <w:rFonts w:ascii="Times New Roman"/>
                <w:b w:val="false"/>
                <w:i w:val="false"/>
                <w:color w:val="000000"/>
                <w:sz w:val="20"/>
              </w:rPr>
              <w:t>№ 33-176-VIII шешіміне 2-қосымша</w:t>
            </w:r>
          </w:p>
        </w:tc>
      </w:tr>
    </w:tbl>
    <w:bookmarkStart w:name="z28" w:id="25"/>
    <w:p>
      <w:pPr>
        <w:spacing w:after="0"/>
        <w:ind w:left="0"/>
        <w:jc w:val="left"/>
      </w:pPr>
      <w:r>
        <w:rPr>
          <w:rFonts w:ascii="Times New Roman"/>
          <w:b/>
          <w:i w:val="false"/>
          <w:color w:val="000000"/>
        </w:rPr>
        <w:t xml:space="preserve"> Шардара аудандық мәслихатының күші жойылған кейбір шешімдерінің тізбесі</w:t>
      </w:r>
    </w:p>
    <w:bookmarkEnd w:id="25"/>
    <w:bookmarkStart w:name="z29" w:id="26"/>
    <w:p>
      <w:pPr>
        <w:spacing w:after="0"/>
        <w:ind w:left="0"/>
        <w:jc w:val="both"/>
      </w:pPr>
      <w:r>
        <w:rPr>
          <w:rFonts w:ascii="Times New Roman"/>
          <w:b w:val="false"/>
          <w:i w:val="false"/>
          <w:color w:val="000000"/>
          <w:sz w:val="28"/>
        </w:rPr>
        <w:t xml:space="preserve">
      1. Шардара аудандық мәслихатының 2023 жылғы 20 қыркүйектегі № 8-45-VІІІ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шешiмi</w:t>
      </w:r>
      <w:r>
        <w:rPr>
          <w:rFonts w:ascii="Times New Roman"/>
          <w:b w:val="false"/>
          <w:i w:val="false"/>
          <w:color w:val="000000"/>
          <w:sz w:val="28"/>
        </w:rPr>
        <w:t xml:space="preserve"> (нормативтiк құқықтық актiлердi мемлекеттiк тiркеу тiзiлiмiнде № 6347-13 болып тiркелген);</w:t>
      </w:r>
    </w:p>
    <w:bookmarkEnd w:id="26"/>
    <w:bookmarkStart w:name="z30" w:id="27"/>
    <w:p>
      <w:pPr>
        <w:spacing w:after="0"/>
        <w:ind w:left="0"/>
        <w:jc w:val="both"/>
      </w:pPr>
      <w:r>
        <w:rPr>
          <w:rFonts w:ascii="Times New Roman"/>
          <w:b w:val="false"/>
          <w:i w:val="false"/>
          <w:color w:val="000000"/>
          <w:sz w:val="28"/>
        </w:rPr>
        <w:t xml:space="preserve">
      2. Шардара аудандық мәслихатының "Шардара аудандық маслихатының 2023 жылғы 20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8-45VIII шешiмiне өзгеріс енгiзу туралы" 2024 жылғы 28 ақпандағы № 20-93-VІІІ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 6477-13 болып тiркелген);</w:t>
      </w:r>
    </w:p>
    <w:bookmarkEnd w:id="27"/>
    <w:bookmarkStart w:name="z31" w:id="28"/>
    <w:p>
      <w:pPr>
        <w:spacing w:after="0"/>
        <w:ind w:left="0"/>
        <w:jc w:val="both"/>
      </w:pPr>
      <w:r>
        <w:rPr>
          <w:rFonts w:ascii="Times New Roman"/>
          <w:b w:val="false"/>
          <w:i w:val="false"/>
          <w:color w:val="000000"/>
          <w:sz w:val="28"/>
        </w:rPr>
        <w:t xml:space="preserve">
      3. Шардара аудандық мәслихатының "Шардара аудандық мәслихатының 2023 жылғы 20 қыркүйектегі № 8-45-VIII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2024 жылғы 27 қыркүйектегі № 26-138-VIII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6606-13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