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3a0c9" w14:textId="583a0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Түркістан облысы Сауран аудандық мәслихатының 2025 жылғы 14 ақпандағы № 212 шешімі. Түркістан облысының Әдiлет департаментiнде 2025 жылғы 17 ақпанда № 6662-13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56 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2023 жылғы 30 маусымдағы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Сауран аудандық мәслихаты ШЕШІМ ҚАБЫЛДАДЫ:</w:t>
      </w:r>
    </w:p>
    <w:bookmarkEnd w:id="0"/>
    <w:bookmarkStart w:name="z2" w:id="1"/>
    <w:p>
      <w:pPr>
        <w:spacing w:after="0"/>
        <w:ind w:left="0"/>
        <w:jc w:val="both"/>
      </w:pPr>
      <w:r>
        <w:rPr>
          <w:rFonts w:ascii="Times New Roman"/>
          <w:b w:val="false"/>
          <w:i w:val="false"/>
          <w:color w:val="000000"/>
          <w:sz w:val="28"/>
        </w:rPr>
        <w:t>
      1.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қосымшасына сәйкес бекітілсін.</w:t>
      </w:r>
    </w:p>
    <w:bookmarkEnd w:id="1"/>
    <w:bookmarkStart w:name="z3" w:id="2"/>
    <w:p>
      <w:pPr>
        <w:spacing w:after="0"/>
        <w:ind w:left="0"/>
        <w:jc w:val="both"/>
      </w:pPr>
      <w:r>
        <w:rPr>
          <w:rFonts w:ascii="Times New Roman"/>
          <w:b w:val="false"/>
          <w:i w:val="false"/>
          <w:color w:val="000000"/>
          <w:sz w:val="28"/>
        </w:rPr>
        <w:t>
      2. Күші жойылды деп танылсын:</w:t>
      </w:r>
    </w:p>
    <w:bookmarkEnd w:id="2"/>
    <w:bookmarkStart w:name="z4" w:id="3"/>
    <w:p>
      <w:pPr>
        <w:spacing w:after="0"/>
        <w:ind w:left="0"/>
        <w:jc w:val="both"/>
      </w:pPr>
      <w:r>
        <w:rPr>
          <w:rFonts w:ascii="Times New Roman"/>
          <w:b w:val="false"/>
          <w:i w:val="false"/>
          <w:color w:val="000000"/>
          <w:sz w:val="28"/>
        </w:rPr>
        <w:t xml:space="preserve">
      1) Сауран аудандық мәслихатының 2023 жылғы 27 қазандағы №74 "Әлеуметтiк көмек көрсетудің, оның мөлшерлерiн белгiлеудің және мұқтаж азаматтардың жекелеген санаттарының тiзбесiн айқындаудың қағидаларын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(нормативтiк құқықтық актiлердi мемлекеттiк тiркеу тiзiлiмiнде №6388-13 болып тiркелген);</w:t>
      </w:r>
    </w:p>
    <w:bookmarkEnd w:id="3"/>
    <w:bookmarkStart w:name="z5" w:id="4"/>
    <w:p>
      <w:pPr>
        <w:spacing w:after="0"/>
        <w:ind w:left="0"/>
        <w:jc w:val="both"/>
      </w:pPr>
      <w:r>
        <w:rPr>
          <w:rFonts w:ascii="Times New Roman"/>
          <w:b w:val="false"/>
          <w:i w:val="false"/>
          <w:color w:val="000000"/>
          <w:sz w:val="28"/>
        </w:rPr>
        <w:t xml:space="preserve">
      2) Сауран аудандық мәслихатының 2024 жылғы 27 қыркүйектегі №185 "Сауран аудандық мәслихатының 2023 жылғы 27 қазандағы №74 "Әлеуметтiк көмек көрсетудің, оның мөлшерлерiн белгiлеудің және мұқтаж азаматтардың жекелеген санаттарының тiзбесiн айқындаудың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(нормативтiк құқықтық актiлердi мемлекеттiк тiркеу тiзiлiмiнде №6595-13 болып тiркелген);</w:t>
      </w:r>
    </w:p>
    <w:bookmarkEnd w:id="4"/>
    <w:bookmarkStart w:name="z6" w:id="5"/>
    <w:p>
      <w:pPr>
        <w:spacing w:after="0"/>
        <w:ind w:left="0"/>
        <w:jc w:val="both"/>
      </w:pPr>
      <w:r>
        <w:rPr>
          <w:rFonts w:ascii="Times New Roman"/>
          <w:b w:val="false"/>
          <w:i w:val="false"/>
          <w:color w:val="000000"/>
          <w:sz w:val="28"/>
        </w:rPr>
        <w:t>
      3. Осы шешім оның алғашқы ресми жарияланған күннен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Сауран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Байсбаев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Түркістан облысының "Жұмыспен</w:t>
      </w:r>
    </w:p>
    <w:p>
      <w:pPr>
        <w:spacing w:after="0"/>
        <w:ind w:left="0"/>
        <w:jc w:val="both"/>
      </w:pPr>
      <w:r>
        <w:rPr>
          <w:rFonts w:ascii="Times New Roman"/>
          <w:b w:val="false"/>
          <w:i w:val="false"/>
          <w:color w:val="000000"/>
          <w:sz w:val="28"/>
        </w:rPr>
        <w:t>қамтуды үйлестіру және әлеуметтік</w:t>
      </w:r>
    </w:p>
    <w:p>
      <w:pPr>
        <w:spacing w:after="0"/>
        <w:ind w:left="0"/>
        <w:jc w:val="both"/>
      </w:pPr>
      <w:r>
        <w:rPr>
          <w:rFonts w:ascii="Times New Roman"/>
          <w:b w:val="false"/>
          <w:i w:val="false"/>
          <w:color w:val="000000"/>
          <w:sz w:val="28"/>
        </w:rPr>
        <w:t>бағдарламалар басқармасы"</w:t>
      </w:r>
    </w:p>
    <w:p>
      <w:pPr>
        <w:spacing w:after="0"/>
        <w:ind w:left="0"/>
        <w:jc w:val="both"/>
      </w:pPr>
      <w:r>
        <w:rPr>
          <w:rFonts w:ascii="Times New Roman"/>
          <w:b w:val="false"/>
          <w:i w:val="false"/>
          <w:color w:val="000000"/>
          <w:sz w:val="28"/>
        </w:rPr>
        <w:t>мемлекеттік мекемесі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Сауран аудандық мәслихатының</w:t>
            </w:r>
            <w:r>
              <w:br/>
            </w:r>
            <w:r>
              <w:rPr>
                <w:rFonts w:ascii="Times New Roman"/>
                <w:b w:val="false"/>
                <w:i w:val="false"/>
                <w:color w:val="000000"/>
                <w:sz w:val="20"/>
              </w:rPr>
              <w:t>2025 жылғы 14 ақпандағы</w:t>
            </w:r>
            <w:r>
              <w:br/>
            </w:r>
            <w:r>
              <w:rPr>
                <w:rFonts w:ascii="Times New Roman"/>
                <w:b w:val="false"/>
                <w:i w:val="false"/>
                <w:color w:val="000000"/>
                <w:sz w:val="20"/>
              </w:rPr>
              <w:t>№212 шешіміне қосымша</w:t>
            </w:r>
          </w:p>
        </w:tc>
      </w:tr>
    </w:tbl>
    <w:p>
      <w:pPr>
        <w:spacing w:after="0"/>
        <w:ind w:left="0"/>
        <w:jc w:val="left"/>
      </w:pPr>
      <w:r>
        <w:rPr>
          <w:rFonts w:ascii="Times New Roman"/>
          <w:b/>
          <w:i w:val="false"/>
          <w:color w:val="000000"/>
        </w:rPr>
        <w:t xml:space="preserve"> Әлеуметтiк көмек көрсетудің, оның мөлшерлерiн белгiлеудің және мұқтаж азаматтардың жекелеген санаттарының тiзбесiн айқындаудың қағидалары</w:t>
      </w:r>
    </w:p>
    <w:p>
      <w:pPr>
        <w:spacing w:after="0"/>
        <w:ind w:left="0"/>
        <w:jc w:val="both"/>
      </w:pPr>
      <w:r>
        <w:rPr>
          <w:rFonts w:ascii="Times New Roman"/>
          <w:b w:val="false"/>
          <w:i w:val="false"/>
          <w:color w:val="000000"/>
          <w:sz w:val="28"/>
        </w:rPr>
        <w:t xml:space="preserve">
      1. Осы Әлеуметтiк көмек көрсетудiң, оның мөлшерлерiн белгiлеудiң және мұқтаж азаматтардың жекелеген санаттарының тiзбесiн айқындаудың қағидасы (бұдан әрі – Қағида) "Қазақстан Республикасындағы жергiлiктi мемлекеттiк басқару және өзiн-өзi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Үкiметiнiң 2023 жылғы 30 маусымдағы № 523 "Әлеуметтiк көмек көрсетудiң, оның мөлшерлерiн белгiлеудiң және мұқтаж азаматтардың жекелеген санаттарының тiзбесiн айқындаудың Үлгiлiк қағидаларын бекiту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әзiрлендi және әлеуметтiк көмек көрсетудiң, оның мөлшерлерiн белгiлеудiң және мұқтаж азаматтардың жекелеген санаттарының тiзбесiн айқындаудың тәртiбiн белгiлейдi.</w:t>
      </w:r>
    </w:p>
    <w:p>
      <w:pPr>
        <w:spacing w:after="0"/>
        <w:ind w:left="0"/>
        <w:jc w:val="both"/>
      </w:pPr>
      <w:r>
        <w:rPr>
          <w:rFonts w:ascii="Times New Roman"/>
          <w:b w:val="false"/>
          <w:i w:val="false"/>
          <w:color w:val="000000"/>
          <w:sz w:val="28"/>
        </w:rPr>
        <w:t>
      2. Әлеуметтiк көмек Сауран ауданының аумағында тұрақты тұратын мұқтаж азаматтардың жекелеген санаттарына көрсетiледi.</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3. Осы қағидаларға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қызметтерін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Сауран ауданының әкімінің шешімімен құрылатын комиссия;</w:t>
      </w:r>
    </w:p>
    <w:p>
      <w:pPr>
        <w:spacing w:after="0"/>
        <w:ind w:left="0"/>
        <w:jc w:val="both"/>
      </w:pPr>
      <w:r>
        <w:rPr>
          <w:rFonts w:ascii="Times New Roman"/>
          <w:b w:val="false"/>
          <w:i w:val="false"/>
          <w:color w:val="000000"/>
          <w:sz w:val="28"/>
        </w:rPr>
        <w:t>
      3) әлеуметтік көмек – жергілікті атқарушы орган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жергілікті бюджет есебінен қаржыландырылатын, әлеуметтік көмекті көрсетуді жүзеге асыратын "Сауран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"Қазақстан Республикасының Стратегиялық жоспарлау және реформалар агенттігі Ұлттық статистика бюросының Түркістан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7) жан басына шаққандағы орташа кіріс–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Сауран ауданы әкімінің шешімімен құрылатын арнаулы комиссия;</w:t>
      </w:r>
    </w:p>
    <w:p>
      <w:pPr>
        <w:spacing w:after="0"/>
        <w:ind w:left="0"/>
        <w:jc w:val="both"/>
      </w:pPr>
      <w:r>
        <w:rPr>
          <w:rFonts w:ascii="Times New Roman"/>
          <w:b w:val="false"/>
          <w:i w:val="false"/>
          <w:color w:val="000000"/>
          <w:sz w:val="28"/>
        </w:rPr>
        <w:t>
      12) шекті шама – әлеуметтік көмектің бекітілген ең жоғары мөлшері;</w:t>
      </w:r>
    </w:p>
    <w:p>
      <w:pPr>
        <w:spacing w:after="0"/>
        <w:ind w:left="0"/>
        <w:jc w:val="both"/>
      </w:pPr>
      <w:r>
        <w:rPr>
          <w:rFonts w:ascii="Times New Roman"/>
          <w:b w:val="false"/>
          <w:i w:val="false"/>
          <w:color w:val="000000"/>
          <w:sz w:val="28"/>
        </w:rPr>
        <w:t>
      13) цифрлық құжаттар сервисі – "электрондық үкімет" ақпараттық 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xml:space="preserve">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 </w:t>
      </w:r>
    </w:p>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p>
      <w:pPr>
        <w:spacing w:after="0"/>
        <w:ind w:left="0"/>
        <w:jc w:val="both"/>
      </w:pPr>
      <w:r>
        <w:rPr>
          <w:rFonts w:ascii="Times New Roman"/>
          <w:b w:val="false"/>
          <w:i w:val="false"/>
          <w:color w:val="000000"/>
          <w:sz w:val="28"/>
        </w:rPr>
        <w:t xml:space="preserve">
      4. "Қазақстан Республикасының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 10–бабының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p>
      <w:pPr>
        <w:spacing w:after="0"/>
        <w:ind w:left="0"/>
        <w:jc w:val="both"/>
      </w:pPr>
      <w:r>
        <w:rPr>
          <w:rFonts w:ascii="Times New Roman"/>
          <w:b w:val="false"/>
          <w:i w:val="false"/>
          <w:color w:val="000000"/>
          <w:sz w:val="28"/>
        </w:rPr>
        <w:t>
      5. Әлеуметтік көмек ай сайын, тоқсан сайын, жартыжылдықта бір рет көрсетіледі.</w:t>
      </w:r>
    </w:p>
    <w:p>
      <w:pPr>
        <w:spacing w:after="0"/>
        <w:ind w:left="0"/>
        <w:jc w:val="both"/>
      </w:pPr>
      <w:r>
        <w:rPr>
          <w:rFonts w:ascii="Times New Roman"/>
          <w:b w:val="false"/>
          <w:i w:val="false"/>
          <w:color w:val="000000"/>
          <w:sz w:val="28"/>
        </w:rPr>
        <w:t>
      6. Әлеуметтік көмек көрсету үшін атаулы күндер мен мереке күндерінің тізбелерін, сондай-ақ әлеуметтік көмек көрсетудің дүркінділігін ЖАО ұсынымы бойынша жергілікті өкілді органдар белгілейді.</w:t>
      </w:r>
    </w:p>
    <w:p>
      <w:pPr>
        <w:spacing w:after="0"/>
        <w:ind w:left="0"/>
        <w:jc w:val="both"/>
      </w:pPr>
      <w:r>
        <w:rPr>
          <w:rFonts w:ascii="Times New Roman"/>
          <w:b w:val="false"/>
          <w:i w:val="false"/>
          <w:color w:val="000000"/>
          <w:sz w:val="28"/>
        </w:rPr>
        <w:t>
      7. Учаскелiк және арнайы комиссиялар өз қызметiн Түркістан облысы әкiмдiгi бекiтетiн ережелердiң негiзiнде жүзеге асырады.</w:t>
      </w:r>
    </w:p>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p>
      <w:pPr>
        <w:spacing w:after="0"/>
        <w:ind w:left="0"/>
        <w:jc w:val="both"/>
      </w:pPr>
      <w:r>
        <w:rPr>
          <w:rFonts w:ascii="Times New Roman"/>
          <w:b w:val="false"/>
          <w:i w:val="false"/>
          <w:color w:val="000000"/>
          <w:sz w:val="28"/>
        </w:rPr>
        <w:t>
      8. Мереке күндері мен атаулы күндерге орай әлеуметтік көмек бір рет ақшалай төлем түрінде азаматтардың келесі санаттарына көрсетіледі:</w:t>
      </w:r>
    </w:p>
    <w:p>
      <w:pPr>
        <w:spacing w:after="0"/>
        <w:ind w:left="0"/>
        <w:jc w:val="both"/>
      </w:pPr>
      <w:r>
        <w:rPr>
          <w:rFonts w:ascii="Times New Roman"/>
          <w:b w:val="false"/>
          <w:i w:val="false"/>
          <w:color w:val="000000"/>
          <w:sz w:val="28"/>
        </w:rPr>
        <w:t>
      1)15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- 30 (отыз) айлық есептік көрсеткіш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- 30 (отыз) айлық есептік көрсеткіш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- 30 (отыз) айлық есептік көрсеткіш мөлшерінде;</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аумағынан Ауғанстанға жауынгерлiк тапсырмалармен ұшқан ұшу құрамының әскери қызметшiлерiне - 30 (отыз) айлық есептік көрсеткіш мөлшерінде;</w:t>
      </w:r>
    </w:p>
    <w:p>
      <w:pPr>
        <w:spacing w:after="0"/>
        <w:ind w:left="0"/>
        <w:jc w:val="both"/>
      </w:pPr>
      <w:r>
        <w:rPr>
          <w:rFonts w:ascii="Times New Roman"/>
          <w:b w:val="false"/>
          <w:i w:val="false"/>
          <w:color w:val="000000"/>
          <w:sz w:val="28"/>
        </w:rPr>
        <w:t>
      2)8 наурыз - Халықаралық әйелдер күні:</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 балалы аналарға -2 (екі) айлық есептік көрсеткіш мөлшерінде.</w:t>
      </w:r>
    </w:p>
    <w:p>
      <w:pPr>
        <w:spacing w:after="0"/>
        <w:ind w:left="0"/>
        <w:jc w:val="both"/>
      </w:pPr>
      <w:r>
        <w:rPr>
          <w:rFonts w:ascii="Times New Roman"/>
          <w:b w:val="false"/>
          <w:i w:val="false"/>
          <w:color w:val="000000"/>
          <w:sz w:val="28"/>
        </w:rPr>
        <w:t xml:space="preserve">
      3)26 сәуір -Чернобыль атом электр станциясындағы апатты еске алу күні: </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адамдарға- 30 (отыз)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- 20 (жиырма)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20 (жиырма) айлық есептік көрсеткіш мөлшерінде;</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20 (жиырма) айлық есептік көрсеткіш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25 (жиырма бес) айлық есептік көрсеткіш мөлшерінде;</w:t>
      </w:r>
    </w:p>
    <w:p>
      <w:pPr>
        <w:spacing w:after="0"/>
        <w:ind w:left="0"/>
        <w:jc w:val="both"/>
      </w:pPr>
      <w:r>
        <w:rPr>
          <w:rFonts w:ascii="Times New Roman"/>
          <w:b w:val="false"/>
          <w:i w:val="false"/>
          <w:color w:val="000000"/>
          <w:sz w:val="28"/>
        </w:rPr>
        <w:t>
      4)7 мамыр - Отан қорғаушылар күні:</w:t>
      </w:r>
    </w:p>
    <w:p>
      <w:pPr>
        <w:spacing w:after="0"/>
        <w:ind w:left="0"/>
        <w:jc w:val="both"/>
      </w:pPr>
      <w:r>
        <w:rPr>
          <w:rFonts w:ascii="Times New Roman"/>
          <w:b w:val="false"/>
          <w:i w:val="false"/>
          <w:color w:val="000000"/>
          <w:sz w:val="28"/>
        </w:rPr>
        <w:t>
      бұрынғы Кеңестік Социалистік Республикалар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- 30 (отыз) айлық есептік көрсеткіш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қызметшілеріне- 30 (отыз)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- 30 (отыз) айлық есептік көрсеткіш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- 30 (отыз) айлық есептік көрсеткіш мөлшерінде;</w:t>
      </w:r>
    </w:p>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20 (жиырма) айлық есептік көрсеткіш мөлшерінде;</w:t>
      </w:r>
    </w:p>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 20 (жиырма) айлық есептік көрсеткіш мөлшерінде;</w:t>
      </w:r>
    </w:p>
    <w:p>
      <w:pPr>
        <w:spacing w:after="0"/>
        <w:ind w:left="0"/>
        <w:jc w:val="both"/>
      </w:pPr>
      <w:r>
        <w:rPr>
          <w:rFonts w:ascii="Times New Roman"/>
          <w:b w:val="false"/>
          <w:i w:val="false"/>
          <w:color w:val="000000"/>
          <w:sz w:val="28"/>
        </w:rPr>
        <w:t>
      5)9 Мамыр- Жеңіс күні:</w:t>
      </w:r>
    </w:p>
    <w:p>
      <w:pPr>
        <w:spacing w:after="0"/>
        <w:ind w:left="0"/>
        <w:jc w:val="both"/>
      </w:pPr>
      <w:r>
        <w:rPr>
          <w:rFonts w:ascii="Times New Roman"/>
          <w:b w:val="false"/>
          <w:i w:val="false"/>
          <w:color w:val="000000"/>
          <w:sz w:val="28"/>
        </w:rPr>
        <w:t>
      Ұлы Отан соғысының ардагерлеріне - 382 (үш жүз сексен екі) айлық есептік көрсеткіш мөлшерінде;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- 30 (отыз)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- 30 (отыз)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адамдарға- 30 (отыз) айлық есептік көрсеткіш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- 30 (отыз) айлық есептік көрсеткіш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- 20 (жиырма) айлық есептік көрсеткіш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- 30 (отыз) айлық есептік көрсеткіш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- 30 (отыз) айлық есептік көрсеткіш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- 20 (жиырма)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сондай-ақ 1941 жылғы 22 маусым - 1945 жылғы 9 мамыр аралығында кемінде алты ай жұмыс істеген (қызмет өткерген) және Ұлы Отан соғысы жылдарында тылдағы қажырлы еңбегі және мінсіз әскери қызметі үшін бұрынғы КСР Одағының ордендерімен және медальдарымен наградталмаған адамдарға - 15 (он бес) айлық есептік көрсеткіш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бір рет 15 (он бес) айлық есептік көрсеткіш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15 (он бес)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- 20 (жиырма)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 екінші рет некеге тұрмаған зайыбына (жұбайына) - 20 (жиырма) айлық есептік көрсеткіш мөлшерінде;</w:t>
      </w:r>
    </w:p>
    <w:p>
      <w:pPr>
        <w:spacing w:after="0"/>
        <w:ind w:left="0"/>
        <w:jc w:val="both"/>
      </w:pPr>
      <w:r>
        <w:rPr>
          <w:rFonts w:ascii="Times New Roman"/>
          <w:b w:val="false"/>
          <w:i w:val="false"/>
          <w:color w:val="000000"/>
          <w:sz w:val="28"/>
        </w:rPr>
        <w:t>
      5)31 мамыр - Cаяси қуғын-сүргін және ашаршылық құрбандарын еске алу күні:</w:t>
      </w:r>
    </w:p>
    <w:p>
      <w:pPr>
        <w:spacing w:after="0"/>
        <w:ind w:left="0"/>
        <w:jc w:val="both"/>
      </w:pPr>
      <w:r>
        <w:rPr>
          <w:rFonts w:ascii="Times New Roman"/>
          <w:b w:val="false"/>
          <w:i w:val="false"/>
          <w:color w:val="000000"/>
          <w:sz w:val="28"/>
        </w:rPr>
        <w:t>
      Саяси қуғын-сүргін және ашаршылық құрбандарына (отбасыларына), бір рет - 10 (он) айлық есептік көрсеткіш мөлшерінде;</w:t>
      </w:r>
    </w:p>
    <w:p>
      <w:pPr>
        <w:spacing w:after="0"/>
        <w:ind w:left="0"/>
        <w:jc w:val="both"/>
      </w:pPr>
      <w:r>
        <w:rPr>
          <w:rFonts w:ascii="Times New Roman"/>
          <w:b w:val="false"/>
          <w:i w:val="false"/>
          <w:color w:val="000000"/>
          <w:sz w:val="28"/>
        </w:rPr>
        <w:t>
      6)29 тамыз - Семей ядролық сынақ полигонының жабылған күні:</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адамдарға, бір рет - 30 (отыз) айлық есептік көрсеткіш мөлшерінде;</w:t>
      </w:r>
    </w:p>
    <w:p>
      <w:pPr>
        <w:spacing w:after="0"/>
        <w:ind w:left="0"/>
        <w:jc w:val="both"/>
      </w:pPr>
      <w:r>
        <w:rPr>
          <w:rFonts w:ascii="Times New Roman"/>
          <w:b w:val="false"/>
          <w:i w:val="false"/>
          <w:color w:val="000000"/>
          <w:sz w:val="28"/>
        </w:rPr>
        <w:t>
      7)30 тамыз - Қазақстан Республикасының Конституция күні:</w:t>
      </w:r>
    </w:p>
    <w:p>
      <w:pPr>
        <w:spacing w:after="0"/>
        <w:ind w:left="0"/>
        <w:jc w:val="both"/>
      </w:pPr>
      <w:r>
        <w:rPr>
          <w:rFonts w:ascii="Times New Roman"/>
          <w:b w:val="false"/>
          <w:i w:val="false"/>
          <w:color w:val="000000"/>
          <w:sz w:val="28"/>
        </w:rPr>
        <w:t>
      Жетімдік, ата-ана қамқорлығының болмауы, жетім балалар мен түрлі себептерге байланысты ата-ана қамқорлығынсыз қалған балаларға, бір рет - 10 (он) айлық есептік көрсеткіш мөлшерінде;</w:t>
      </w:r>
    </w:p>
    <w:p>
      <w:pPr>
        <w:spacing w:after="0"/>
        <w:ind w:left="0"/>
        <w:jc w:val="both"/>
      </w:pPr>
      <w:r>
        <w:rPr>
          <w:rFonts w:ascii="Times New Roman"/>
          <w:b w:val="false"/>
          <w:i w:val="false"/>
          <w:color w:val="000000"/>
          <w:sz w:val="28"/>
        </w:rPr>
        <w:t xml:space="preserve">
      8)1 қазан - Қарттар күні: </w:t>
      </w:r>
    </w:p>
    <w:p>
      <w:pPr>
        <w:spacing w:after="0"/>
        <w:ind w:left="0"/>
        <w:jc w:val="both"/>
      </w:pPr>
      <w:r>
        <w:rPr>
          <w:rFonts w:ascii="Times New Roman"/>
          <w:b w:val="false"/>
          <w:i w:val="false"/>
          <w:color w:val="000000"/>
          <w:sz w:val="28"/>
        </w:rPr>
        <w:t>
      үйде арнаулы әлеуметтік қызметтер алатын жалғызілікті қарттарға, бір рет - 5 (бес) айлық есептік көрсеткіш мөлшерінде;</w:t>
      </w:r>
    </w:p>
    <w:p>
      <w:pPr>
        <w:spacing w:after="0"/>
        <w:ind w:left="0"/>
        <w:jc w:val="both"/>
      </w:pPr>
      <w:r>
        <w:rPr>
          <w:rFonts w:ascii="Times New Roman"/>
          <w:b w:val="false"/>
          <w:i w:val="false"/>
          <w:color w:val="000000"/>
          <w:sz w:val="28"/>
        </w:rPr>
        <w:t>
      10) Қазанның екінші жексенбісі – мүгедектігі бар адамдардың құқықтарын қорғау күні:</w:t>
      </w:r>
    </w:p>
    <w:p>
      <w:pPr>
        <w:spacing w:after="0"/>
        <w:ind w:left="0"/>
        <w:jc w:val="both"/>
      </w:pPr>
      <w:r>
        <w:rPr>
          <w:rFonts w:ascii="Times New Roman"/>
          <w:b w:val="false"/>
          <w:i w:val="false"/>
          <w:color w:val="000000"/>
          <w:sz w:val="28"/>
        </w:rPr>
        <w:t>
      Үйде арнаулы әлеуметтік қызмет алтын мүгедектігі бар балаларға, бір рет – 5 (бес) айлық есептік көрсеткіш мөлшерінде;</w:t>
      </w:r>
    </w:p>
    <w:p>
      <w:pPr>
        <w:spacing w:after="0"/>
        <w:ind w:left="0"/>
        <w:jc w:val="both"/>
      </w:pPr>
      <w:r>
        <w:rPr>
          <w:rFonts w:ascii="Times New Roman"/>
          <w:b w:val="false"/>
          <w:i w:val="false"/>
          <w:color w:val="000000"/>
          <w:sz w:val="28"/>
        </w:rPr>
        <w:t>
      11) 25 қазан- Республика күні:</w:t>
      </w:r>
    </w:p>
    <w:p>
      <w:pPr>
        <w:spacing w:after="0"/>
        <w:ind w:left="0"/>
        <w:jc w:val="both"/>
      </w:pPr>
      <w:r>
        <w:rPr>
          <w:rFonts w:ascii="Times New Roman"/>
          <w:b w:val="false"/>
          <w:i w:val="false"/>
          <w:color w:val="000000"/>
          <w:sz w:val="28"/>
        </w:rPr>
        <w:t>
      бала кезінен он сегіз жасқа дейінгі бірінші, екінші, үшінші топтағы мүгедек балаларға - 3 айлық есептік көрсеткіш мөлшерінде;</w:t>
      </w:r>
    </w:p>
    <w:p>
      <w:pPr>
        <w:spacing w:after="0"/>
        <w:ind w:left="0"/>
        <w:jc w:val="both"/>
      </w:pPr>
      <w:r>
        <w:rPr>
          <w:rFonts w:ascii="Times New Roman"/>
          <w:b w:val="false"/>
          <w:i w:val="false"/>
          <w:color w:val="000000"/>
          <w:sz w:val="28"/>
        </w:rPr>
        <w:t>
      12) 16 желтоқсан - Тәуелсіздік күні:</w:t>
      </w:r>
    </w:p>
    <w:p>
      <w:pPr>
        <w:spacing w:after="0"/>
        <w:ind w:left="0"/>
        <w:jc w:val="both"/>
      </w:pPr>
      <w:r>
        <w:rPr>
          <w:rFonts w:ascii="Times New Roman"/>
          <w:b w:val="false"/>
          <w:i w:val="false"/>
          <w:color w:val="000000"/>
          <w:sz w:val="28"/>
        </w:rPr>
        <w:t>
      "Жаппай саяси қуғын-сүргіндер құрбандарын ақтау туралы" Қазақстан Республикасының 1993 жылғы 14 сәуірдегі Заңының сәйкес Қазақстандағы 1986 жылғы 17-18 желтоқсан оқиғаларына қатысқандар қатарындағы ақталған адамдарға, бір рет 60 (алпыс) айлық есептік көрсеткіш мөлшерінде көрсетіледі;</w:t>
      </w:r>
    </w:p>
    <w:p>
      <w:pPr>
        <w:spacing w:after="0"/>
        <w:ind w:left="0"/>
        <w:jc w:val="both"/>
      </w:pPr>
      <w:r>
        <w:rPr>
          <w:rFonts w:ascii="Times New Roman"/>
          <w:b w:val="false"/>
          <w:i w:val="false"/>
          <w:color w:val="000000"/>
          <w:sz w:val="28"/>
        </w:rPr>
        <w:t>
      9. Әлеуметтік көмекке мұқтаж азаматтардың жекелеген санаттарына бір рет және (немесе) мерзімді (ай сайын) азаматтардың мынадай санаттарына көрсетіледі:</w:t>
      </w:r>
    </w:p>
    <w:p>
      <w:pPr>
        <w:spacing w:after="0"/>
        <w:ind w:left="0"/>
        <w:jc w:val="both"/>
      </w:pPr>
      <w:r>
        <w:rPr>
          <w:rFonts w:ascii="Times New Roman"/>
          <w:b w:val="false"/>
          <w:i w:val="false"/>
          <w:color w:val="000000"/>
          <w:sz w:val="28"/>
        </w:rPr>
        <w:t>
      1) Дүлей апат немесе өрт салдарынан мүлкіне залал келген азаматтарға (отбасыларға), әлеуметтік көмек залал келген мүлік орналасқан жер бойынша меншік иесінің тіркелген жеріне қарамастан, осы қағиданың 12-тармағында көрсетілген құжатты қоса бере отырып бір рет - 400 (төрт жүз) айлық есептік көрсеткіш мөлшерінде;</w:t>
      </w:r>
    </w:p>
    <w:p>
      <w:pPr>
        <w:spacing w:after="0"/>
        <w:ind w:left="0"/>
        <w:jc w:val="both"/>
      </w:pPr>
      <w:r>
        <w:rPr>
          <w:rFonts w:ascii="Times New Roman"/>
          <w:b w:val="false"/>
          <w:i w:val="false"/>
          <w:color w:val="000000"/>
          <w:sz w:val="28"/>
        </w:rPr>
        <w:t>
      2) туберкулездің әртүрлі түрімен ауыратын науқастарға, созылмалы бүйрек созылмалы бүйрек жетіспеушілігі бар, амбулаториялық гемодиализге тәуелді науқастарға емдеу мекемесінің ұсынатын тізіміне сәйкес, амбулаториялық ем алу кезеңіне әлеуметтік көмек жан басына шаққандағы орташа табысы есепке алынбай, ай сайын 10 (он) айлық есептік көрсеткіш мөлшерінде;</w:t>
      </w:r>
    </w:p>
    <w:p>
      <w:pPr>
        <w:spacing w:after="0"/>
        <w:ind w:left="0"/>
        <w:jc w:val="both"/>
      </w:pPr>
      <w:r>
        <w:rPr>
          <w:rFonts w:ascii="Times New Roman"/>
          <w:b w:val="false"/>
          <w:i w:val="false"/>
          <w:color w:val="000000"/>
          <w:sz w:val="28"/>
        </w:rPr>
        <w:t>
      3) Адамның иммунитет тапшылығы вирусы (АИТВ) инфекциясын жұқтырған немесе жұқтырылған иммун тапшылығының синдромы ауруы медицина қызметкерлерінің және тұрмыстық қызмет көрсету саласы қызметкерлерінің кінәсінен болған, олардың өміріне немесе денсаулығына келтірілген зиянды өтеуге өтемақы, сонымен қатар адамның иммун тапшылығы вирусын жұқтырған балалары бар отбасыларына, ай сайын ең төменгі күнкөріс деңгейінің екі еселенген мөлшерінде;</w:t>
      </w:r>
    </w:p>
    <w:p>
      <w:pPr>
        <w:spacing w:after="0"/>
        <w:ind w:left="0"/>
        <w:jc w:val="both"/>
      </w:pPr>
      <w:r>
        <w:rPr>
          <w:rFonts w:ascii="Times New Roman"/>
          <w:b w:val="false"/>
          <w:i w:val="false"/>
          <w:color w:val="000000"/>
          <w:sz w:val="28"/>
        </w:rPr>
        <w:t>
      4) Ұлы Отан соғысының ардагерлеріне және соларға теңестірілген адамдарға, зейнеткерлерге, және Қазақстандағы 1986 жылғы 17-18 желтоқсан оқиғасына қатысып, Қазақстан Республикасының "Жаппай саяси қуғын-сүргіндер құрбандарын ақтау туралы" Заңында белгіленген тәртіпке сәйкес ақталған тұлғаларына кезектілігіне қарай санаторийлік-курорттық емделуге – бір реттік 50 (елу) айлық есептік көрсеткіш мөлшерінде;</w:t>
      </w:r>
    </w:p>
    <w:p>
      <w:pPr>
        <w:spacing w:after="0"/>
        <w:ind w:left="0"/>
        <w:jc w:val="both"/>
      </w:pPr>
      <w:r>
        <w:rPr>
          <w:rFonts w:ascii="Times New Roman"/>
          <w:b w:val="false"/>
          <w:i w:val="false"/>
          <w:color w:val="000000"/>
          <w:sz w:val="28"/>
        </w:rPr>
        <w:t>
      5) Мүгедектігі бар баланы санаторийлік-курорттық емдеуге алып жүретін заңды өкілдердің бірінің санаторийлік-курорттық ұйымда болу құнын уәкілетті мемлекеттік орган айқындайтын, санаторийлік-курорттық емдеу құнын өтеу ретінде ұсынылатын кепілдік берілген соманың жетпіс пайызы мөлшерінде жергілікті атқарушы орган айқындайды.;</w:t>
      </w:r>
    </w:p>
    <w:p>
      <w:pPr>
        <w:spacing w:after="0"/>
        <w:ind w:left="0"/>
        <w:jc w:val="both"/>
      </w:pPr>
      <w:r>
        <w:rPr>
          <w:rFonts w:ascii="Times New Roman"/>
          <w:b w:val="false"/>
          <w:i w:val="false"/>
          <w:color w:val="000000"/>
          <w:sz w:val="28"/>
        </w:rPr>
        <w:t>
      6) Ұлы Отан соғысының қатысушыларына, оларға теңестірілгендер, ардагерлер және Ұлы Отан соғысы жылдарында тылдағы қаржылы еңбегі мен мінсіз әскери қызметі үшін бұрынғы КСР Одағының ордендерімен және медальдарымен наградталған адамдарды мерзімді басылымдарға жазылуды рәсімдеуге жылына 1 (бір) айлық есептік көрсеткіш мөлшерінде;</w:t>
      </w:r>
    </w:p>
    <w:p>
      <w:pPr>
        <w:spacing w:after="0"/>
        <w:ind w:left="0"/>
        <w:jc w:val="both"/>
      </w:pPr>
      <w:r>
        <w:rPr>
          <w:rFonts w:ascii="Times New Roman"/>
          <w:b w:val="false"/>
          <w:i w:val="false"/>
          <w:color w:val="000000"/>
          <w:sz w:val="28"/>
        </w:rPr>
        <w:t>
      7) Бас бостандығынан айыру орындарынан босатылған адамдарға және пробация қызметінің есебінде тұрған адамдарға, бір рет - 10 (он) айлық есептік көрсеткіш мөлшерінде;</w:t>
      </w:r>
    </w:p>
    <w:p>
      <w:pPr>
        <w:spacing w:after="0"/>
        <w:ind w:left="0"/>
        <w:jc w:val="both"/>
      </w:pPr>
      <w:r>
        <w:rPr>
          <w:rFonts w:ascii="Times New Roman"/>
          <w:b w:val="false"/>
          <w:i w:val="false"/>
          <w:color w:val="000000"/>
          <w:sz w:val="28"/>
        </w:rPr>
        <w:t>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p>
      <w:pPr>
        <w:spacing w:after="0"/>
        <w:ind w:left="0"/>
        <w:jc w:val="left"/>
      </w:pPr>
      <w:r>
        <w:rPr>
          <w:rFonts w:ascii="Times New Roman"/>
          <w:b/>
          <w:i w:val="false"/>
          <w:color w:val="000000"/>
        </w:rPr>
        <w:t xml:space="preserve"> 3-тарау. Әлеуметтік көмек көрсету тәртібі</w:t>
      </w:r>
    </w:p>
    <w:p>
      <w:pPr>
        <w:spacing w:after="0"/>
        <w:ind w:left="0"/>
        <w:jc w:val="both"/>
      </w:pPr>
      <w:r>
        <w:rPr>
          <w:rFonts w:ascii="Times New Roman"/>
          <w:b w:val="false"/>
          <w:i w:val="false"/>
          <w:color w:val="000000"/>
          <w:sz w:val="28"/>
        </w:rPr>
        <w:t>
      11. Атаулы күндер мен мереке күндеріне орай әлеуметтік көмек мемлекеттік корпорацияға не өзге ұйымдарға сұрау салу негізінде не уәкілетті мемлекеттік органның ақпараттық жүйелерінен электрондық түрде ұсынған, Сауран ауданының әкімдігі бекіткен тізімдер бойынша оны алушылардан өтініштер талап етілмей көрсетіледі.</w:t>
      </w:r>
    </w:p>
    <w:p>
      <w:pPr>
        <w:spacing w:after="0"/>
        <w:ind w:left="0"/>
        <w:jc w:val="both"/>
      </w:pPr>
      <w:r>
        <w:rPr>
          <w:rFonts w:ascii="Times New Roman"/>
          <w:b w:val="false"/>
          <w:i w:val="false"/>
          <w:color w:val="000000"/>
          <w:sz w:val="28"/>
        </w:rPr>
        <w:t>
      12. Әлеуметтік көмек көрсетуге жұмсалатын шығыстарды қаржыландыру Сауран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Сауран ауданының жұмыспен қамту және әлеуметтік бағдарламалар бөлімі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both"/>
      </w:pPr>
      <w:r>
        <w:rPr>
          <w:rFonts w:ascii="Times New Roman"/>
          <w:b w:val="false"/>
          <w:i w:val="false"/>
          <w:color w:val="000000"/>
          <w:sz w:val="28"/>
        </w:rPr>
        <w:t>
      13. Әлеуметтік көмек ақшалай нысанда екінші деңгейдегі банктер немесе банк операцияларының тиісті түрлеріне лицензиясы бар ұйымдар арқылы алушылардың шоттарына аудару жолымен көрсетіледі.</w:t>
      </w:r>
    </w:p>
    <w:p>
      <w:pPr>
        <w:spacing w:after="0"/>
        <w:ind w:left="0"/>
        <w:jc w:val="both"/>
      </w:pPr>
      <w:r>
        <w:rPr>
          <w:rFonts w:ascii="Times New Roman"/>
          <w:b w:val="false"/>
          <w:i w:val="false"/>
          <w:color w:val="000000"/>
          <w:sz w:val="28"/>
        </w:rPr>
        <w:t>
      14. Әлеуметтік көмек көрсету тәртібі Үлгілік қағидалардың 3- тарауымен анықталады.</w:t>
      </w:r>
    </w:p>
    <w:p>
      <w:pPr>
        <w:spacing w:after="0"/>
        <w:ind w:left="0"/>
        <w:jc w:val="both"/>
      </w:pPr>
      <w:r>
        <w:rPr>
          <w:rFonts w:ascii="Times New Roman"/>
          <w:b w:val="false"/>
          <w:i w:val="false"/>
          <w:color w:val="000000"/>
          <w:sz w:val="28"/>
        </w:rPr>
        <w:t>
      15. Әлеуметтік көмек көрсетуден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both"/>
      </w:pPr>
      <w:r>
        <w:rPr>
          <w:rFonts w:ascii="Times New Roman"/>
          <w:b w:val="false"/>
          <w:i w:val="false"/>
          <w:color w:val="000000"/>
          <w:sz w:val="28"/>
        </w:rPr>
        <w:t>
      16. Әлеуметтік көмек көрсету:</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тоқтатылады.</w:t>
      </w:r>
    </w:p>
    <w:p>
      <w:pPr>
        <w:spacing w:after="0"/>
        <w:ind w:left="0"/>
        <w:jc w:val="both"/>
      </w:pPr>
      <w:r>
        <w:rPr>
          <w:rFonts w:ascii="Times New Roman"/>
          <w:b w:val="false"/>
          <w:i w:val="false"/>
          <w:color w:val="000000"/>
          <w:sz w:val="28"/>
        </w:rPr>
        <w:t>
      Осы тармақтың 3) тармақшасы осы қағидалардың 8-тармағының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p>
      <w:pPr>
        <w:spacing w:after="0"/>
        <w:ind w:left="0"/>
        <w:jc w:val="both"/>
      </w:pPr>
      <w:r>
        <w:rPr>
          <w:rFonts w:ascii="Times New Roman"/>
          <w:b w:val="false"/>
          <w:i w:val="false"/>
          <w:color w:val="000000"/>
          <w:sz w:val="28"/>
        </w:rPr>
        <w:t>
      17.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18.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p>
      <w:pPr>
        <w:spacing w:after="0"/>
        <w:ind w:left="0"/>
        <w:jc w:val="both"/>
      </w:pPr>
      <w:r>
        <w:rPr>
          <w:rFonts w:ascii="Times New Roman"/>
          <w:b w:val="false"/>
          <w:i w:val="false"/>
          <w:color w:val="000000"/>
          <w:sz w:val="28"/>
        </w:rPr>
        <w:t>
      19. Атаулы күндер мен мереке күндеріне төленетін әлеуметтік көмек алушылардың санаттарын қалыптастыру және әлеуметтік көмек көрсету мемлекеттік корпорация арқылы төлеу процесіне бастама жасау Үлгілік қағиданың 26-33 тармақтарымен анықталады.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