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7f4f" w14:textId="5037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2025 жылғы 30 қаңтардағы № 40 қаулысы. Шығыс Қазақстан облысының Әділет департаментінде 2025 жылғы 31 қаңтарда № 9130-16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жергiлiктi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Шығыс Қазақстан облысы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Шығыс Қазақстан облысы Глубокое ауданының елді мекендеріне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Мыналардың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облысы Глубокое ауданы әкімдігінің 2022 жылғы 22 қарашадағы № 467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31012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облысы Глубокое ауданы әкімдігінің 2024 жылғы 11 наурыздағы № 140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 Глубокое ауданы әкімдігінің 2022 жылғы 22 қарашадағы № 467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 (Нормативтік құқықтық актілерді мемлекеттік тіркеу тізілімінде № 8965-16 болып тіркелген).</w:t>
      </w:r>
    </w:p>
    <w:bookmarkStart w:name="z10" w:id="1"/>
    <w:p>
      <w:pPr>
        <w:spacing w:after="0"/>
        <w:ind w:left="0"/>
        <w:jc w:val="both"/>
      </w:pPr>
      <w:r>
        <w:rPr>
          <w:rFonts w:ascii="Times New Roman"/>
          <w:b w:val="false"/>
          <w:i w:val="false"/>
          <w:color w:val="000000"/>
          <w:sz w:val="28"/>
        </w:rPr>
        <w:t>
      3. Осы қаулының орындалуын бақылау Шығыс Қазақстан облысы Глубокое ауданы әкімінің жетекшілік ететін орынбасарына жүктелсін.</w:t>
      </w:r>
    </w:p>
    <w:bookmarkEnd w:id="1"/>
    <w:bookmarkStart w:name="z11" w:id="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2025 жылғы 30 қаңтардағы </w:t>
            </w:r>
            <w:r>
              <w:br/>
            </w:r>
            <w:r>
              <w:rPr>
                <w:rFonts w:ascii="Times New Roman"/>
                <w:b w:val="false"/>
                <w:i w:val="false"/>
                <w:color w:val="000000"/>
                <w:sz w:val="20"/>
              </w:rPr>
              <w:t>№ 40 Қаулымен бекітілген</w:t>
            </w:r>
          </w:p>
        </w:tc>
      </w:tr>
    </w:tbl>
    <w:bookmarkStart w:name="z14" w:id="3"/>
    <w:p>
      <w:pPr>
        <w:spacing w:after="0"/>
        <w:ind w:left="0"/>
        <w:jc w:val="left"/>
      </w:pPr>
      <w:r>
        <w:rPr>
          <w:rFonts w:ascii="Times New Roman"/>
          <w:b/>
          <w:i w:val="false"/>
          <w:color w:val="000000"/>
        </w:rPr>
        <w:t xml:space="preserve"> Шығыс Қазақстан облысы Глубокое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3"/>
    <w:bookmarkStart w:name="z15"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Шығыс Қазақстан облысы Глубокое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өзге де нормативтік құқықтық актілермен Шығыс Қазақстан облысы Глубокое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7" w:id="5"/>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5"/>
    <w:bookmarkStart w:name="z18"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0" w:id="7"/>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7"/>
    <w:bookmarkStart w:name="z21" w:id="8"/>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3" w:id="9"/>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9"/>
    <w:bookmarkStart w:name="z24" w:id="10"/>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6" w:id="1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1"/>
    <w:bookmarkStart w:name="z27" w:id="12"/>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2"/>
    <w:bookmarkStart w:name="z28" w:id="13"/>
    <w:p>
      <w:pPr>
        <w:spacing w:after="0"/>
        <w:ind w:left="0"/>
        <w:jc w:val="left"/>
      </w:pPr>
      <w:r>
        <w:rPr>
          <w:rFonts w:ascii="Times New Roman"/>
          <w:b/>
          <w:i w:val="false"/>
          <w:color w:val="000000"/>
        </w:rPr>
        <w:t xml:space="preserve"> 2-тарау. Көппәтерлі тұрғын үйлердің сыртқы қабырғалары мен шатырларын реконструкциялау, ағымдағы немесе күрделі жөндеу бойынша іс-шараларды ұйымдастыру тәртібі</w:t>
      </w:r>
    </w:p>
    <w:bookmarkEnd w:id="13"/>
    <w:bookmarkStart w:name="z29" w:id="14"/>
    <w:p>
      <w:pPr>
        <w:spacing w:after="0"/>
        <w:ind w:left="0"/>
        <w:jc w:val="both"/>
      </w:pPr>
      <w:r>
        <w:rPr>
          <w:rFonts w:ascii="Times New Roman"/>
          <w:b w:val="false"/>
          <w:i w:val="false"/>
          <w:color w:val="000000"/>
          <w:sz w:val="28"/>
        </w:rPr>
        <w:t>
      3. "Глубокое ауданының тұрғын үй-коммуналдық шаруашылық, жолаушылар көлігі және автомобиль жолдары бөлімі" мемлекеттік мекемесі Шығыс Қазақстан облысы Глубокое ауданының елді мекендеріне бірыңғай сәулеттік көрініс беру үшін сыртқы қабырғаларды, шатырды реконструкциялауды, ағымдағы немесе күрделі жөндеуді жүргізуді талап ететін көппәтерлі тұрғын үйлердің тізбесін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"Глубокое ауданының құрылыс, сәулет және қала құрылысы бөлімі" мемлекеттік мекемесі Шығыс Қазақстан облысы Глубокое ауданының елді мекендерінің бірыңғай сәулеттік бейнесін әзірлеуді және бекітуді қамтамасыз етеді.</w:t>
      </w:r>
    </w:p>
    <w:bookmarkStart w:name="z31" w:id="15"/>
    <w:p>
      <w:pPr>
        <w:spacing w:after="0"/>
        <w:ind w:left="0"/>
        <w:jc w:val="both"/>
      </w:pPr>
      <w:r>
        <w:rPr>
          <w:rFonts w:ascii="Times New Roman"/>
          <w:b w:val="false"/>
          <w:i w:val="false"/>
          <w:color w:val="000000"/>
          <w:sz w:val="28"/>
        </w:rPr>
        <w:t>
       5. "Глубокое ауданының тұрғын үй-коммуналдық шаруашылық, жолаушылар көлігі және автомобиль жолдары бөлімі" мемлекеттік мекемесі мынадай іс-шараларды ұйымдастырады:</w:t>
      </w:r>
    </w:p>
    <w:bookmarkEnd w:id="15"/>
    <w:bookmarkStart w:name="z32" w:id="16"/>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16"/>
    <w:bookmarkStart w:name="z33" w:id="17"/>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17"/>
    <w:bookmarkStart w:name="z34" w:id="18"/>
    <w:p>
      <w:pPr>
        <w:spacing w:after="0"/>
        <w:ind w:left="0"/>
        <w:jc w:val="both"/>
      </w:pPr>
      <w:r>
        <w:rPr>
          <w:rFonts w:ascii="Times New Roman"/>
          <w:b w:val="false"/>
          <w:i w:val="false"/>
          <w:color w:val="000000"/>
          <w:sz w:val="28"/>
        </w:rPr>
        <w:t>
       3) пәтерлердің, тұрғын емес үй-жайлардың меншік иелерінің жиналысын ұйымдастыру және өткізу (бар болса) сыртқы қабырғаларды, көппәтерлі тұрғын үйдің шатырын реконструкциялауды, ағымдағы немесе күрделі жөндеуді жүргізуге келісу немесе келіспеу туралы шешім қабылдау үшін.</w:t>
      </w:r>
    </w:p>
    <w:bookmarkEnd w:id="18"/>
    <w:bookmarkStart w:name="z35" w:id="19"/>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19"/>
    <w:bookmarkStart w:name="z36" w:id="20"/>
    <w:p>
      <w:pPr>
        <w:spacing w:after="0"/>
        <w:ind w:left="0"/>
        <w:jc w:val="both"/>
      </w:pPr>
      <w:r>
        <w:rPr>
          <w:rFonts w:ascii="Times New Roman"/>
          <w:b w:val="false"/>
          <w:i w:val="false"/>
          <w:color w:val="000000"/>
          <w:sz w:val="28"/>
        </w:rPr>
        <w:t>
       7. Жиналыс осы көппәтерлі тұрғын үйдің сыртқы қабырғаларын реконструкциялау, ағымдағы немесе күрделі жөндеу жөніндегі жұмыстарды теріс шешім қабылдаған жағдайда, бірыңғай сәулеттік көрініс беруге бағытталған жұмыстар жүргізілмейді.</w:t>
      </w:r>
    </w:p>
    <w:bookmarkEnd w:id="20"/>
    <w:bookmarkStart w:name="z37" w:id="21"/>
    <w:p>
      <w:pPr>
        <w:spacing w:after="0"/>
        <w:ind w:left="0"/>
        <w:jc w:val="both"/>
      </w:pPr>
      <w:r>
        <w:rPr>
          <w:rFonts w:ascii="Times New Roman"/>
          <w:b w:val="false"/>
          <w:i w:val="false"/>
          <w:color w:val="000000"/>
          <w:sz w:val="28"/>
        </w:rPr>
        <w:t>
       8. Жиналыс оң шешім қабылдаған кезде "Глубокое ауданының құрылыс, сәулет және қала құрылысы бөлімі" мемлекеттік мекемесі құрылыс нормаларының талаптарына сәйкес қайта құру жөніндегі жұмыстардың көлемін, жөндеу түрін (ағымдағы немесе күрделі) анықтау және олардың физикалық тозу дәрежесін белгілеу үшін әр көппәтерлі тұрғын үйдің сыртқы қабырғаларының, шатырының техникалық жай-күйін тексеруді ұйымдастырады.</w:t>
      </w:r>
    </w:p>
    <w:bookmarkEnd w:id="21"/>
    <w:bookmarkStart w:name="z38" w:id="22"/>
    <w:p>
      <w:pPr>
        <w:spacing w:after="0"/>
        <w:ind w:left="0"/>
        <w:jc w:val="left"/>
      </w:pPr>
      <w:r>
        <w:rPr>
          <w:rFonts w:ascii="Times New Roman"/>
          <w:b/>
          <w:i w:val="false"/>
          <w:color w:val="000000"/>
        </w:rPr>
        <w:t xml:space="preserve"> 3-тарау. Көппәтерлі тұрғын үйлердің сыртқы қабырғаларын, шатырларын қайта жаңарту, ағымдағы немесе күрделі жөндеу жөніндегі іс-шараларды жүргізу тәртібі </w:t>
      </w:r>
    </w:p>
    <w:bookmarkEnd w:id="22"/>
    <w:p>
      <w:pPr>
        <w:spacing w:after="0"/>
        <w:ind w:left="0"/>
        <w:jc w:val="left"/>
      </w:pPr>
    </w:p>
    <w:p>
      <w:pPr>
        <w:spacing w:after="0"/>
        <w:ind w:left="0"/>
        <w:jc w:val="both"/>
      </w:pPr>
      <w:r>
        <w:rPr>
          <w:rFonts w:ascii="Times New Roman"/>
          <w:b w:val="false"/>
          <w:i w:val="false"/>
          <w:color w:val="000000"/>
          <w:sz w:val="28"/>
        </w:rPr>
        <w:t xml:space="preserve">
      9. Жұмыстардың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40" w:id="23"/>
    <w:p>
      <w:pPr>
        <w:spacing w:after="0"/>
        <w:ind w:left="0"/>
        <w:jc w:val="both"/>
      </w:pPr>
      <w:r>
        <w:rPr>
          <w:rFonts w:ascii="Times New Roman"/>
          <w:b w:val="false"/>
          <w:i w:val="false"/>
          <w:color w:val="000000"/>
          <w:sz w:val="28"/>
        </w:rPr>
        <w:t>
       10. "Глубокое ауданының құрылыс, сәулет және қала құрылысы бөлімі" мемлекеттік мекемесі сыртқы қабырғалардың, көппәтерлі тұрғын үйдің шатырының техникалық жай-күйін тексеру қорытындысы бойынша бірыңғай сәулеттік көрініс беруге бағытталған сыртқы қабырғаларды, көппәтерлі тұрғын үйдің шатырын күрделі жөндеуге арналған сметалық есепті әзірлеу, ағымдағы жөндеу немесе жобалау-сметалық құжаттаманы дайындау бойынша жұмысты ұйымдастырады. кейіннен жергілікті бюджет қаражаты есебінен тиісті жобалар бойынша сараптама қорытындысын алу.</w:t>
      </w:r>
    </w:p>
    <w:bookmarkEnd w:id="23"/>
    <w:bookmarkStart w:name="z41" w:id="24"/>
    <w:p>
      <w:pPr>
        <w:spacing w:after="0"/>
        <w:ind w:left="0"/>
        <w:jc w:val="both"/>
      </w:pPr>
      <w:r>
        <w:rPr>
          <w:rFonts w:ascii="Times New Roman"/>
          <w:b w:val="false"/>
          <w:i w:val="false"/>
          <w:color w:val="000000"/>
          <w:sz w:val="28"/>
        </w:rPr>
        <w:t>
       11. Сараптаманың оң қорытындысын алғаннан кейін және сыртқы қабырғаларды, көппәтерлі тұрғын үйлердің шатырын күрделі жөндеудің сметалық құнын, Ағымдағы жөндеуді немесе жобалау-сметалық құжаттаманы бекіткеннен кейін "Глубокое ауданының құрылыс, сәулет және қала құрылысы бөлімі" мемлекеттік мекемесі бюджеттік жоспарлау жөніндегі орталық уәкілетті орган айқындаған тәртіпке сәйкес бюджеттік өтінім жасайды.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жұмыстарын сатып алуды "Глубокое ауданының құрылыс, сәулет және қала құрылысы бөлімі" мемлекеттік мекемесі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Start w:name="z43" w:id="25"/>
    <w:p>
      <w:pPr>
        <w:spacing w:after="0"/>
        <w:ind w:left="0"/>
        <w:jc w:val="both"/>
      </w:pPr>
      <w:r>
        <w:rPr>
          <w:rFonts w:ascii="Times New Roman"/>
          <w:b w:val="false"/>
          <w:i w:val="false"/>
          <w:color w:val="000000"/>
          <w:sz w:val="28"/>
        </w:rPr>
        <w:t>
       13. Бірыңғай сәулеттік көрініс беруге бағытталған көппәтерлі тұрғын үйлердің сыртқы қабырғаларын, шатырларын қайта жаңарту, ағымдағы немесе күрделі жөндеу жөніндегі жұмыстарды қабылдауды техникалық қадағалауды жүзеге асыратын тұлғаларды тарта отырып, "Глубокое ауданының құрылыс, сәулет және қала құрылысы бөлімі" мемлекеттік мекемесі жүзеге асырады.</w:t>
      </w:r>
    </w:p>
    <w:bookmarkEnd w:id="25"/>
    <w:bookmarkStart w:name="z44" w:id="26"/>
    <w:p>
      <w:pPr>
        <w:spacing w:after="0"/>
        <w:ind w:left="0"/>
        <w:jc w:val="left"/>
      </w:pPr>
      <w:r>
        <w:rPr>
          <w:rFonts w:ascii="Times New Roman"/>
          <w:b/>
          <w:i w:val="false"/>
          <w:color w:val="000000"/>
        </w:rPr>
        <w:t xml:space="preserve"> 4-тарау. Қорытынды ереже</w:t>
      </w:r>
    </w:p>
    <w:bookmarkEnd w:id="26"/>
    <w:bookmarkStart w:name="z45" w:id="27"/>
    <w:p>
      <w:pPr>
        <w:spacing w:after="0"/>
        <w:ind w:left="0"/>
        <w:jc w:val="both"/>
      </w:pPr>
      <w:r>
        <w:rPr>
          <w:rFonts w:ascii="Times New Roman"/>
          <w:b w:val="false"/>
          <w:i w:val="false"/>
          <w:color w:val="000000"/>
          <w:sz w:val="28"/>
        </w:rPr>
        <w:t>
      14.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