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34a6" w14:textId="3443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2025 жылғы 17 наурыздағы № 59 қаулысы. Шығыс Қазақстан облысының Әділет департаментінде 2025 жылғы 18 наурызда № 9151-16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тармағының 16-5) тармақшасына,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11)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Катонқарағай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Катонқарағай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қаулының орындалуын бақылау аудан әкімінің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17 наурыздағы </w:t>
            </w:r>
            <w:r>
              <w:br/>
            </w:r>
            <w:r>
              <w:rPr>
                <w:rFonts w:ascii="Times New Roman"/>
                <w:b w:val="false"/>
                <w:i w:val="false"/>
                <w:color w:val="000000"/>
                <w:sz w:val="20"/>
              </w:rPr>
              <w:t xml:space="preserve">№ 59 қаулысына </w:t>
            </w:r>
            <w:r>
              <w:br/>
            </w:r>
            <w:r>
              <w:rPr>
                <w:rFonts w:ascii="Times New Roman"/>
                <w:b w:val="false"/>
                <w:i w:val="false"/>
                <w:color w:val="000000"/>
                <w:sz w:val="20"/>
              </w:rPr>
              <w:t>қосымша</w:t>
            </w:r>
          </w:p>
        </w:tc>
      </w:tr>
    </w:tbl>
    <w:bookmarkStart w:name="z11" w:id="2"/>
    <w:p>
      <w:pPr>
        <w:spacing w:after="0"/>
        <w:ind w:left="0"/>
        <w:jc w:val="left"/>
      </w:pPr>
      <w:r>
        <w:rPr>
          <w:rFonts w:ascii="Times New Roman"/>
          <w:b/>
          <w:i w:val="false"/>
          <w:color w:val="000000"/>
        </w:rPr>
        <w:t xml:space="preserve"> Катонқарағай ауданының елді мекендеріне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2"/>
    <w:bookmarkStart w:name="z12" w:id="3"/>
    <w:p>
      <w:pPr>
        <w:spacing w:after="0"/>
        <w:ind w:left="0"/>
        <w:jc w:val="left"/>
      </w:pPr>
      <w:r>
        <w:rPr>
          <w:rFonts w:ascii="Times New Roman"/>
          <w:b/>
          <w:i w:val="false"/>
          <w:color w:val="000000"/>
        </w:rPr>
        <w:t xml:space="preserve"> 1. Жалпы ереже</w:t>
      </w:r>
    </w:p>
    <w:bookmarkEnd w:id="3"/>
    <w:p>
      <w:pPr>
        <w:spacing w:after="0"/>
        <w:ind w:left="0"/>
        <w:jc w:val="left"/>
      </w:pPr>
    </w:p>
    <w:p>
      <w:pPr>
        <w:spacing w:after="0"/>
        <w:ind w:left="0"/>
        <w:jc w:val="both"/>
      </w:pPr>
      <w:r>
        <w:rPr>
          <w:rFonts w:ascii="Times New Roman"/>
          <w:b w:val="false"/>
          <w:i w:val="false"/>
          <w:color w:val="000000"/>
          <w:sz w:val="28"/>
        </w:rPr>
        <w:t xml:space="preserve">
      1. Осы Катонқарағай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(бұдан әрі - Заң) 10-3 бабы </w:t>
      </w:r>
      <w:r>
        <w:rPr>
          <w:rFonts w:ascii="Times New Roman"/>
          <w:b w:val="false"/>
          <w:i w:val="false"/>
          <w:color w:val="000000"/>
          <w:sz w:val="28"/>
        </w:rPr>
        <w:t>2 тармағының</w:t>
      </w:r>
      <w:r>
        <w:rPr>
          <w:rFonts w:ascii="Times New Roman"/>
          <w:b w:val="false"/>
          <w:i w:val="false"/>
          <w:color w:val="000000"/>
          <w:sz w:val="28"/>
        </w:rPr>
        <w:t xml:space="preserve"> 11) тармақшасына сәйкес әзірленді және өзгеде нормативтік құқықтық актілермен Катонқарағай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4"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bookmarkStart w:name="z15"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18" w:id="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0" w:id="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7"/>
    <w:bookmarkStart w:name="z21" w:id="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3" w:id="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9"/>
    <w:bookmarkStart w:name="z24" w:id="10"/>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0"/>
    <w:bookmarkStart w:name="z25" w:id="1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1"/>
    <w:bookmarkStart w:name="z26" w:id="12"/>
    <w:p>
      <w:pPr>
        <w:spacing w:after="0"/>
        <w:ind w:left="0"/>
        <w:jc w:val="both"/>
      </w:pPr>
      <w:r>
        <w:rPr>
          <w:rFonts w:ascii="Times New Roman"/>
          <w:b w:val="false"/>
          <w:i w:val="false"/>
          <w:color w:val="000000"/>
          <w:sz w:val="28"/>
        </w:rPr>
        <w:t>
      3. Шығыс Қазақстан облысы "Катонқарағай ауданының тұрғын үй-коммуналдық, шаруашылық, жолаушылар көлігі және автомобиль жолдары бөлімі" мемлекеттік мекемесі (бұдан әрі – Бөлім) Катонқарағай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Катонқарағай ауданының елді мекендеріне бірыңғай сәулеттік келбетін әзірлеуді және бекітуді қамтамасыз етеді.</w:t>
      </w:r>
    </w:p>
    <w:bookmarkStart w:name="z28" w:id="13"/>
    <w:p>
      <w:pPr>
        <w:spacing w:after="0"/>
        <w:ind w:left="0"/>
        <w:jc w:val="both"/>
      </w:pPr>
      <w:r>
        <w:rPr>
          <w:rFonts w:ascii="Times New Roman"/>
          <w:b w:val="false"/>
          <w:i w:val="false"/>
          <w:color w:val="000000"/>
          <w:sz w:val="28"/>
        </w:rPr>
        <w:t>
      5. Бөлім мынадай іс-шараларды ұйымдастырады:</w:t>
      </w:r>
    </w:p>
    <w:bookmarkEnd w:id="13"/>
    <w:bookmarkStart w:name="z29" w:id="1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Катонқарағай ауданының елді мекендеріне бірыңғай сәулеттік келбетінің жобасымен әкімдіктің ресми интернет-ресурсында таныстыру;</w:t>
      </w:r>
    </w:p>
    <w:bookmarkEnd w:id="14"/>
    <w:bookmarkStart w:name="z30" w:id="1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5"/>
    <w:bookmarkStart w:name="z31" w:id="1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6"/>
    <w:bookmarkStart w:name="z32" w:id="17"/>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17"/>
    <w:bookmarkStart w:name="z33" w:id="1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18"/>
    <w:bookmarkStart w:name="z34" w:id="1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9"/>
    <w:bookmarkStart w:name="z35" w:id="2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0"/>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37" w:id="21"/>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Катонқарағай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1"/>
    <w:bookmarkStart w:name="z38" w:id="22"/>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0" w:id="2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3"/>
    <w:bookmarkStart w:name="z41" w:id="24"/>
    <w:p>
      <w:pPr>
        <w:spacing w:after="0"/>
        <w:ind w:left="0"/>
        <w:jc w:val="left"/>
      </w:pPr>
      <w:r>
        <w:rPr>
          <w:rFonts w:ascii="Times New Roman"/>
          <w:b/>
          <w:i w:val="false"/>
          <w:color w:val="000000"/>
        </w:rPr>
        <w:t xml:space="preserve"> 4-тарау. Қорытынды ереже</w:t>
      </w:r>
    </w:p>
    <w:bookmarkEnd w:id="24"/>
    <w:bookmarkStart w:name="z42" w:id="25"/>
    <w:p>
      <w:pPr>
        <w:spacing w:after="0"/>
        <w:ind w:left="0"/>
        <w:jc w:val="both"/>
      </w:pPr>
      <w:r>
        <w:rPr>
          <w:rFonts w:ascii="Times New Roman"/>
          <w:b w:val="false"/>
          <w:i w:val="false"/>
          <w:color w:val="000000"/>
          <w:sz w:val="28"/>
        </w:rPr>
        <w:t>
      14. Катонқарағай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