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3ef1" w14:textId="d013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ақы төлеу разрядтары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министрлiгi Қаулысы 1993 жылғы 15 шiлдедегi N 42. Қазақстан Республикасы Әділет министрлігінде 1995 жылғы 6 қаңтарда тіркелді. Тіркеу N 42.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 шаруашылығы қызметкерлерiнiң барлық санаттарына арналған бiрыңғай тарифтiк кестенiң негiзiндегi еңбекке ақы төлеудiң жаңа шарттары туралы" Қазақстан Республикасы Министрлер Кабинетiнiң 1992 жылғы 20 қазандағы N 888 қаулысын орындау мақсатында Қазақстан Республикасы Қаржы министрлiгiнің келiсуiмен Қазақстан Республикасының Еңбек министрiгi қаулы етедi:
</w:t>
      </w:r>
      <w:r>
        <w:br/>
      </w:r>
      <w:r>
        <w:rPr>
          <w:rFonts w:ascii="Times New Roman"/>
          <w:b w:val="false"/>
          <w:i w:val="false"/>
          <w:color w:val="000000"/>
          <w:sz w:val="28"/>
        </w:rPr>
        <w:t>
     Бiрыңғай тарифтiк кестеге сәйкес облыстардың еңбек жағдайларына Мемлекеттiк сараптама жүргiзу жөнiндегi басқармасының Алматы қаласындағы аспаптық өлшеу және еңбек жағдайларына талдау бөлiмiнiң басшылары мен мамандары үшiн еңбекке ақы төлеудiң разрядтары қосымшаға орай бекiтiлiп, 1993 жылдың 1 сәуiрiнен қолдануға енгiзiлсiн.
</w:t>
      </w:r>
    </w:p>
    <w:p>
      <w:pPr>
        <w:spacing w:after="0"/>
        <w:ind w:left="0"/>
        <w:jc w:val="both"/>
      </w:pPr>
      <w:r>
        <w:rPr>
          <w:rFonts w:ascii="Times New Roman"/>
          <w:b w:val="false"/>
          <w:i w:val="false"/>
          <w:color w:val="000000"/>
          <w:sz w:val="28"/>
        </w:rPr>
        <w:t>
      Министрдiң бiрiншi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министрлiгiнiң  
</w:t>
      </w:r>
      <w:r>
        <w:br/>
      </w:r>
      <w:r>
        <w:rPr>
          <w:rFonts w:ascii="Times New Roman"/>
          <w:b w:val="false"/>
          <w:i w:val="false"/>
          <w:color w:val="000000"/>
          <w:sz w:val="28"/>
        </w:rPr>
        <w:t>
                                             1993 жылғы 15 шiлдедегi
</w:t>
      </w:r>
      <w:r>
        <w:br/>
      </w:r>
      <w:r>
        <w:rPr>
          <w:rFonts w:ascii="Times New Roman"/>
          <w:b w:val="false"/>
          <w:i w:val="false"/>
          <w:color w:val="000000"/>
          <w:sz w:val="28"/>
        </w:rPr>
        <w:t>
                                                  N 36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Бiрыңғай тарифтiк кестеге сәйкес облыстардың еңбек
</w:t>
      </w:r>
      <w:r>
        <w:br/>
      </w:r>
      <w:r>
        <w:rPr>
          <w:rFonts w:ascii="Times New Roman"/>
          <w:b w:val="false"/>
          <w:i w:val="false"/>
          <w:color w:val="000000"/>
          <w:sz w:val="28"/>
        </w:rPr>
        <w:t>
жағдайларына Мемлекеттiк сараптама жүргiзу жөнiндегi 
</w:t>
      </w:r>
      <w:r>
        <w:br/>
      </w:r>
      <w:r>
        <w:rPr>
          <w:rFonts w:ascii="Times New Roman"/>
          <w:b w:val="false"/>
          <w:i w:val="false"/>
          <w:color w:val="000000"/>
          <w:sz w:val="28"/>
        </w:rPr>
        <w:t>
басқармасының Алматы қаласындағы аспаптық өлшеу және еңбек
</w:t>
      </w:r>
      <w:r>
        <w:br/>
      </w:r>
      <w:r>
        <w:rPr>
          <w:rFonts w:ascii="Times New Roman"/>
          <w:b w:val="false"/>
          <w:i w:val="false"/>
          <w:color w:val="000000"/>
          <w:sz w:val="28"/>
        </w:rPr>
        <w:t>
 жағдайларын талдау бөлiмiнiң басшылары мен мамандары үшiн
</w:t>
      </w:r>
    </w:p>
    <w:p>
      <w:pPr>
        <w:spacing w:after="0"/>
        <w:ind w:left="0"/>
        <w:jc w:val="both"/>
      </w:pPr>
      <w:r>
        <w:rPr>
          <w:rFonts w:ascii="Times New Roman"/>
          <w:b w:val="false"/>
          <w:i w:val="false"/>
          <w:color w:val="000000"/>
          <w:sz w:val="28"/>
        </w:rPr>
        <w:t>
</w:t>
      </w:r>
      <w:r>
        <w:rPr>
          <w:rFonts w:ascii="Times New Roman"/>
          <w:b/>
          <w:i w:val="false"/>
          <w:color w:val="000000"/>
          <w:sz w:val="28"/>
        </w:rPr>
        <w:t>
ЕҢБЕККЕ АҚЫ ТӨЛЕУДIҢ РАЗРЯДТАРЫ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Лауазымдардың атауы             | Тарифтiк разряд
</w:t>
      </w:r>
      <w:r>
        <w:br/>
      </w:r>
      <w:r>
        <w:rPr>
          <w:rFonts w:ascii="Times New Roman"/>
          <w:b w:val="false"/>
          <w:i w:val="false"/>
          <w:color w:val="000000"/>
          <w:sz w:val="28"/>
        </w:rPr>
        <w:t>
---------------------------------------------------------------
</w:t>
      </w:r>
      <w:r>
        <w:br/>
      </w:r>
      <w:r>
        <w:rPr>
          <w:rFonts w:ascii="Times New Roman"/>
          <w:b w:val="false"/>
          <w:i w:val="false"/>
          <w:color w:val="000000"/>
          <w:sz w:val="28"/>
        </w:rPr>
        <w:t>
     Басқарманың бөлiм бастығы                15
</w:t>
      </w:r>
      <w:r>
        <w:br/>
      </w:r>
      <w:r>
        <w:rPr>
          <w:rFonts w:ascii="Times New Roman"/>
          <w:b w:val="false"/>
          <w:i w:val="false"/>
          <w:color w:val="000000"/>
          <w:sz w:val="28"/>
        </w:rPr>
        <w:t>
     Бас маман                                14
</w:t>
      </w:r>
      <w:r>
        <w:br/>
      </w:r>
      <w:r>
        <w:rPr>
          <w:rFonts w:ascii="Times New Roman"/>
          <w:b w:val="false"/>
          <w:i w:val="false"/>
          <w:color w:val="000000"/>
          <w:sz w:val="28"/>
        </w:rPr>
        <w:t>
     Жетекшi маман                            13
</w:t>
      </w:r>
      <w:r>
        <w:br/>
      </w:r>
      <w:r>
        <w:rPr>
          <w:rFonts w:ascii="Times New Roman"/>
          <w:b w:val="false"/>
          <w:i w:val="false"/>
          <w:color w:val="000000"/>
          <w:sz w:val="28"/>
        </w:rPr>
        <w:t>
     I санаттағы маман                        12
</w:t>
      </w:r>
      <w:r>
        <w:br/>
      </w:r>
      <w:r>
        <w:rPr>
          <w:rFonts w:ascii="Times New Roman"/>
          <w:b w:val="false"/>
          <w:i w:val="false"/>
          <w:color w:val="000000"/>
          <w:sz w:val="28"/>
        </w:rPr>
        <w:t>
     II санаттағы маман                       11
</w:t>
      </w:r>
      <w:r>
        <w:br/>
      </w:r>
      <w:r>
        <w:rPr>
          <w:rFonts w:ascii="Times New Roman"/>
          <w:b w:val="false"/>
          <w:i w:val="false"/>
          <w:color w:val="000000"/>
          <w:sz w:val="28"/>
        </w:rPr>
        <w:t>
     Маман                                    10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