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c4f1" w14:textId="ab2c4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Кәсiпорындардың еңбектi қорғау қызметi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Еңбек министрлiгi 1994 жылғы 11 наурыз N 20. Қазақстан Республикасы Әділет министрлігінде 1994 жылғы 11 қарашада тіркелді. Тіркеу N 20. Қолданылуы тоқтатылды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"Еңбектi қорғау туралы" Қазақстан Республикасы Заңын күшiне енгiзу туралы" Қазақстан Республикасы Жоғарғы Кеңесiнiң 1993 жылғы қаңтардың 22-сiндегi N 19-15-ХII қаулысын жүзеге асыру туралы" Қазақстан Республикасы Министрлер Кабинетiнiң 1993 жылғы желтоқсанның 17-сiндегi N 1270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Еңбек министрлiгi қаулы етедi: </w:t>
      </w:r>
      <w:r>
        <w:br/>
      </w:r>
      <w:r>
        <w:rPr>
          <w:rFonts w:ascii="Times New Roman"/>
          <w:b w:val="false"/>
          <w:i w:val="false"/>
          <w:color w:val="000000"/>
          <w:sz w:val="28"/>
        </w:rPr>
        <w:t xml:space="preserve">
     1. Кәсiпорындардың еңбектi қорғау қызметi туралы үлгi ережесi бекiтiлсiн /қоса тiркелiп отыр/. </w:t>
      </w:r>
      <w:r>
        <w:br/>
      </w:r>
      <w:r>
        <w:rPr>
          <w:rFonts w:ascii="Times New Roman"/>
          <w:b w:val="false"/>
          <w:i w:val="false"/>
          <w:color w:val="000000"/>
          <w:sz w:val="28"/>
        </w:rPr>
        <w:t xml:space="preserve">
     2. Еңбектi қорғау департаментi /Ю.А.Романов жолдас/ ереженi еңбектi қорғаудың аймақтық басқармаларына, министрлiктер мен ведомстволарға, мемлекеттiк қадағалау және бақылау органдарына жеткiзетiн болсын.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Еңбек министрлiгiнiң     </w:t>
      </w:r>
      <w:r>
        <w:br/>
      </w:r>
      <w:r>
        <w:rPr>
          <w:rFonts w:ascii="Times New Roman"/>
          <w:b w:val="false"/>
          <w:i w:val="false"/>
          <w:color w:val="000000"/>
          <w:sz w:val="28"/>
        </w:rPr>
        <w:t xml:space="preserve">
                                    1994 жылғы 11 наурыздағы </w:t>
      </w:r>
      <w:r>
        <w:br/>
      </w:r>
      <w:r>
        <w:rPr>
          <w:rFonts w:ascii="Times New Roman"/>
          <w:b w:val="false"/>
          <w:i w:val="false"/>
          <w:color w:val="000000"/>
          <w:sz w:val="28"/>
        </w:rPr>
        <w:t xml:space="preserve">
49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Кәсiпорындардағы еңбектi қорғау қызметi туралы </w:t>
      </w:r>
      <w:r>
        <w:br/>
      </w:r>
      <w:r>
        <w:rPr>
          <w:rFonts w:ascii="Times New Roman"/>
          <w:b/>
          <w:i w:val="false"/>
          <w:color w:val="000000"/>
        </w:rPr>
        <w:t xml:space="preserve">
ҮЛГI ЕРЕЖЕ 1. Жалпы ережелер </w:t>
      </w:r>
    </w:p>
    <w:p>
      <w:pPr>
        <w:spacing w:after="0"/>
        <w:ind w:left="0"/>
        <w:jc w:val="both"/>
      </w:pPr>
      <w:r>
        <w:rPr>
          <w:rFonts w:ascii="Times New Roman"/>
          <w:b w:val="false"/>
          <w:i w:val="false"/>
          <w:color w:val="000000"/>
          <w:sz w:val="28"/>
        </w:rPr>
        <w:t xml:space="preserve">     1.1. Еңбектi қорғау қызметi кәсiпорынның дербес құрылымдық бөлiмшесi болып табылады және олардың ұйымдық-құқықтық формалары мен меншiк түрлерiне қарамастан әрбiр кәсiпорында құрылады. </w:t>
      </w:r>
      <w:r>
        <w:br/>
      </w:r>
      <w:r>
        <w:rPr>
          <w:rFonts w:ascii="Times New Roman"/>
          <w:b w:val="false"/>
          <w:i w:val="false"/>
          <w:color w:val="000000"/>
          <w:sz w:val="28"/>
        </w:rPr>
        <w:t xml:space="preserve">
     1.2. Еңбектi қорғау қызметi өзiнiң жұмысында "Еңбектi қорғау туралы" Қазақстан Республикасының Заңын, еңбектiң қауiпсiздiгi және өндірiстiк ортаның гигиенасы жөнiндегi заңдық және нормативтiк актiлердi, Қазақстан Республикасы Жоғарғы Кеңесiнiң қаулылары мен Қазақстан Республикасы Президентiнiң жарлықтарын, Қазақстан Республикасының Еңбек министрлiгi Еңбектi қорғау департаментiнiң басшы, нұсқау, әдiстемелiк, нормативтiк-техникалық құжаттарын, мемлекеттiк қадағалау органдарының шешiмдерiн, кәсiпорынның бұйрықтары мен өкiмдерiн, сондай-ақ осы Ереженi басшылыққа алады. </w:t>
      </w:r>
      <w:r>
        <w:br/>
      </w:r>
      <w:r>
        <w:rPr>
          <w:rFonts w:ascii="Times New Roman"/>
          <w:b w:val="false"/>
          <w:i w:val="false"/>
          <w:color w:val="000000"/>
          <w:sz w:val="28"/>
        </w:rPr>
        <w:t xml:space="preserve">
     1.3. Еңбектi қорғау қызметi мәртебесi жөнiнен негiзгi өндiрiстiк қызметтерге теңеледi, ал еңбектi қорғау мәселелерi жөнiнде бұл қызметтiң шешiмдерiн, барлық бөлiмшелердiң басшылары мен қызметкерлерi орындауға мiндеттi. </w:t>
      </w:r>
      <w:r>
        <w:br/>
      </w:r>
      <w:r>
        <w:rPr>
          <w:rFonts w:ascii="Times New Roman"/>
          <w:b w:val="false"/>
          <w:i w:val="false"/>
          <w:color w:val="000000"/>
          <w:sz w:val="28"/>
        </w:rPr>
        <w:t xml:space="preserve">
     1.4. Еңбектi қорғау қызметiнiң құрылымы мен адам саны осы Ережеде бекiтiлген мiндеттерi мен қызметiне сәйкес белгiленедi. </w:t>
      </w:r>
      <w:r>
        <w:br/>
      </w:r>
      <w:r>
        <w:rPr>
          <w:rFonts w:ascii="Times New Roman"/>
          <w:b w:val="false"/>
          <w:i w:val="false"/>
          <w:color w:val="000000"/>
          <w:sz w:val="28"/>
        </w:rPr>
        <w:t xml:space="preserve">
     1.5. Еңбектi қорғау қызметiнiң басшылық қызметiне жоғары бiлiмi және практикалық жұмыстан тәжiрибесi бар, Еңбектi қорғау департаментi бекiткен бағдарлама бойынша бiлiктiлiгiн арттыру курсынан өткен iскер маман тағайындалады. Еңбектi қорғау қызметiнiң басшысы белгiленген тәртiп бойынша еңбектi қорғаудың аймақтық басқармасынан аттестациядан өтедi. </w:t>
      </w:r>
      <w:r>
        <w:br/>
      </w:r>
      <w:r>
        <w:rPr>
          <w:rFonts w:ascii="Times New Roman"/>
          <w:b w:val="false"/>
          <w:i w:val="false"/>
          <w:color w:val="000000"/>
          <w:sz w:val="28"/>
        </w:rPr>
        <w:t xml:space="preserve">
     1.6. Министрлiктер, ведомстволар, бiрлестiктер, концерндер, холдингтер, кәсiпорындар Еңбектi қорғаудың аймақтық басқармасымен келiсе отырып, осы үлгi Ереже негiзiнде өндiрiстiң ерекшелiктерi мен айрықшылықтарын есепке алып өз ережелерiн талдап жасаулары мүмкiн. </w:t>
      </w:r>
      <w:r>
        <w:br/>
      </w:r>
      <w:r>
        <w:rPr>
          <w:rFonts w:ascii="Times New Roman"/>
          <w:b w:val="false"/>
          <w:i w:val="false"/>
          <w:color w:val="000000"/>
          <w:sz w:val="28"/>
        </w:rPr>
        <w:t xml:space="preserve">
     1.7. Еңбектi қорғау қызметi кәсiпорын өзiнiң өндiрiстiк қызметiн тоқтатқан жағдайда ғана жойылады. </w:t>
      </w:r>
    </w:p>
    <w:p>
      <w:pPr>
        <w:spacing w:after="0"/>
        <w:ind w:left="0"/>
        <w:jc w:val="left"/>
      </w:pPr>
      <w:r>
        <w:rPr>
          <w:rFonts w:ascii="Times New Roman"/>
          <w:b/>
          <w:i w:val="false"/>
          <w:color w:val="000000"/>
        </w:rPr>
        <w:t xml:space="preserve"> 2. Еңбектi қорғау қызметiнiң мiндеттерi </w:t>
      </w:r>
    </w:p>
    <w:p>
      <w:pPr>
        <w:spacing w:after="0"/>
        <w:ind w:left="0"/>
        <w:jc w:val="both"/>
      </w:pPr>
      <w:r>
        <w:rPr>
          <w:rFonts w:ascii="Times New Roman"/>
          <w:b w:val="false"/>
          <w:i w:val="false"/>
          <w:color w:val="000000"/>
          <w:sz w:val="28"/>
        </w:rPr>
        <w:t xml:space="preserve">     Еңбектi қорғау қызметiнiң негiзгi мiндеттерi мыналар болып саналады: </w:t>
      </w:r>
      <w:r>
        <w:br/>
      </w:r>
      <w:r>
        <w:rPr>
          <w:rFonts w:ascii="Times New Roman"/>
          <w:b w:val="false"/>
          <w:i w:val="false"/>
          <w:color w:val="000000"/>
          <w:sz w:val="28"/>
        </w:rPr>
        <w:t xml:space="preserve">
     2.1. Өндiрiсте қауiпсiз және салауатты еңбек жағдайларын жасау және қамтамасыз ету жөнiнде әлеуметтiк-экономикалық, ұйымдық-техникалық, санитарлық-гигиеналық және емдеу-сақтандыру шаралар кешенiн талдап жасау және жүзеге асыру. </w:t>
      </w:r>
      <w:r>
        <w:br/>
      </w:r>
      <w:r>
        <w:rPr>
          <w:rFonts w:ascii="Times New Roman"/>
          <w:b w:val="false"/>
          <w:i w:val="false"/>
          <w:color w:val="000000"/>
          <w:sz w:val="28"/>
        </w:rPr>
        <w:t xml:space="preserve">
     2.2. "Еңбектi қорғау туралы" Қазақстан Республикасының Заңын, еңбектi қорғау жөнiндегi белгiленген ережелер мен нормаларды, техника қауiпсiздiгi жөнiндегi нұсқауларды жұмыс iстеушiлердiң сақтауына, еңбектi қорғау жөнiндегi мемлекеттiк қадағалау және қорғау органдарының ұйғарымдарының орындалуына бақылау жасау. </w:t>
      </w:r>
    </w:p>
    <w:p>
      <w:pPr>
        <w:spacing w:after="0"/>
        <w:ind w:left="0"/>
        <w:jc w:val="left"/>
      </w:pPr>
      <w:r>
        <w:rPr>
          <w:rFonts w:ascii="Times New Roman"/>
          <w:b/>
          <w:i w:val="false"/>
          <w:color w:val="000000"/>
        </w:rPr>
        <w:t xml:space="preserve"> 3. Еңбектi қорғау қызметiнiң мiндеттi iсi </w:t>
      </w:r>
    </w:p>
    <w:p>
      <w:pPr>
        <w:spacing w:after="0"/>
        <w:ind w:left="0"/>
        <w:jc w:val="both"/>
      </w:pPr>
      <w:r>
        <w:rPr>
          <w:rFonts w:ascii="Times New Roman"/>
          <w:b w:val="false"/>
          <w:i w:val="false"/>
          <w:color w:val="000000"/>
          <w:sz w:val="28"/>
        </w:rPr>
        <w:t xml:space="preserve">     Кәсiпорынның еңбектi қорғау қызметi белгiленген мiндеттерге сәйкес: </w:t>
      </w:r>
      <w:r>
        <w:br/>
      </w:r>
      <w:r>
        <w:rPr>
          <w:rFonts w:ascii="Times New Roman"/>
          <w:b w:val="false"/>
          <w:i w:val="false"/>
          <w:color w:val="000000"/>
          <w:sz w:val="28"/>
        </w:rPr>
        <w:t xml:space="preserve">
     3.1. Кәсiпорында еңбектi қорғауды басқару жүйесiн талдап жасауды, енгiзудi және тиiмдi жұмыс iстеуiн қамтамасыз етедi. </w:t>
      </w:r>
      <w:r>
        <w:br/>
      </w:r>
      <w:r>
        <w:rPr>
          <w:rFonts w:ascii="Times New Roman"/>
          <w:b w:val="false"/>
          <w:i w:val="false"/>
          <w:color w:val="000000"/>
          <w:sz w:val="28"/>
        </w:rPr>
        <w:t xml:space="preserve">
     3.2. Еңбек қауiпсiздiгi мәселелерiнде кәсiпорынның, мiндеттiлiк және өндiрiстiк бөлiмшелерiнiң жұмысын үйлестiрiп отырады, кәсiподақ ұйымдарының еңбектi қорғау жөнiндегi уәкiлдерiмен және еңбектi қорғаудың аймақтық басқармасы қызметкерлерiмен өзара бiрлесiп әрекет жасайды. </w:t>
      </w:r>
      <w:r>
        <w:br/>
      </w:r>
      <w:r>
        <w:rPr>
          <w:rFonts w:ascii="Times New Roman"/>
          <w:b w:val="false"/>
          <w:i w:val="false"/>
          <w:color w:val="000000"/>
          <w:sz w:val="28"/>
        </w:rPr>
        <w:t xml:space="preserve">
     3.3. Кәсiпорынның еңбек қауiпсiздiгi жөнiндегi тұрақты жұмыс iстейтiн комиссиясының қызметiн ұйымдастырады. </w:t>
      </w:r>
      <w:r>
        <w:br/>
      </w:r>
      <w:r>
        <w:rPr>
          <w:rFonts w:ascii="Times New Roman"/>
          <w:b w:val="false"/>
          <w:i w:val="false"/>
          <w:color w:val="000000"/>
          <w:sz w:val="28"/>
        </w:rPr>
        <w:t xml:space="preserve">
     3.4. Тиiстi бөлiмдермен және қызметтермен бiрлесе отырып, еңбектi қорғау жағдайына бақылау жасайды және жұмыс орнындағы еңбек жағдайлары мен оны қорғаудың ахуалдары туралы әрбiр қызметкердi дәл және толық ақпаратпен уақтылы қамтамасыз етедi, сондай-ақ адамның жеке басын қорғаудың тиесiлi құралдары, жеңiлдiктер мен өтемақылар туралы да хабардар жасайды. </w:t>
      </w:r>
      <w:r>
        <w:br/>
      </w:r>
      <w:r>
        <w:rPr>
          <w:rFonts w:ascii="Times New Roman"/>
          <w:b w:val="false"/>
          <w:i w:val="false"/>
          <w:color w:val="000000"/>
          <w:sz w:val="28"/>
        </w:rPr>
        <w:t xml:space="preserve">
     3.5. Еңбек жағдайлары жөнiнен жұмыс орындарын аттестациядан өткiзудi ұйымдастыруға және өткiзуге басшылық етедi. </w:t>
      </w:r>
      <w:r>
        <w:br/>
      </w:r>
      <w:r>
        <w:rPr>
          <w:rFonts w:ascii="Times New Roman"/>
          <w:b w:val="false"/>
          <w:i w:val="false"/>
          <w:color w:val="000000"/>
          <w:sz w:val="28"/>
        </w:rPr>
        <w:t xml:space="preserve">
     3.6. Өндiрiстiк процестер мен жұмыстарды жүргiзудiң қауiпсiздiгiне, өндiрiстiк жабдықтар, үйлер мен құрылыстардың, тұрмыстық үйлердiң техникалық жағдайлары мен оларды пайдаланудың дұрыстығына бақылау жасайды. </w:t>
      </w:r>
      <w:r>
        <w:br/>
      </w:r>
      <w:r>
        <w:rPr>
          <w:rFonts w:ascii="Times New Roman"/>
          <w:b w:val="false"/>
          <w:i w:val="false"/>
          <w:color w:val="000000"/>
          <w:sz w:val="28"/>
        </w:rPr>
        <w:t xml:space="preserve">
     3.7. Жұмыс iстеушiлердiң сүтпен, сабынмен, жуғызу және зиянсыздандыру құралдарымен, жоғары сапалы, ГОСТ-ға, техникалық шарттар мен өндiрiс жағдайларына сай келетiн аяқкиiмдермен және жеке басты қорғаудың басқа да құралдарымен қамтамасыз болуын бақылайды, оларды қабылдаудың, сақтаудың, тазартудың, жуудың және жөндеудiң ұйымдастырылуын бақылап отырады. </w:t>
      </w:r>
      <w:r>
        <w:br/>
      </w:r>
      <w:r>
        <w:rPr>
          <w:rFonts w:ascii="Times New Roman"/>
          <w:b w:val="false"/>
          <w:i w:val="false"/>
          <w:color w:val="000000"/>
          <w:sz w:val="28"/>
        </w:rPr>
        <w:t xml:space="preserve">
     3.8. Жұмыс iстеушiлердi жұмыстың қауiпсiз әдiстерiне кезiнде оқытуды және оның сапалылығын, жұмысшыларға жолжоба берудi және олардың бiлiмiн тексерудi, жолжобаларды тiркеу журналының дұрыс жүргiзiлуiн бақылайды. </w:t>
      </w:r>
      <w:r>
        <w:br/>
      </w:r>
      <w:r>
        <w:rPr>
          <w:rFonts w:ascii="Times New Roman"/>
          <w:b w:val="false"/>
          <w:i w:val="false"/>
          <w:color w:val="000000"/>
          <w:sz w:val="28"/>
        </w:rPr>
        <w:t xml:space="preserve">
     3.9. Еңбектi қорғау мәселелерi жөнiнде кәсiпорын бөлiмшелерi үшiн стандарттарда, ережелерде және нормативтiк басқа құжаттарда көзделген техникалық құжаттардың бар-жоғына және олардың дұрыс жүргiзiлуiне бақылау жасайды. </w:t>
      </w:r>
      <w:r>
        <w:br/>
      </w:r>
      <w:r>
        <w:rPr>
          <w:rFonts w:ascii="Times New Roman"/>
          <w:b w:val="false"/>
          <w:i w:val="false"/>
          <w:color w:val="000000"/>
          <w:sz w:val="28"/>
        </w:rPr>
        <w:t xml:space="preserve">
     3.10. Жұмысшылар мен инженер-техник қызметкерлердiң кiрiспе жолжоба бағдарламаларын талдап жасайды, кәсiпорынға жұмысқа тұрған қызметкерлермен кiрiспе жолжоба өткiзедi. </w:t>
      </w:r>
      <w:r>
        <w:br/>
      </w:r>
      <w:r>
        <w:rPr>
          <w:rFonts w:ascii="Times New Roman"/>
          <w:b w:val="false"/>
          <w:i w:val="false"/>
          <w:color w:val="000000"/>
          <w:sz w:val="28"/>
        </w:rPr>
        <w:t xml:space="preserve">
     3.11. Басшылармен мамандардың бiлiмдерiн тексеру жөнiнде тұрақты жұмыс iстейтiн емтихан комиссиясының жұмысын ұйымдастырады және оның қызмет iстеуiн қамтамасыз етедi. Комиссия жұмысына бiлiмiн тексеруден өткен адамдар қатыстырылады. Басшылар мен мамандардың бiлiмдерiн тексерудiң нәтижесi хаттамалармен түзiледi. </w:t>
      </w:r>
      <w:r>
        <w:br/>
      </w:r>
      <w:r>
        <w:rPr>
          <w:rFonts w:ascii="Times New Roman"/>
          <w:b w:val="false"/>
          <w:i w:val="false"/>
          <w:color w:val="000000"/>
          <w:sz w:val="28"/>
        </w:rPr>
        <w:t xml:space="preserve">
     3.12. Жұмыста анықталған кемшiлiктердi және қауiпсiздiк ережелерi мен нормаларының бұзылуын жою туралы бөлiмше басшылары мен басқа да лауазымды адамдарға ұйғарымдар бередi. </w:t>
      </w:r>
      <w:r>
        <w:br/>
      </w:r>
      <w:r>
        <w:rPr>
          <w:rFonts w:ascii="Times New Roman"/>
          <w:b w:val="false"/>
          <w:i w:val="false"/>
          <w:color w:val="000000"/>
          <w:sz w:val="28"/>
        </w:rPr>
        <w:t xml:space="preserve">
     3.13. Жаңа жолжобаларды, кәсiпорын стандарттарын (КСТ), жұмысшы қауiпсiз жүргiзу жөнiндегi жаднамаларды талдап жасауды және қолданылып жүргендерiн қайта қарауды ұйымдастырады, жолжобаларды талдап жасауда цехтар мен қызмет бастықтарына әдiстемелiк көмек көрсетедi. </w:t>
      </w:r>
      <w:r>
        <w:br/>
      </w:r>
      <w:r>
        <w:rPr>
          <w:rFonts w:ascii="Times New Roman"/>
          <w:b w:val="false"/>
          <w:i w:val="false"/>
          <w:color w:val="000000"/>
          <w:sz w:val="28"/>
        </w:rPr>
        <w:t xml:space="preserve">
     3.14. Еңбектi қорғау кабинетiнiң-жұмысын ұйымдастырады және оны қажеттi оқу және көрнектi құралдармен, оқытудың техникалық құралдарымен және т.с. жабдықтау жөнiнде шаралар қабылдайды. </w:t>
      </w:r>
      <w:r>
        <w:br/>
      </w:r>
      <w:r>
        <w:rPr>
          <w:rFonts w:ascii="Times New Roman"/>
          <w:b w:val="false"/>
          <w:i w:val="false"/>
          <w:color w:val="000000"/>
          <w:sz w:val="28"/>
        </w:rPr>
        <w:t xml:space="preserve">
     3.15. Кәсiпорын бөлiмшелерiн еңбектi қорғау жөнiндегi нормативтi құжаттармен, ережелермен, жолжобалармен, плакаттармен және басқа да оқу құралдарымен қамтамасыз ету жөнiнде шаралар алады. </w:t>
      </w:r>
      <w:r>
        <w:br/>
      </w:r>
      <w:r>
        <w:rPr>
          <w:rFonts w:ascii="Times New Roman"/>
          <w:b w:val="false"/>
          <w:i w:val="false"/>
          <w:color w:val="000000"/>
          <w:sz w:val="28"/>
        </w:rPr>
        <w:t xml:space="preserve">
     3.16. Жұмыс iстеушiлердiң барлық санаттарының, "Еңбектi қорғау туралы" Қазақстан Республикасының Заңын зерттеп үйренуiн, белгiленген тәртiп бойынша байқаулар, конкурстар өткiзу, лекциялар оқу, көрмелер, витриналар мен стендiлер жасау, ережелер, жолжобалар мен плакаттар тарату, кино, диафильмдер және т.с. көрсету жолымен еңбектi қорғау мәселелерiн насихаттауды ұйымдастырады. </w:t>
      </w:r>
      <w:r>
        <w:br/>
      </w:r>
      <w:r>
        <w:rPr>
          <w:rFonts w:ascii="Times New Roman"/>
          <w:b w:val="false"/>
          <w:i w:val="false"/>
          <w:color w:val="000000"/>
          <w:sz w:val="28"/>
        </w:rPr>
        <w:t xml:space="preserve">
     3.17. Тиiстi бөлiмдермен, қызметтермен бiрлесе отырып, еңбек жағдайларын жақсарту және сауықтыру шараларын талдап жасауды ұйымдастырады, бұл шараларды қорытындылап, талдау жасайды. </w:t>
      </w:r>
      <w:r>
        <w:br/>
      </w:r>
      <w:r>
        <w:rPr>
          <w:rFonts w:ascii="Times New Roman"/>
          <w:b w:val="false"/>
          <w:i w:val="false"/>
          <w:color w:val="000000"/>
          <w:sz w:val="28"/>
        </w:rPr>
        <w:t xml:space="preserve">
     3.18. Бөлiмшелердегi еңбек жағдайларының жалпы ахуалына (сирек дегенде тоқсанда бiр рет), сондай-ақ қауiпсiздiк ережелерi мен нормаларының, жұмысты қауiпсiз жүргiзу жөнiндегi жолжобалардың бұзылуына талдау жасайды, жүргiзiлген шаралар мен қабылданған шешiмдердiң тиiмдiлiгiн зерттейдi. </w:t>
      </w:r>
      <w:r>
        <w:br/>
      </w:r>
      <w:r>
        <w:rPr>
          <w:rFonts w:ascii="Times New Roman"/>
          <w:b w:val="false"/>
          <w:i w:val="false"/>
          <w:color w:val="000000"/>
          <w:sz w:val="28"/>
        </w:rPr>
        <w:t xml:space="preserve">
     3.19. Ұжымдық шарттың "Еңбектi қорғау" бөлiмiнiң даярлауды, еңбектi қорғау жөнiндегi номенклатуралық шараларды жүзеге асыруды қамтамасыз етедi. </w:t>
      </w:r>
      <w:r>
        <w:br/>
      </w:r>
      <w:r>
        <w:rPr>
          <w:rFonts w:ascii="Times New Roman"/>
          <w:b w:val="false"/>
          <w:i w:val="false"/>
          <w:color w:val="000000"/>
          <w:sz w:val="28"/>
        </w:rPr>
        <w:t xml:space="preserve">
     3.20. Өндiрiстегi жазатайым жағдайларды, кәсiби аурулар мен апаттарды тергеуге қатысады, олардың есебiн жүргiзедi. Тергеу материалдарын облыстық еңбектi қорғау басқармасында тiркейдi. Жазатайым жағдайларға талдау жасаудың нәтижелерi бойынша тиiстi бөлiмшелердiң қызметкерлерiмен бiрлесе отырып, олардың алдын алу жөнiнде шараларды талдап жасайды, және бұлардың орындалуына бақылау жасайды. </w:t>
      </w:r>
      <w:r>
        <w:br/>
      </w:r>
      <w:r>
        <w:rPr>
          <w:rFonts w:ascii="Times New Roman"/>
          <w:b w:val="false"/>
          <w:i w:val="false"/>
          <w:color w:val="000000"/>
          <w:sz w:val="28"/>
        </w:rPr>
        <w:t xml:space="preserve">
     3.21. Кәсiпорын цехтарының, бөлiмдерi мен қызметтерiнiң басшыларын кәсiпорында, сондай-ақ басқа кәсiпорындарда болған жазатайым жағдайлар туралы хабардар етедi. </w:t>
      </w:r>
      <w:r>
        <w:br/>
      </w:r>
      <w:r>
        <w:rPr>
          <w:rFonts w:ascii="Times New Roman"/>
          <w:b w:val="false"/>
          <w:i w:val="false"/>
          <w:color w:val="000000"/>
          <w:sz w:val="28"/>
        </w:rPr>
        <w:t xml:space="preserve">
     3.22. Өндiрiстiк жабдықтар мен объектiлердiң қауiпсiздiк құралдарымен жабдықталуына бақылау жасайды. </w:t>
      </w:r>
      <w:r>
        <w:br/>
      </w:r>
      <w:r>
        <w:rPr>
          <w:rFonts w:ascii="Times New Roman"/>
          <w:b w:val="false"/>
          <w:i w:val="false"/>
          <w:color w:val="000000"/>
          <w:sz w:val="28"/>
        </w:rPr>
        <w:t xml:space="preserve">
     3.23. Өндiрiске сақтандырудың алдын алатын және қорғайтын неғұрлым жетiлдiрiлген құрамалық қондырғыларды, басқа құралдарды талдап жасауға және енгiзуге қатысады, жүргiзiлген шаралардың тиiмдiлiгiне талдау жасайды. </w:t>
      </w:r>
      <w:r>
        <w:br/>
      </w:r>
      <w:r>
        <w:rPr>
          <w:rFonts w:ascii="Times New Roman"/>
          <w:b w:val="false"/>
          <w:i w:val="false"/>
          <w:color w:val="000000"/>
          <w:sz w:val="28"/>
        </w:rPr>
        <w:t xml:space="preserve">
     3.24. Стандартты емес жабдықтарға, жаңа өндiрiстер салуға, жекелеген цехтарды, санитарлық-тұрмыстық үйлердi қайта құруға, үйлердi, құрылыстарды және технологиялық жабдықтарды күрделi жөндеуден өткiзуге жобалау-техникалық құжаттарды қарап талқылауға қатысады. </w:t>
      </w:r>
      <w:r>
        <w:br/>
      </w:r>
      <w:r>
        <w:rPr>
          <w:rFonts w:ascii="Times New Roman"/>
          <w:b w:val="false"/>
          <w:i w:val="false"/>
          <w:color w:val="000000"/>
          <w:sz w:val="28"/>
        </w:rPr>
        <w:t xml:space="preserve">
     3.25. Жаңа және қайта құрылған өндiрiстiк объектiлердi, санитарлық-тұрмыстық, және қойма үйлерiн, жабдықтарды, сондай-ақ технологиялық процестердi пайдалануға қабылдау, жаңа техникалар үлгiлерiн сынақтан өткiзу және өндiрiске енгiзу жөнiндегi комиссияның жұмысына қатысады. </w:t>
      </w:r>
      <w:r>
        <w:br/>
      </w:r>
      <w:r>
        <w:rPr>
          <w:rFonts w:ascii="Times New Roman"/>
          <w:b w:val="false"/>
          <w:i w:val="false"/>
          <w:color w:val="000000"/>
          <w:sz w:val="28"/>
        </w:rPr>
        <w:t xml:space="preserve">
     3.26. Бұйрықтардың, шешiмдердiң, нұсқаулардың өкiмдердiң жобаларын, еңбектi қорғау мәселелерi жөнiнде әдiстемелiк және шолу құжаттарын даярлайды. </w:t>
      </w:r>
      <w:r>
        <w:br/>
      </w:r>
      <w:r>
        <w:rPr>
          <w:rFonts w:ascii="Times New Roman"/>
          <w:b w:val="false"/>
          <w:i w:val="false"/>
          <w:color w:val="000000"/>
          <w:sz w:val="28"/>
        </w:rPr>
        <w:t xml:space="preserve">
     3.27. Қызметтiң құзырына жататын мәселелер жөнiнде еңбектi қорғаудың аймақтық басқармаларымен, мемлекеттiк қадағалаудың жергiлiктi органдарымен, ғылыми-зерттеу институттарымен және басқа ұйымдармен оперативтi байланыс жасайды. Ғылыми-зерттеу және жобалау-конструкторлық ұйымдардың еңбектi қорғау саласындағы нұсқаулары мен ұсыныстарын өндiрiске енгiзудi ұйымдастырады және оған бақылау жасайды. </w:t>
      </w:r>
    </w:p>
    <w:p>
      <w:pPr>
        <w:spacing w:after="0"/>
        <w:ind w:left="0"/>
        <w:jc w:val="left"/>
      </w:pPr>
      <w:r>
        <w:rPr>
          <w:rFonts w:ascii="Times New Roman"/>
          <w:b/>
          <w:i w:val="false"/>
          <w:color w:val="000000"/>
        </w:rPr>
        <w:t xml:space="preserve"> 4. Еңбектi қорғау қызметiнiң құқықтары </w:t>
      </w:r>
    </w:p>
    <w:p>
      <w:pPr>
        <w:spacing w:after="0"/>
        <w:ind w:left="0"/>
        <w:jc w:val="both"/>
      </w:pPr>
      <w:r>
        <w:rPr>
          <w:rFonts w:ascii="Times New Roman"/>
          <w:b w:val="false"/>
          <w:i w:val="false"/>
          <w:color w:val="000000"/>
          <w:sz w:val="28"/>
        </w:rPr>
        <w:t xml:space="preserve">     Еңбектi қорғау қызметiнiң мынадай құқықтары бар: </w:t>
      </w:r>
      <w:r>
        <w:br/>
      </w:r>
      <w:r>
        <w:rPr>
          <w:rFonts w:ascii="Times New Roman"/>
          <w:b w:val="false"/>
          <w:i w:val="false"/>
          <w:color w:val="000000"/>
          <w:sz w:val="28"/>
        </w:rPr>
        <w:t xml:space="preserve">
     4.1. Кәсiпорынның бөлiмшелерiнен еңбектi қорғау мәселелерi жөнiнде материалдар сұратуға және алуға, еңбектi қорғау жөнiндегi ережелер мен нормаларды, қауiпсiздiк техникасы жөнiндегi жолжобаларды бұзуға жол берген адамдардан жазбаша түсiнiктемелер талап етуге. </w:t>
      </w:r>
      <w:r>
        <w:br/>
      </w:r>
      <w:r>
        <w:rPr>
          <w:rFonts w:ascii="Times New Roman"/>
          <w:b w:val="false"/>
          <w:i w:val="false"/>
          <w:color w:val="000000"/>
          <w:sz w:val="28"/>
        </w:rPr>
        <w:t xml:space="preserve">
     4.2. Құрылымдық бөлiмшелердiң басшыларынан белгiлi бiр жұмысты атқаруға рұқсат етiлмеген немесе еңбектi қорғау жөнiндегi ережелер мен нормаларды, қауiпсiздiк техникасы жөнiндегi жолжобаны өрескел бұзған адамдарды жұмыстан босатуды талап етуге. Бұл талаптар мiндеттi түрде орындалуы тиiс. </w:t>
      </w:r>
      <w:r>
        <w:br/>
      </w:r>
      <w:r>
        <w:rPr>
          <w:rFonts w:ascii="Times New Roman"/>
          <w:b w:val="false"/>
          <w:i w:val="false"/>
          <w:color w:val="000000"/>
          <w:sz w:val="28"/>
        </w:rPr>
        <w:t xml:space="preserve">
     4.3. Егер жұмыс iстеушiлердiң өмiрiне және денсаулығына, қауiптi болса немесе апатқа соқтыруы мүмкiн болса, жекелеген учаскелерде машиналарды, жабдықтарды пайдалануға және жұмыс iстеуге тыйым салуға, бұл жөнiнде кәсiпорын басшысын немесе қожайынын хабардар ету керек. </w:t>
      </w:r>
      <w:r>
        <w:br/>
      </w:r>
      <w:r>
        <w:rPr>
          <w:rFonts w:ascii="Times New Roman"/>
          <w:b w:val="false"/>
          <w:i w:val="false"/>
          <w:color w:val="000000"/>
          <w:sz w:val="28"/>
        </w:rPr>
        <w:t xml:space="preserve">
     4.4. Кәсiпорын басшысымен келiсе отырып, еңбектi қорғау жағдайын тексеруге басқа бөлiмшелердiң тиiстi мамандарын қатыстыруға. </w:t>
      </w:r>
      <w:r>
        <w:br/>
      </w:r>
      <w:r>
        <w:rPr>
          <w:rFonts w:ascii="Times New Roman"/>
          <w:b w:val="false"/>
          <w:i w:val="false"/>
          <w:color w:val="000000"/>
          <w:sz w:val="28"/>
        </w:rPr>
        <w:t xml:space="preserve">
     4.5. Кәсiпорын басшысына салауатты және қауiпсiз еңбек жағдайларын жасау жөнiнде белсендi жұмыс атқарған жекелеген қызметкерлердi көтермелеу туралы ұсыныстар жасауға және еңбектi қорғау жөнiндегi ережелер мен нормалардың бұзылуына, өндiрiсте орын алған жазатайым жағдайларда кiнәлi адамдарды белгiленген тәртiп бойынша тәртiптiк жауапкершiлiкке тарту жөнiнде ұсыныстар енгiзуге. </w:t>
      </w:r>
      <w:r>
        <w:br/>
      </w:r>
      <w:r>
        <w:rPr>
          <w:rFonts w:ascii="Times New Roman"/>
          <w:b w:val="false"/>
          <w:i w:val="false"/>
          <w:color w:val="000000"/>
          <w:sz w:val="28"/>
        </w:rPr>
        <w:t xml:space="preserve">
     4.6. Кәсiпорынның өндiрiстiк, қызмет және тұрмыстық үйлерiн кедергiсiз қарауға, еңбектi қорғау мәселелерi жөнiндегi құжаттармен танысуға, бөлiмше басшыларына анықталған тәртiп бұзушылықты жою жөнiнде орындалуы мiндеттi болып табылатын ұйғарымдар беруге. </w:t>
      </w:r>
      <w:r>
        <w:br/>
      </w:r>
      <w:r>
        <w:rPr>
          <w:rFonts w:ascii="Times New Roman"/>
          <w:b w:val="false"/>
          <w:i w:val="false"/>
          <w:color w:val="000000"/>
          <w:sz w:val="28"/>
        </w:rPr>
        <w:t xml:space="preserve">
     4.7. Мемлекеттiк және қоғамдық ұйымдарда еңбектi қорғау мәселелерi талқыланған жағдайда кәсiпорын басшысының (қожайынының) нұсқауы бойынша өкiл болуға.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