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5092" w14:textId="4225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 Бас салық инспекциясының "Қосылған құнға салынатын салықты есептеу мен төлеудiң тәртiбi туралы" 26.06.95 ж. N 77 Нұсқаулығына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министрлiгiнiң Бас салық инспекциясы 1995 жылғы 5 шілде N 77. Қазақстан Республикасының Әділет министрлігінде 1996 жылғы 16 қаңтарда тіркелді. Тіркеу N 8.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10. "Қосылған құн салығын есептеу мен төлеу тәртiбi туралы" Қазақстан Республикасының Қаржы министрлiгi Бас салық инспекциясының 1995 жылғы 26 маусымдағы N 37 Нұсқаулыққа өзгерiстер мен толықтырулар енгiзу туралы" Қазақстан Республикасының Қаржы министрлiгі Бас салық инспекциясының 1998 жылғы 29 желтоқсандағы N 364 </w:t>
      </w:r>
      <w:r>
        <w:rPr>
          <w:rFonts w:ascii="Times New Roman"/>
          <w:b w:val="false"/>
          <w:i w:val="false"/>
          <w:color w:val="000000"/>
          <w:sz w:val="28"/>
        </w:rPr>
        <w:t xml:space="preserve">V950008_ </w:t>
      </w:r>
      <w:r>
        <w:rPr>
          <w:rFonts w:ascii="Times New Roman"/>
          <w:b w:val="false"/>
          <w:i w:val="false"/>
          <w:color w:val="000000"/>
          <w:sz w:val="28"/>
        </w:rPr>
        <w:t xml:space="preserve">бұйрығы. ----------------------------------------------------- </w:t>
      </w:r>
      <w:r>
        <w:br/>
      </w:r>
      <w:r>
        <w:rPr>
          <w:rFonts w:ascii="Times New Roman"/>
          <w:b w:val="false"/>
          <w:i w:val="false"/>
          <w:color w:val="000000"/>
          <w:sz w:val="28"/>
        </w:rPr>
        <w:t>
      Қазақстан Республикасы Қаржы министрлiгiнiң Бас салық инспекциясы "Қазақстан Республикасының кейбiр заң актiлерiне және Қазақстан Республикасы Президентiнiң Заң күшi бар Жарлықтарына өзгертулер мен толықтырулар енгiзу туралы" Қазақстан Республикасы Президентiнiң 21.12.95 ж. Заң күшi бар N 2703 </w:t>
      </w:r>
      <w:r>
        <w:rPr>
          <w:rFonts w:ascii="Times New Roman"/>
          <w:b w:val="false"/>
          <w:i w:val="false"/>
          <w:color w:val="000000"/>
          <w:sz w:val="28"/>
        </w:rPr>
        <w:t xml:space="preserve">U952703_ </w:t>
      </w:r>
      <w:r>
        <w:rPr>
          <w:rFonts w:ascii="Times New Roman"/>
          <w:b w:val="false"/>
          <w:i w:val="false"/>
          <w:color w:val="000000"/>
          <w:sz w:val="28"/>
        </w:rPr>
        <w:t xml:space="preserve">Жарлығын орындау мақсатында жоғарыда аталған нұсқаулыққа мынадай өзгертулер мен толықтырулар енгiзедi: </w:t>
      </w:r>
      <w:r>
        <w:br/>
      </w:r>
      <w:r>
        <w:rPr>
          <w:rFonts w:ascii="Times New Roman"/>
          <w:b w:val="false"/>
          <w:i w:val="false"/>
          <w:color w:val="000000"/>
          <w:sz w:val="28"/>
        </w:rPr>
        <w:t xml:space="preserve">
      1. IV тараудың 12-тармағындағы "ең төменгi айлық жалақының" деген сөздер "айлық есептi көрсеткiштiң" (төменде келтiрiлген есептеу мысалдарына сәйкес) деген сөздермен ауыстырылсын; </w:t>
      </w:r>
      <w:r>
        <w:br/>
      </w:r>
      <w:r>
        <w:rPr>
          <w:rFonts w:ascii="Times New Roman"/>
          <w:b w:val="false"/>
          <w:i w:val="false"/>
          <w:color w:val="000000"/>
          <w:sz w:val="28"/>
        </w:rPr>
        <w:t xml:space="preserve">
      2. IХ тараудың 31-тармағы: </w:t>
      </w:r>
      <w:r>
        <w:br/>
      </w:r>
      <w:r>
        <w:rPr>
          <w:rFonts w:ascii="Times New Roman"/>
          <w:b w:val="false"/>
          <w:i w:val="false"/>
          <w:color w:val="000000"/>
          <w:sz w:val="28"/>
        </w:rPr>
        <w:t xml:space="preserve">
      мынадай мазмұндағы жаңа 8) тармақшасымен толықтырылсын: </w:t>
      </w:r>
      <w:r>
        <w:br/>
      </w:r>
      <w:r>
        <w:rPr>
          <w:rFonts w:ascii="Times New Roman"/>
          <w:b w:val="false"/>
          <w:i w:val="false"/>
          <w:color w:val="000000"/>
          <w:sz w:val="28"/>
        </w:rPr>
        <w:t xml:space="preserve">
      "8) геологиялық барлау және геологиялық iздестiру жұмыстары"; </w:t>
      </w:r>
      <w:r>
        <w:br/>
      </w:r>
      <w:r>
        <w:rPr>
          <w:rFonts w:ascii="Times New Roman"/>
          <w:b w:val="false"/>
          <w:i w:val="false"/>
          <w:color w:val="000000"/>
          <w:sz w:val="28"/>
        </w:rPr>
        <w:t xml:space="preserve">
      8), 9), 10) тармақшалары тиiсiнше 9), 10), 11) тармақшалар болып есептелсiн; </w:t>
      </w:r>
      <w:r>
        <w:br/>
      </w:r>
      <w:r>
        <w:rPr>
          <w:rFonts w:ascii="Times New Roman"/>
          <w:b w:val="false"/>
          <w:i w:val="false"/>
          <w:color w:val="000000"/>
          <w:sz w:val="28"/>
        </w:rPr>
        <w:t xml:space="preserve">
      мынадай мазмұндағы 12) тармақшамен толықтырылсын: </w:t>
      </w:r>
      <w:r>
        <w:br/>
      </w:r>
      <w:r>
        <w:rPr>
          <w:rFonts w:ascii="Times New Roman"/>
          <w:b w:val="false"/>
          <w:i w:val="false"/>
          <w:color w:val="000000"/>
          <w:sz w:val="28"/>
        </w:rPr>
        <w:t xml:space="preserve">
      "12) бюджет қаржылары есебiнен сатып алынған және мемлекеттiк бюджет есебiнен қаржыландырылатын ұйымдар сырттан әкелетiн тауарлар импорты, сондай-ақ мемлекет кепiлдiгiмен қамтамасыз етiлген шетелдiк кредиттiк арналар бойынша сатып алынған тауарлар импорты". </w:t>
      </w:r>
      <w:r>
        <w:br/>
      </w:r>
      <w:r>
        <w:rPr>
          <w:rFonts w:ascii="Times New Roman"/>
          <w:b w:val="false"/>
          <w:i w:val="false"/>
          <w:color w:val="000000"/>
          <w:sz w:val="28"/>
        </w:rPr>
        <w:t xml:space="preserve">
      3. ХIII тарау және 38- тармақ алынып тасталсын. </w:t>
      </w:r>
      <w:r>
        <w:br/>
      </w:r>
      <w:r>
        <w:rPr>
          <w:rFonts w:ascii="Times New Roman"/>
          <w:b w:val="false"/>
          <w:i w:val="false"/>
          <w:color w:val="000000"/>
          <w:sz w:val="28"/>
        </w:rPr>
        <w:t xml:space="preserve">
      4. ХҮIII тарауда: </w:t>
      </w:r>
      <w:r>
        <w:br/>
      </w:r>
      <w:r>
        <w:rPr>
          <w:rFonts w:ascii="Times New Roman"/>
          <w:b w:val="false"/>
          <w:i w:val="false"/>
          <w:color w:val="000000"/>
          <w:sz w:val="28"/>
        </w:rPr>
        <w:t xml:space="preserve">
      54-тармақтың бiрiншi абзацы "тiзбесiн Қазақстан Республикасының Үкiметi айқындайтын жабдықтар мен дәрi-дәрмектердiң импорты бойынша қосылған құнға салынатын салық жөнiнде есепте тұрған салық төлеушiлер төлеуге тиiстi қосылған құнға салынатын салықты қоспағанда" деген сөздермен толықтырылсын; </w:t>
      </w:r>
      <w:r>
        <w:br/>
      </w:r>
      <w:r>
        <w:rPr>
          <w:rFonts w:ascii="Times New Roman"/>
          <w:b w:val="false"/>
          <w:i w:val="false"/>
          <w:color w:val="000000"/>
          <w:sz w:val="28"/>
        </w:rPr>
        <w:t xml:space="preserve">
      мынадай мазмұндағы 55-"а" тармақпен толықтырылсын: </w:t>
      </w:r>
      <w:r>
        <w:br/>
      </w:r>
      <w:r>
        <w:rPr>
          <w:rFonts w:ascii="Times New Roman"/>
          <w:b w:val="false"/>
          <w:i w:val="false"/>
          <w:color w:val="000000"/>
          <w:sz w:val="28"/>
        </w:rPr>
        <w:t xml:space="preserve">
      "Қазақстан Республикасының Үкiметi айқындайтын тiзбе бойынша жабдықтар мен дәрi-дәрмектердiң импорты жөнiндегi қосылған құнға салынатын салықты қосылған құнға салынатын салық жөнiнде есепте тұрған салық төлеушiлер Қазақстан Республикасының Кеден комитетiмен келiсiм бойынша Қазақстан Республикасы қаржы министрлiгiнiң Бас салық инспекциясы белгiлейтiн тәртiпте төлейдi. </w:t>
      </w:r>
      <w:r>
        <w:br/>
      </w:r>
      <w:r>
        <w:rPr>
          <w:rFonts w:ascii="Times New Roman"/>
          <w:b w:val="false"/>
          <w:i w:val="false"/>
          <w:color w:val="000000"/>
          <w:sz w:val="28"/>
        </w:rPr>
        <w:t xml:space="preserve">
      Кеден органдары аталған тауарларды (жабдықтарды, дәрi-дәрмектердi) еркiн айналыс үшiн шығаруды салық төлеушi салық органы берген және оның қосылған құнға салынатын салық төлеушi ретiнде тiркелгенiн дәлелдейтiн анықтама берген жағдайда, сондай-ақ қосылған құнға салынатын салық жөнiнде салық декларациясында қосылған құнға салынатын салықтың кеден рәсiмдеуi кезiнде төленбеген сомасын көрсету жөнiнде мiндеттеме толтырғанда қосылған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құнға салынатын салық төлетпей жүргiзедi".</w:t>
      </w:r>
    </w:p>
    <w:p>
      <w:pPr>
        <w:spacing w:after="0"/>
        <w:ind w:left="0"/>
        <w:jc w:val="both"/>
      </w:pPr>
      <w:r>
        <w:rPr>
          <w:rFonts w:ascii="Times New Roman"/>
          <w:b w:val="false"/>
          <w:i w:val="false"/>
          <w:color w:val="000000"/>
          <w:sz w:val="28"/>
        </w:rPr>
        <w:t xml:space="preserve">     5. ХIХ тараудың 57-тармағындағы "ең төменгi айлық жалақы" деген </w:t>
      </w:r>
    </w:p>
    <w:p>
      <w:pPr>
        <w:spacing w:after="0"/>
        <w:ind w:left="0"/>
        <w:jc w:val="both"/>
      </w:pPr>
      <w:r>
        <w:rPr>
          <w:rFonts w:ascii="Times New Roman"/>
          <w:b w:val="false"/>
          <w:i w:val="false"/>
          <w:color w:val="000000"/>
          <w:sz w:val="28"/>
        </w:rPr>
        <w:t xml:space="preserve">сөздер "айлық есептi көрсеткiш" (төменде келтiрiлген есептеу мысалына </w:t>
      </w:r>
    </w:p>
    <w:p>
      <w:pPr>
        <w:spacing w:after="0"/>
        <w:ind w:left="0"/>
        <w:jc w:val="both"/>
      </w:pPr>
      <w:r>
        <w:rPr>
          <w:rFonts w:ascii="Times New Roman"/>
          <w:b w:val="false"/>
          <w:i w:val="false"/>
          <w:color w:val="000000"/>
          <w:sz w:val="28"/>
        </w:rPr>
        <w:t>сәйкес) деген сөздермен ауыстырылсын.</w:t>
      </w:r>
    </w:p>
    <w:p>
      <w:pPr>
        <w:spacing w:after="0"/>
        <w:ind w:left="0"/>
        <w:jc w:val="both"/>
      </w:pPr>
      <w:r>
        <w:rPr>
          <w:rFonts w:ascii="Times New Roman"/>
          <w:b w:val="false"/>
          <w:i w:val="false"/>
          <w:color w:val="000000"/>
          <w:sz w:val="28"/>
        </w:rPr>
        <w:t xml:space="preserve">     6. Осы өзгертулер мен толықтырулар 1996 жылдың 1 қаңтарынан бастап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министрлiгi </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бастығы, салық қызметiнiң 1-дәрежелi</w:t>
      </w:r>
    </w:p>
    <w:p>
      <w:pPr>
        <w:spacing w:after="0"/>
        <w:ind w:left="0"/>
        <w:jc w:val="both"/>
      </w:pPr>
      <w:r>
        <w:rPr>
          <w:rFonts w:ascii="Times New Roman"/>
          <w:b w:val="false"/>
          <w:i w:val="false"/>
          <w:color w:val="000000"/>
          <w:sz w:val="28"/>
        </w:rPr>
        <w:t>     Мемлекеттiк кеңесшiсi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