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2cc0" w14:textId="fb32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төленетiн басқа да мiндеттi төлемдер жөнiндегi әкiмшiлiк ережелерi туралы" нұсқаулыққа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министрлiгiнiң нұсқауы 1995 жылғы 29 желтоқсан N 365. Қазақстан Республикасының Әділет министрлігінде 1996 жылғы 12 шілде тіркелді. Тіркеу N 11.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11. Қаржы министрлiгiнiң 1995 жылғы 1 шiлдедегi N 43 бұйрығымен бекiтiлген "Салық және бюджетке төленетiн басқа да мiндеттi төлемдер жөнiндегі әкiмшiлiк ережелерi туралы" Нұсқаулыққа өзгерiстер мен толықтыруларды енгiзу туралы" Қазақстан Республикасы Қаржы министрлiгiнiң 1995 жылғы 29 желтоқсандағы N 365 </w:t>
      </w:r>
      <w:r>
        <w:rPr>
          <w:rFonts w:ascii="Times New Roman"/>
          <w:b w:val="false"/>
          <w:i w:val="false"/>
          <w:color w:val="000000"/>
          <w:sz w:val="28"/>
        </w:rPr>
        <w:t xml:space="preserve">V950080_ </w:t>
      </w:r>
      <w:r>
        <w:rPr>
          <w:rFonts w:ascii="Times New Roman"/>
          <w:b w:val="false"/>
          <w:i w:val="false"/>
          <w:color w:val="000000"/>
          <w:sz w:val="28"/>
        </w:rPr>
        <w:t xml:space="preserve">бұйрығы. -----------------------------------------------------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Қазақстан Республикасы Қаржы министрлiгiнiң Бас салық инспекциясы </w:t>
      </w:r>
    </w:p>
    <w:p>
      <w:pPr>
        <w:spacing w:after="0"/>
        <w:ind w:left="0"/>
        <w:jc w:val="both"/>
      </w:pPr>
      <w:r>
        <w:rPr>
          <w:rFonts w:ascii="Times New Roman"/>
          <w:b w:val="false"/>
          <w:i w:val="false"/>
          <w:color w:val="000000"/>
          <w:sz w:val="28"/>
        </w:rPr>
        <w:t xml:space="preserve">"Қазақстан Республикасының кейбiр заң актiлерiне және Қазақстан </w:t>
      </w:r>
    </w:p>
    <w:p>
      <w:pPr>
        <w:spacing w:after="0"/>
        <w:ind w:left="0"/>
        <w:jc w:val="both"/>
      </w:pPr>
      <w:r>
        <w:rPr>
          <w:rFonts w:ascii="Times New Roman"/>
          <w:b w:val="false"/>
          <w:i w:val="false"/>
          <w:color w:val="000000"/>
          <w:sz w:val="28"/>
        </w:rPr>
        <w:t xml:space="preserve">Республикасы Президентiнiң Заң күшi бар Жарлықтарына өзгертулер мен </w:t>
      </w:r>
    </w:p>
    <w:p>
      <w:pPr>
        <w:spacing w:after="0"/>
        <w:ind w:left="0"/>
        <w:jc w:val="both"/>
      </w:pPr>
      <w:r>
        <w:rPr>
          <w:rFonts w:ascii="Times New Roman"/>
          <w:b w:val="false"/>
          <w:i w:val="false"/>
          <w:color w:val="000000"/>
          <w:sz w:val="28"/>
        </w:rPr>
        <w:t xml:space="preserve">толықтырулар енгiзу туралы" Қазақстан Республикасы Президентiнiң 1995 </w:t>
      </w:r>
    </w:p>
    <w:p>
      <w:pPr>
        <w:spacing w:after="0"/>
        <w:ind w:left="0"/>
        <w:jc w:val="both"/>
      </w:pPr>
      <w:r>
        <w:rPr>
          <w:rFonts w:ascii="Times New Roman"/>
          <w:b w:val="false"/>
          <w:i w:val="false"/>
          <w:color w:val="000000"/>
          <w:sz w:val="28"/>
        </w:rPr>
        <w:t xml:space="preserve">жылғы 21 желтоқсандағы Заң күшi бар N 2703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U952703_</w:t>
      </w:r>
    </w:p>
    <w:p>
      <w:pPr>
        <w:spacing w:after="0"/>
        <w:ind w:left="0"/>
        <w:jc w:val="both"/>
      </w:pPr>
      <w:r>
        <w:br/>
      </w:r>
    </w:p>
    <w:p>
      <w:pPr>
        <w:spacing w:after="0"/>
        <w:ind w:left="0"/>
        <w:jc w:val="both"/>
      </w:pPr>
      <w:r>
        <w:rPr>
          <w:rFonts w:ascii="Times New Roman"/>
          <w:b w:val="false"/>
          <w:i w:val="false"/>
          <w:color w:val="000000"/>
          <w:sz w:val="28"/>
        </w:rPr>
        <w:t xml:space="preserve">  Жарлығын орындау </w:t>
      </w:r>
    </w:p>
    <w:p>
      <w:pPr>
        <w:spacing w:after="0"/>
        <w:ind w:left="0"/>
        <w:jc w:val="both"/>
      </w:pPr>
      <w:r>
        <w:rPr>
          <w:rFonts w:ascii="Times New Roman"/>
          <w:b w:val="false"/>
          <w:i w:val="false"/>
          <w:color w:val="000000"/>
          <w:sz w:val="28"/>
        </w:rPr>
        <w:t xml:space="preserve">мақсатында жоғарыда аталған нұсқаулыққа мынадай өзгертулер мен </w:t>
      </w:r>
    </w:p>
    <w:p>
      <w:pPr>
        <w:spacing w:after="0"/>
        <w:ind w:left="0"/>
        <w:jc w:val="both"/>
      </w:pPr>
      <w:r>
        <w:rPr>
          <w:rFonts w:ascii="Times New Roman"/>
          <w:b w:val="false"/>
          <w:i w:val="false"/>
          <w:color w:val="000000"/>
          <w:sz w:val="28"/>
        </w:rPr>
        <w:t>толықтырулар енгiзедi:</w:t>
      </w:r>
    </w:p>
    <w:p>
      <w:pPr>
        <w:spacing w:after="0"/>
        <w:ind w:left="0"/>
        <w:jc w:val="both"/>
      </w:pPr>
      <w:r>
        <w:rPr>
          <w:rFonts w:ascii="Times New Roman"/>
          <w:b w:val="false"/>
          <w:i w:val="false"/>
          <w:color w:val="000000"/>
          <w:sz w:val="28"/>
        </w:rPr>
        <w:t>     1. ХIХ тараудан кейiнгi тарауларды нөмiрлеу былай жалғастырылсын:</w:t>
      </w:r>
    </w:p>
    <w:p>
      <w:pPr>
        <w:spacing w:after="0"/>
        <w:ind w:left="0"/>
        <w:jc w:val="both"/>
      </w:pPr>
      <w:r>
        <w:rPr>
          <w:rFonts w:ascii="Times New Roman"/>
          <w:b w:val="false"/>
          <w:i w:val="false"/>
          <w:color w:val="000000"/>
          <w:sz w:val="28"/>
        </w:rPr>
        <w:t>     ХХ - Салық қызметi органдарының салықтарды өндiрiп алуы.</w:t>
      </w:r>
    </w:p>
    <w:p>
      <w:pPr>
        <w:spacing w:after="0"/>
        <w:ind w:left="0"/>
        <w:jc w:val="both"/>
      </w:pPr>
      <w:r>
        <w:rPr>
          <w:rFonts w:ascii="Times New Roman"/>
          <w:b w:val="false"/>
          <w:i w:val="false"/>
          <w:color w:val="000000"/>
          <w:sz w:val="28"/>
        </w:rPr>
        <w:t>     ХХI - Салықтардың төленуiн қамтамасыз ету.</w:t>
      </w:r>
    </w:p>
    <w:p>
      <w:pPr>
        <w:spacing w:after="0"/>
        <w:ind w:left="0"/>
        <w:jc w:val="both"/>
      </w:pPr>
      <w:r>
        <w:rPr>
          <w:rFonts w:ascii="Times New Roman"/>
          <w:b w:val="false"/>
          <w:i w:val="false"/>
          <w:color w:val="000000"/>
          <w:sz w:val="28"/>
        </w:rPr>
        <w:t>     ХХII - Салық төлеушiнiң мүлкiне шара белгiлеу тәртiбi.</w:t>
      </w:r>
    </w:p>
    <w:p>
      <w:pPr>
        <w:spacing w:after="0"/>
        <w:ind w:left="0"/>
        <w:jc w:val="both"/>
      </w:pPr>
      <w:r>
        <w:rPr>
          <w:rFonts w:ascii="Times New Roman"/>
          <w:b w:val="false"/>
          <w:i w:val="false"/>
          <w:color w:val="000000"/>
          <w:sz w:val="28"/>
        </w:rPr>
        <w:t>     ХХIII - Иеленуге шектелген мүлiктi өткiзу.</w:t>
      </w:r>
    </w:p>
    <w:p>
      <w:pPr>
        <w:spacing w:after="0"/>
        <w:ind w:left="0"/>
        <w:jc w:val="both"/>
      </w:pPr>
      <w:r>
        <w:rPr>
          <w:rFonts w:ascii="Times New Roman"/>
          <w:b w:val="false"/>
          <w:i w:val="false"/>
          <w:color w:val="000000"/>
          <w:sz w:val="28"/>
        </w:rPr>
        <w:t>     ХХIҮ - Салық төлеушiге тиесiлi соманы өндiрiп алу.</w:t>
      </w:r>
    </w:p>
    <w:p>
      <w:pPr>
        <w:spacing w:after="0"/>
        <w:ind w:left="0"/>
        <w:jc w:val="both"/>
      </w:pPr>
      <w:r>
        <w:rPr>
          <w:rFonts w:ascii="Times New Roman"/>
          <w:b w:val="false"/>
          <w:i w:val="false"/>
          <w:color w:val="000000"/>
          <w:sz w:val="28"/>
        </w:rPr>
        <w:t>     ХХҮ -  Экспорттық операцияларды тоқтата тұру.</w:t>
      </w:r>
    </w:p>
    <w:p>
      <w:pPr>
        <w:spacing w:after="0"/>
        <w:ind w:left="0"/>
        <w:jc w:val="both"/>
      </w:pPr>
      <w:r>
        <w:rPr>
          <w:rFonts w:ascii="Times New Roman"/>
          <w:b w:val="false"/>
          <w:i w:val="false"/>
          <w:color w:val="000000"/>
          <w:sz w:val="28"/>
        </w:rPr>
        <w:t>     ХХҮI - Төлем көзiнен табыс салығын ұстап қалмағаны үшiн</w:t>
      </w:r>
    </w:p>
    <w:p>
      <w:pPr>
        <w:spacing w:after="0"/>
        <w:ind w:left="0"/>
        <w:jc w:val="both"/>
      </w:pPr>
      <w:r>
        <w:rPr>
          <w:rFonts w:ascii="Times New Roman"/>
          <w:b w:val="false"/>
          <w:i w:val="false"/>
          <w:color w:val="000000"/>
          <w:sz w:val="28"/>
        </w:rPr>
        <w:t>жауапкершiлiк.</w:t>
      </w:r>
    </w:p>
    <w:p>
      <w:pPr>
        <w:spacing w:after="0"/>
        <w:ind w:left="0"/>
        <w:jc w:val="both"/>
      </w:pPr>
      <w:r>
        <w:rPr>
          <w:rFonts w:ascii="Times New Roman"/>
          <w:b w:val="false"/>
          <w:i w:val="false"/>
          <w:color w:val="000000"/>
          <w:sz w:val="28"/>
        </w:rPr>
        <w:t>     ХХҮII - Мерзiм өткен салық төлемдерi бойынша төленетiн өсiм.</w:t>
      </w:r>
    </w:p>
    <w:p>
      <w:pPr>
        <w:spacing w:after="0"/>
        <w:ind w:left="0"/>
        <w:jc w:val="both"/>
      </w:pPr>
      <w:r>
        <w:rPr>
          <w:rFonts w:ascii="Times New Roman"/>
          <w:b w:val="false"/>
          <w:i w:val="false"/>
          <w:color w:val="000000"/>
          <w:sz w:val="28"/>
        </w:rPr>
        <w:t>     ХХҮIII - Декларацияны мезгiлiнде бермегенi үшiн төленетiн</w:t>
      </w:r>
    </w:p>
    <w:p>
      <w:pPr>
        <w:spacing w:after="0"/>
        <w:ind w:left="0"/>
        <w:jc w:val="both"/>
      </w:pPr>
      <w:r>
        <w:rPr>
          <w:rFonts w:ascii="Times New Roman"/>
          <w:b w:val="false"/>
          <w:i w:val="false"/>
          <w:color w:val="000000"/>
          <w:sz w:val="28"/>
        </w:rPr>
        <w:t>айыппұлдар.</w:t>
      </w:r>
    </w:p>
    <w:p>
      <w:pPr>
        <w:spacing w:after="0"/>
        <w:ind w:left="0"/>
        <w:jc w:val="both"/>
      </w:pPr>
      <w:r>
        <w:rPr>
          <w:rFonts w:ascii="Times New Roman"/>
          <w:b w:val="false"/>
          <w:i w:val="false"/>
          <w:color w:val="000000"/>
          <w:sz w:val="28"/>
        </w:rPr>
        <w:t>     ХХIХ - Салықтарды, ағымдағы төлемдер мен салық салынатын</w:t>
      </w:r>
    </w:p>
    <w:p>
      <w:pPr>
        <w:spacing w:after="0"/>
        <w:ind w:left="0"/>
        <w:jc w:val="both"/>
      </w:pPr>
      <w:r>
        <w:rPr>
          <w:rFonts w:ascii="Times New Roman"/>
          <w:b w:val="false"/>
          <w:i w:val="false"/>
          <w:color w:val="000000"/>
          <w:sz w:val="28"/>
        </w:rPr>
        <w:t>объектiлердi кемiтiп көрсеткенi үшiн төленетiн айыппұлдар.</w:t>
      </w:r>
    </w:p>
    <w:p>
      <w:pPr>
        <w:spacing w:after="0"/>
        <w:ind w:left="0"/>
        <w:jc w:val="both"/>
      </w:pPr>
      <w:r>
        <w:rPr>
          <w:rFonts w:ascii="Times New Roman"/>
          <w:b w:val="false"/>
          <w:i w:val="false"/>
          <w:color w:val="000000"/>
          <w:sz w:val="28"/>
        </w:rPr>
        <w:t>     ХХХ - Банк операцияларының жекелеген түрлерiн жүзеге асырушы</w:t>
      </w:r>
    </w:p>
    <w:p>
      <w:pPr>
        <w:spacing w:after="0"/>
        <w:ind w:left="0"/>
        <w:jc w:val="both"/>
      </w:pPr>
      <w:r>
        <w:rPr>
          <w:rFonts w:ascii="Times New Roman"/>
          <w:b w:val="false"/>
          <w:i w:val="false"/>
          <w:color w:val="000000"/>
          <w:sz w:val="28"/>
        </w:rPr>
        <w:t>банктер мен ұйымдардың жауапкершiлiгi.</w:t>
      </w:r>
    </w:p>
    <w:p>
      <w:pPr>
        <w:spacing w:after="0"/>
        <w:ind w:left="0"/>
        <w:jc w:val="both"/>
      </w:pPr>
      <w:r>
        <w:rPr>
          <w:rFonts w:ascii="Times New Roman"/>
          <w:b w:val="false"/>
          <w:i w:val="false"/>
          <w:color w:val="000000"/>
          <w:sz w:val="28"/>
        </w:rPr>
        <w:t>     ХХХI - Салық қызметiнiң шешiмдерiн қайта қарау.</w:t>
      </w:r>
    </w:p>
    <w:p>
      <w:pPr>
        <w:spacing w:after="0"/>
        <w:ind w:left="0"/>
        <w:jc w:val="both"/>
      </w:pPr>
      <w:r>
        <w:rPr>
          <w:rFonts w:ascii="Times New Roman"/>
          <w:b w:val="false"/>
          <w:i w:val="false"/>
          <w:color w:val="000000"/>
          <w:sz w:val="28"/>
        </w:rPr>
        <w:t>     ХХХII - Сотқа шағыну.</w:t>
      </w:r>
    </w:p>
    <w:p>
      <w:pPr>
        <w:spacing w:after="0"/>
        <w:ind w:left="0"/>
        <w:jc w:val="both"/>
      </w:pPr>
      <w:r>
        <w:rPr>
          <w:rFonts w:ascii="Times New Roman"/>
          <w:b w:val="false"/>
          <w:i w:val="false"/>
          <w:color w:val="000000"/>
          <w:sz w:val="28"/>
        </w:rPr>
        <w:t xml:space="preserve">     2. III тараудың 2-тармағының екiншi абзацы "салық төлеушiнiң" деген </w:t>
      </w:r>
    </w:p>
    <w:p>
      <w:pPr>
        <w:spacing w:after="0"/>
        <w:ind w:left="0"/>
        <w:jc w:val="both"/>
      </w:pPr>
      <w:r>
        <w:rPr>
          <w:rFonts w:ascii="Times New Roman"/>
          <w:b w:val="false"/>
          <w:i w:val="false"/>
          <w:color w:val="000000"/>
          <w:sz w:val="28"/>
        </w:rPr>
        <w:t>сөздерден кейiн мынадай мәтiнмен толықтырылсын:</w:t>
      </w:r>
    </w:p>
    <w:p>
      <w:pPr>
        <w:spacing w:after="0"/>
        <w:ind w:left="0"/>
        <w:jc w:val="both"/>
      </w:pPr>
      <w:r>
        <w:rPr>
          <w:rFonts w:ascii="Times New Roman"/>
          <w:b w:val="false"/>
          <w:i w:val="false"/>
          <w:color w:val="000000"/>
          <w:sz w:val="28"/>
        </w:rPr>
        <w:t>     "сондай-ақ қылмыстық-iс жүргiзу заңдарында белгiленген жағдайларда".</w:t>
      </w:r>
    </w:p>
    <w:p>
      <w:pPr>
        <w:spacing w:after="0"/>
        <w:ind w:left="0"/>
        <w:jc w:val="both"/>
      </w:pPr>
      <w:r>
        <w:rPr>
          <w:rFonts w:ascii="Times New Roman"/>
          <w:b w:val="false"/>
          <w:i w:val="false"/>
          <w:color w:val="000000"/>
          <w:sz w:val="28"/>
        </w:rPr>
        <w:t>     3. ХIҮ тарау мынадай редакцияда жазылсын:</w:t>
      </w:r>
    </w:p>
    <w:p>
      <w:pPr>
        <w:spacing w:after="0"/>
        <w:ind w:left="0"/>
        <w:jc w:val="both"/>
      </w:pPr>
      <w:r>
        <w:rPr>
          <w:rFonts w:ascii="Times New Roman"/>
          <w:b w:val="false"/>
          <w:i w:val="false"/>
          <w:color w:val="000000"/>
          <w:sz w:val="28"/>
        </w:rPr>
        <w:t>     "ХIҮ. Талап қою мерзiмiнiң ұзақтығы.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Қайта қаралған салық сомасын немесе бұдан бұрын есептелген салық сомасын төлеу туралы салық қызметi органдарының талаптарына сондай-ақ артық төленген салық сомасын қайтару немесе есептеу туралы салық төлеушiлердiң талаптарына талап қою мерзiмiнiң ұзақтығы бес жыл болып белгiленедi". </w:t>
      </w:r>
      <w:r>
        <w:br/>
      </w:r>
      <w:r>
        <w:rPr>
          <w:rFonts w:ascii="Times New Roman"/>
          <w:b w:val="false"/>
          <w:i w:val="false"/>
          <w:color w:val="000000"/>
          <w:sz w:val="28"/>
        </w:rPr>
        <w:t xml:space="preserve">
      4. ХХI тарауда (жоғарыда келтiрiлген нөмiрлеуге сәйкес): </w:t>
      </w:r>
      <w:r>
        <w:br/>
      </w:r>
      <w:r>
        <w:rPr>
          <w:rFonts w:ascii="Times New Roman"/>
          <w:b w:val="false"/>
          <w:i w:val="false"/>
          <w:color w:val="000000"/>
          <w:sz w:val="28"/>
        </w:rPr>
        <w:t xml:space="preserve">
      1-тармақтағы "салық төлеушiнiң мүлкiне Министрлер Кабинетi айқындаған тәртiпте тиым салу" деген сөздер "Үкiмет айқындаған тәртiпте салық төлеушiнiң мүлiк иеленуiн шектеу туралы шешiм шығару" деген сөздермен ауыстырылсын. </w:t>
      </w:r>
      <w:r>
        <w:br/>
      </w:r>
      <w:r>
        <w:rPr>
          <w:rFonts w:ascii="Times New Roman"/>
          <w:b w:val="false"/>
          <w:i w:val="false"/>
          <w:color w:val="000000"/>
          <w:sz w:val="28"/>
        </w:rPr>
        <w:t xml:space="preserve">
      2 және 3-тармақтардағы "тиым салынған" және "тиым салу туралы" деген сөздер тиiсiнше "иелену шектелген" және "иеленудi шектеу туралы" деген сөздермен ауыстырылсын. </w:t>
      </w:r>
      <w:r>
        <w:br/>
      </w:r>
      <w:r>
        <w:rPr>
          <w:rFonts w:ascii="Times New Roman"/>
          <w:b w:val="false"/>
          <w:i w:val="false"/>
          <w:color w:val="000000"/>
          <w:sz w:val="28"/>
        </w:rPr>
        <w:t xml:space="preserve">
      5. ХХII тараудың 1 және 2-тармақтарындағы "тиым салынған", "тиым салу туралы", "мүлiкке тиым салу" және "тиым салу" деген сөздер тиiсiнше "иеленуi шектелген", "иеленудi шектеу туралы", "мүлiктi иеленудi шектеу" және "иеленудi шектеу" деген сөздермен ауыстырылсын. </w:t>
      </w:r>
      <w:r>
        <w:br/>
      </w:r>
      <w:r>
        <w:rPr>
          <w:rFonts w:ascii="Times New Roman"/>
          <w:b w:val="false"/>
          <w:i w:val="false"/>
          <w:color w:val="000000"/>
          <w:sz w:val="28"/>
        </w:rPr>
        <w:t xml:space="preserve">
      6. ХХIII тараудың атауындағы және 1-тармағындағы "тиым салынған" және "тиым салған" деген сөздер тиiсiнше "иеленуi шектелген" және "иеленуге шектелген" деген сөздермен ауыстырылсын. </w:t>
      </w:r>
      <w:r>
        <w:br/>
      </w:r>
      <w:r>
        <w:rPr>
          <w:rFonts w:ascii="Times New Roman"/>
          <w:b w:val="false"/>
          <w:i w:val="false"/>
          <w:color w:val="000000"/>
          <w:sz w:val="28"/>
        </w:rPr>
        <w:t xml:space="preserve">
      7. ХХҮII тараудың 2-тармағында: </w:t>
      </w:r>
      <w:r>
        <w:br/>
      </w:r>
      <w:r>
        <w:rPr>
          <w:rFonts w:ascii="Times New Roman"/>
          <w:b w:val="false"/>
          <w:i w:val="false"/>
          <w:color w:val="000000"/>
          <w:sz w:val="28"/>
        </w:rPr>
        <w:t xml:space="preserve">
      бiрiншi және екiншi абзацтардағы "артық төленген салық сомасы" деген сөздерден кейiн, үшiншi абзацтағы "есептi кезеңде" деген сөздерден кейiн, төртiншi абзацтағы "(салықтар, ағымдағы төлемдер, өсiмдер, айыппұлдар)" деген сөздерден кейiн, бесiншi абзацтағы "(соның iшiнде ағымдағы төлемдер)" деген сөздерден кейiн "өтелуге тиiс қосылған құнға салынатын салық сомасынан басқа" деген сөздермен толықтырылсын.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"Егер салық төлеушi салық қызметi тексергенге дейiн, болмаса аудиторлық қызметтiң көмегiмен тексеру жүргiзiлгенге дейiн өткен салық жылында салық заңдарында олар жiберген бұрмалаушылықтарды өз бетiнше байқаса, онда ол бұрмалаушылыққа жол берiлген сәттен бастап қосымша салық сомасы бюджетке енгiзiлген сәтке дейiнгi кезең үшiн белгiленген мөлшердегi тиесiлi салық пен өсiм сомасын бюджеттiң кiрiсiне белгiленген мерзiмде енгiзуге, сондай-ақ салық қызметiне жазбаша арыз жолдап, онда түзетiлген бұрмалаушылықтардың сипатын баян етуге және қосымша есептелген және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бюджеттiң кiрiсiне енгiзiлген салық пен өсiм сомасын көрсетуге мiндеттi. </w:t>
      </w:r>
    </w:p>
    <w:p>
      <w:pPr>
        <w:spacing w:after="0"/>
        <w:ind w:left="0"/>
        <w:jc w:val="both"/>
      </w:pPr>
      <w:r>
        <w:rPr>
          <w:rFonts w:ascii="Times New Roman"/>
          <w:b w:val="false"/>
          <w:i w:val="false"/>
          <w:color w:val="000000"/>
          <w:sz w:val="28"/>
        </w:rPr>
        <w:t xml:space="preserve">Салық қызметi төлемдердiң бюджетке нақты келiп түсуiн алдын ала тексере </w:t>
      </w:r>
    </w:p>
    <w:p>
      <w:pPr>
        <w:spacing w:after="0"/>
        <w:ind w:left="0"/>
        <w:jc w:val="both"/>
      </w:pPr>
      <w:r>
        <w:rPr>
          <w:rFonts w:ascii="Times New Roman"/>
          <w:b w:val="false"/>
          <w:i w:val="false"/>
          <w:color w:val="000000"/>
          <w:sz w:val="28"/>
        </w:rPr>
        <w:t xml:space="preserve">отырып, салық төлеушiнiң арызын және өзгертулер енгiзiлген декларацияны </w:t>
      </w:r>
    </w:p>
    <w:p>
      <w:pPr>
        <w:spacing w:after="0"/>
        <w:ind w:left="0"/>
        <w:jc w:val="both"/>
      </w:pPr>
      <w:r>
        <w:rPr>
          <w:rFonts w:ascii="Times New Roman"/>
          <w:b w:val="false"/>
          <w:i w:val="false"/>
          <w:color w:val="000000"/>
          <w:sz w:val="28"/>
        </w:rPr>
        <w:t>(есептi) қабылдап алуға мiндеттi".</w:t>
      </w:r>
    </w:p>
    <w:p>
      <w:pPr>
        <w:spacing w:after="0"/>
        <w:ind w:left="0"/>
        <w:jc w:val="both"/>
      </w:pPr>
      <w:r>
        <w:rPr>
          <w:rFonts w:ascii="Times New Roman"/>
          <w:b w:val="false"/>
          <w:i w:val="false"/>
          <w:color w:val="000000"/>
          <w:sz w:val="28"/>
        </w:rPr>
        <w:t xml:space="preserve">     8. ХХХ тараудың 1-тармағының 1) тармақшасындағы "күнгi" деген сөз </w:t>
      </w:r>
    </w:p>
    <w:p>
      <w:pPr>
        <w:spacing w:after="0"/>
        <w:ind w:left="0"/>
        <w:jc w:val="both"/>
      </w:pPr>
      <w:r>
        <w:rPr>
          <w:rFonts w:ascii="Times New Roman"/>
          <w:b w:val="false"/>
          <w:i w:val="false"/>
          <w:color w:val="000000"/>
          <w:sz w:val="28"/>
        </w:rPr>
        <w:t>алынып тасталсын.</w:t>
      </w:r>
    </w:p>
    <w:p>
      <w:pPr>
        <w:spacing w:after="0"/>
        <w:ind w:left="0"/>
        <w:jc w:val="both"/>
      </w:pPr>
      <w:r>
        <w:rPr>
          <w:rFonts w:ascii="Times New Roman"/>
          <w:b w:val="false"/>
          <w:i w:val="false"/>
          <w:color w:val="000000"/>
          <w:sz w:val="28"/>
        </w:rPr>
        <w:t>     Министрдiң бiрiншi орынбасары -</w:t>
      </w:r>
    </w:p>
    <w:p>
      <w:pPr>
        <w:spacing w:after="0"/>
        <w:ind w:left="0"/>
        <w:jc w:val="both"/>
      </w:pPr>
      <w:r>
        <w:rPr>
          <w:rFonts w:ascii="Times New Roman"/>
          <w:b w:val="false"/>
          <w:i w:val="false"/>
          <w:color w:val="000000"/>
          <w:sz w:val="28"/>
        </w:rPr>
        <w:t>     Бас салық инспекциясының бастығы,</w:t>
      </w:r>
    </w:p>
    <w:p>
      <w:pPr>
        <w:spacing w:after="0"/>
        <w:ind w:left="0"/>
        <w:jc w:val="both"/>
      </w:pPr>
      <w:r>
        <w:rPr>
          <w:rFonts w:ascii="Times New Roman"/>
          <w:b w:val="false"/>
          <w:i w:val="false"/>
          <w:color w:val="000000"/>
          <w:sz w:val="28"/>
        </w:rPr>
        <w:t>     салық қызметiнiң бiрiншi дәрежелi</w:t>
      </w:r>
    </w:p>
    <w:p>
      <w:pPr>
        <w:spacing w:after="0"/>
        <w:ind w:left="0"/>
        <w:jc w:val="both"/>
      </w:pPr>
      <w:r>
        <w:rPr>
          <w:rFonts w:ascii="Times New Roman"/>
          <w:b w:val="false"/>
          <w:i w:val="false"/>
          <w:color w:val="000000"/>
          <w:sz w:val="28"/>
        </w:rPr>
        <w:t>     мемлекеттiк кеңесшiсi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