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050a" w14:textId="a550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Қызметкерлердiң еңбек мiндеттерiн атқару кезiндегi зақымдануы салдарынан денсаулығының бұзылуына немесе жарымжан болуына байланысты медициналық-әлеуметтiк сараптау комиссияларының (МӘСК) оның кәсiптiк еңбек қабiлетiнен айрылу дәрежесiн белгiлеу тәртiбi туралы Нұсқама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орынбасарының 1995 жылғы 15 наурыздағы N 2-3747 бұйрығы. Қазақстан Республикасының Әділет министрлігінде 1995 жылғы 15 қыркүйекте тіркелді. Тіркеу N 96. Күші жойылды - ҚР Еңбекті және халықты әлеуметтік қорғау министрінің 2004 жылғы 8 қазандағы N 228-ө (V043174) бұйрығымен.</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I. ЖАЛПЫ ЕРЕЖЕЛЕР </w:t>
      </w:r>
    </w:p>
    <w:bookmarkEnd w:id="0"/>
    <w:p>
      <w:pPr>
        <w:spacing w:after="0"/>
        <w:ind w:left="0"/>
        <w:jc w:val="both"/>
      </w:pPr>
      <w:r>
        <w:rPr>
          <w:rFonts w:ascii="Times New Roman"/>
          <w:b w:val="false"/>
          <w:i w:val="false"/>
          <w:color w:val="000000"/>
          <w:sz w:val="28"/>
        </w:rPr>
        <w:t xml:space="preserve">        1. Қазақстан Республикасы Министрлер Кабинетiнiң 1993 жылғы 17 наурыздағы N 201 қаулысымен бекiтiлген еңбек мiндеттерiн орындау кезiнде жұмысшылар мен қызметкерлердiң зақымдануы салдарынан денсаулығының бұзылуына немесе жарымжан болуына &lt;*&gt; себепкер барлық нысандағы кәсiпорындар &lt;*&gt;, мекемелер, ұйымдар тарапынан келтiрiлген зиянның орнын өтеудiң қағидасына сәйкес еңбекте зақымданған қызметкердiң кәсiптiк еңбек ету қабiлетiнен айырылу дәрежесiн медициналық-әлеуметтiк сарап комиссиясы (МӘСК) (процентпен) белгiлейдi.  </w:t>
      </w:r>
      <w:r>
        <w:br/>
      </w:r>
      <w:r>
        <w:rPr>
          <w:rFonts w:ascii="Times New Roman"/>
          <w:b w:val="false"/>
          <w:i w:val="false"/>
          <w:color w:val="000000"/>
          <w:sz w:val="28"/>
        </w:rPr>
        <w:t xml:space="preserve">
      Ескерту. Бұдан былай - еңбек жарақаты.  </w:t>
      </w:r>
      <w:r>
        <w:br/>
      </w:r>
      <w:r>
        <w:rPr>
          <w:rFonts w:ascii="Times New Roman"/>
          <w:b w:val="false"/>
          <w:i w:val="false"/>
          <w:color w:val="000000"/>
          <w:sz w:val="28"/>
        </w:rPr>
        <w:t xml:space="preserve">
               Бұдан былай - жұмыс берушi. </w:t>
      </w:r>
      <w:r>
        <w:br/>
      </w:r>
      <w:r>
        <w:rPr>
          <w:rFonts w:ascii="Times New Roman"/>
          <w:b w:val="false"/>
          <w:i w:val="false"/>
          <w:color w:val="000000"/>
          <w:sz w:val="28"/>
        </w:rPr>
        <w:t xml:space="preserve">
      2. МӘСК кәсiптiк еңбек ету қабiлетiнен айырылу дәрежесiн анықтай отырып, негiздi болған жағдайда зардап шегушiнiң сол аталған еңбек жарақтарынан мүгедек болғандығын тану мүмкiндiгi және оның көмектiң қосымша түрлерiн қажет ететiндiгi туралы мәселенi қарайды. </w:t>
      </w:r>
    </w:p>
    <w:p>
      <w:pPr>
        <w:spacing w:after="0"/>
        <w:ind w:left="0"/>
        <w:jc w:val="left"/>
      </w:pPr>
      <w:r>
        <w:rPr>
          <w:rFonts w:ascii="Times New Roman"/>
          <w:b/>
          <w:i w:val="false"/>
          <w:color w:val="000000"/>
        </w:rPr>
        <w:t xml:space="preserve"> II. Кәсiптiк еңбек қабiлетiнен айырылу </w:t>
      </w:r>
      <w:r>
        <w:br/>
      </w:r>
      <w:r>
        <w:rPr>
          <w:rFonts w:ascii="Times New Roman"/>
          <w:b/>
          <w:i w:val="false"/>
          <w:color w:val="000000"/>
        </w:rPr>
        <w:t xml:space="preserve">
дәрежесiн белгiлеу тәртiбi </w:t>
      </w:r>
    </w:p>
    <w:p>
      <w:pPr>
        <w:spacing w:after="0"/>
        <w:ind w:left="0"/>
        <w:jc w:val="both"/>
      </w:pPr>
      <w:r>
        <w:rPr>
          <w:rFonts w:ascii="Times New Roman"/>
          <w:b w:val="false"/>
          <w:i w:val="false"/>
          <w:color w:val="000000"/>
          <w:sz w:val="28"/>
        </w:rPr>
        <w:t xml:space="preserve">        3. Кәсiптiк еңбекке қабiлеттiлiк - бұл өз мамандығы бойынша еңбек етуге қабiлеттiлiк немесе еңбекақысы мен бiлiктiлiгi бойынша соған тең дәрежедегi кәсiп бойынша еңбек ете алатын қабiлеттiлiк болып табылады. Зардап шегушiнiң бiрнеше мамандығы болған жағдайда, кәсiптiк еңбекке қабiлетiнен айырылу процентiн анықтау кезiнде, жұмыс iстеп жатқанда денсаулығына зиян келтiрiлген кездегi мамандығы еңбек стажын құрайтын және оның жалғасы саналатын, жоғары бiлiктi немесе арнаулы бiлiм алу жолымен игерiлген мамандықты негiзгi мамандыққа есептеген жөн.  </w:t>
      </w:r>
      <w:r>
        <w:br/>
      </w:r>
      <w:r>
        <w:rPr>
          <w:rFonts w:ascii="Times New Roman"/>
          <w:b w:val="false"/>
          <w:i w:val="false"/>
          <w:color w:val="000000"/>
          <w:sz w:val="28"/>
        </w:rPr>
        <w:t xml:space="preserve">
      4. Кәсiптiк еңбек қабiлетiнен айырылу дәрежесiн еңбек мiндеттерiн атқарумен байланысты болған жарақаттың зардабына орай МӘСК анықтайды.  </w:t>
      </w:r>
      <w:r>
        <w:br/>
      </w:r>
      <w:r>
        <w:rPr>
          <w:rFonts w:ascii="Times New Roman"/>
          <w:b w:val="false"/>
          <w:i w:val="false"/>
          <w:color w:val="000000"/>
          <w:sz w:val="28"/>
        </w:rPr>
        <w:t xml:space="preserve">
      5. Кәсiптiк еңбек қабiлетiнен айырылу дәрежесiн анықтау кезiнде МӘСК организм функцияларының бұзылу көрiнiсiн белгiлейдi, бұл:  </w:t>
      </w:r>
      <w:r>
        <w:br/>
      </w:r>
      <w:r>
        <w:rPr>
          <w:rFonts w:ascii="Times New Roman"/>
          <w:b w:val="false"/>
          <w:i w:val="false"/>
          <w:color w:val="000000"/>
          <w:sz w:val="28"/>
        </w:rPr>
        <w:t xml:space="preserve">
      - функциялардың толықтай жойылуы немесе зақымданудың ерекше көрiну сипаты;  </w:t>
      </w:r>
      <w:r>
        <w:br/>
      </w:r>
      <w:r>
        <w:rPr>
          <w:rFonts w:ascii="Times New Roman"/>
          <w:b w:val="false"/>
          <w:i w:val="false"/>
          <w:color w:val="000000"/>
          <w:sz w:val="28"/>
        </w:rPr>
        <w:t xml:space="preserve">
      - функциялардың айрықша бұзылуы;  </w:t>
      </w:r>
      <w:r>
        <w:br/>
      </w:r>
      <w:r>
        <w:rPr>
          <w:rFonts w:ascii="Times New Roman"/>
          <w:b w:val="false"/>
          <w:i w:val="false"/>
          <w:color w:val="000000"/>
          <w:sz w:val="28"/>
        </w:rPr>
        <w:t xml:space="preserve">
      - функциялардың бiршама бұзылуы.  </w:t>
      </w:r>
      <w:r>
        <w:br/>
      </w:r>
      <w:r>
        <w:rPr>
          <w:rFonts w:ascii="Times New Roman"/>
          <w:b w:val="false"/>
          <w:i w:val="false"/>
          <w:color w:val="000000"/>
          <w:sz w:val="28"/>
        </w:rPr>
        <w:t xml:space="preserve">
      6. Мүгедектiк тобын және кәсiптiк еңбек қабiлетiнен айырылу дәрежесiн анықтау кезiнде МӘСК сонымен бiр мезгiлде жойылған функциялардың орны толу дәрежесiн, зардап шегушiнiң негiзгi мамандығы бойынша сол немесе өзге жұмысты немесе квалификациялар мен еңбекақы бойынша оған тең жұмыс дәрежесiн орындау мүмкiндiгiн, квалификация бойынша оған жақын жұмыстарда әдеттегi немесе арнайы жағдай жасалған жұмыстарда еңбек ету мүмкiндiгiн анықтайды. Сондай-ақ МӘСК мамандықты қайта өзгерту, қайта оқыту және жаңа мамандық беру мүмкiндiгiн, айқындайды. Бұл 40 жасқа дейiнгi адамдарға қатысты.  </w:t>
      </w:r>
      <w:r>
        <w:br/>
      </w:r>
      <w:r>
        <w:rPr>
          <w:rFonts w:ascii="Times New Roman"/>
          <w:b w:val="false"/>
          <w:i w:val="false"/>
          <w:color w:val="000000"/>
          <w:sz w:val="28"/>
        </w:rPr>
        <w:t xml:space="preserve">
      7. Еңбек жарақаты бойынша мүгедектiк тобын белгiлейтiн деректер болмаған жағдайда және зардап шегушi өз мамандығы бойынша, бiрақ жұмыс жағдайлары бiршама өзгертiлiп, еңбекақысы азайтылмай немесе азайтылып еңбек ете алатын болса, өзiнiң бiлiктiлiгi мен жалақысына бара-бар мамандықпен ауыр қол жұмысын орындайтын адамдарды еңбекке орналастыруды және жалақысын азайтуда қиындықтар туындаған жағдайда еңбек ету қабiлетiнен 5 проценттен 30 процентке дейiн айырылған деп немесе еңбек ету қабiлетiнен айырылу процентiн белгiлемей-ақ қосымша көмек түрлерi белгiленедi.  </w:t>
      </w:r>
      <w:r>
        <w:br/>
      </w:r>
      <w:r>
        <w:rPr>
          <w:rFonts w:ascii="Times New Roman"/>
          <w:b w:val="false"/>
          <w:i w:val="false"/>
          <w:color w:val="000000"/>
          <w:sz w:val="28"/>
        </w:rPr>
        <w:t xml:space="preserve">
      8. Еңбек зақымының зардабы негiзгi мамандығы бойынша еңбек етуге мүмкiндiк бермей бiрақ ол одан төменгi квалификациядағы және жалақысы төмен шағын жұмыстарды атқара алса, кәсiптiк еңбек ету қабiлетiнен 30-дан 60 процентке дейiн айырылған деп белгiленедi.  </w:t>
      </w:r>
      <w:r>
        <w:br/>
      </w:r>
      <w:r>
        <w:rPr>
          <w:rFonts w:ascii="Times New Roman"/>
          <w:b w:val="false"/>
          <w:i w:val="false"/>
          <w:color w:val="000000"/>
          <w:sz w:val="28"/>
        </w:rPr>
        <w:t xml:space="preserve">
      9. Егер зардап шегушiнiң функцияларының бұзылуы айқын көрiнiп тұрса және тек қана арнайы жасалған жағдайларда iстей алады деп көрсетiлсе онда кәсiптiк еңбек ету қабiлетiнен 70 процент және одан да жоғары процент айырылған деп белгiленедi.  </w:t>
      </w:r>
      <w:r>
        <w:br/>
      </w:r>
      <w:r>
        <w:rPr>
          <w:rFonts w:ascii="Times New Roman"/>
          <w:b w:val="false"/>
          <w:i w:val="false"/>
          <w:color w:val="000000"/>
          <w:sz w:val="28"/>
        </w:rPr>
        <w:t xml:space="preserve">
      10. Зардап шегушiнiң еңбек қабiлетiнен айырылуы немесе зақымданған функциялары көзге көрiнiп тұруы кез келген жұмысты, тiптен арнайы жағдай жасалған жұмысты атқаруға мүмкiндiк бермесе, кәсiптiк еңбек ету қабiлетiнен 100 процент айырылған деп белгiленедi.  </w:t>
      </w:r>
      <w:r>
        <w:br/>
      </w:r>
      <w:r>
        <w:rPr>
          <w:rFonts w:ascii="Times New Roman"/>
          <w:b w:val="false"/>
          <w:i w:val="false"/>
          <w:color w:val="000000"/>
          <w:sz w:val="28"/>
        </w:rPr>
        <w:t xml:space="preserve">
      11. Бiр кәсiпорында бiрнеше рет жарақат алса, немесе сол жұмысты атқаруда денсаулығына зақым келсе кәсiптiк еңбек ету қабiлетiнен айырылу процентi сол келтiрiлген зақымданудың жалпы қосындысы мөлшерiнде белгiленедi. Егер әртүрлi кәсiпорындарда жарақат алып, денсаулығы бұзылса кәсiптiк еңбек ету қабiлетiнен айырылу дәрежесiн анықтау әрбiр оқиға бойынша жеке, бөлек-бөлек жүзеге асырылады.  </w:t>
      </w:r>
      <w:r>
        <w:br/>
      </w:r>
      <w:r>
        <w:rPr>
          <w:rFonts w:ascii="Times New Roman"/>
          <w:b w:val="false"/>
          <w:i w:val="false"/>
          <w:color w:val="000000"/>
          <w:sz w:val="28"/>
        </w:rPr>
        <w:t xml:space="preserve">
      12. Егер осы еңбек жарақатына байланысты зардап шегушiге еңбек ету қабiлетiнен айырылу дәрежесi бұрын да белгiленген болса, МӘСК оны зардап шегушiнiң өтiнiш берген уақытына қарамастан, еңбек ету қабiлетiнен айырылу дәрежесiн бұрынғы белгiленген мерзiмi бiткен күннен бастап белгiлейдi, бұл орайда МӘСК зардап шегушiнiң кәсiптiк еңбек ету қабiлетiнен айырылған сол кездегi денсаулық жағдайын сипаттайтын емдеу-алдын алу мекемелерiнiң мәлiметтерiн пайдаланады.  </w:t>
      </w:r>
      <w:r>
        <w:br/>
      </w:r>
      <w:r>
        <w:rPr>
          <w:rFonts w:ascii="Times New Roman"/>
          <w:b w:val="false"/>
          <w:i w:val="false"/>
          <w:color w:val="000000"/>
          <w:sz w:val="28"/>
        </w:rPr>
        <w:t xml:space="preserve">
      13. Кәсiптiк еңбек ету қабiлетiнен айырылу дәрежесiн анықтаған кезде қайта куәландыру мерзiмi еңбек жарақаты зардабынан сипатына, медициналық және әлеуметтiк-еңбек оңалту шараларының ықпалымен еңбек қабiлетiнiң толықтай немесе iшiнара қалпына келу мүмкiншiлiгiне қарай алты айдан кейiн, бiр немесе екi жылдан кейiн белгiленедi.  </w:t>
      </w:r>
      <w:r>
        <w:br/>
      </w:r>
      <w:r>
        <w:rPr>
          <w:rFonts w:ascii="Times New Roman"/>
          <w:b w:val="false"/>
          <w:i w:val="false"/>
          <w:color w:val="000000"/>
          <w:sz w:val="28"/>
        </w:rPr>
        <w:t xml:space="preserve">
      14. Егер еңбек зақымының зардабы анатомиялық кемiстiкке жататын болса, сондай-ақ еркектер 60 жасқа ал әйелдер 55 жасқа толғанда мүгедектiк тобы және кәсiптiк еңбек ету қабiлетiнен айырылу процентi мерзiмсiз уақытқа белгiленедi. Ондай адамдар денсаулық жағдайы нашарлаған кезде денсаулық сақтау органдарының, халық сотының жолдамасымен, сондай-ақ жұмыс берушiнiң тiлегi және зардап шегушiнiң өтiнiшi бойынша қайта куәландырылады.  </w:t>
      </w:r>
      <w:r>
        <w:br/>
      </w:r>
      <w:r>
        <w:rPr>
          <w:rFonts w:ascii="Times New Roman"/>
          <w:b w:val="false"/>
          <w:i w:val="false"/>
          <w:color w:val="000000"/>
          <w:sz w:val="28"/>
        </w:rPr>
        <w:t xml:space="preserve">
      15. Егер зардап шегушi МӘСК-ге клиникалық диагнозы негiзделiп жiберiлсе және ол сараптық шешiм шығаруға мүмкiндiк бермесе МӘСК диагнозды және организм функциясының бұзылу дәрежесiн анықтау мақсатымен, қосымша амбулаториялық немесе стационарлық тексеруден өткiзу үшiн ауруды емдеу-алдын алу мекемелерiне жiбередi немесе қажеттi мәлiметтердi, соның iшiнде стационарда емдеушiнiң медициналық картасының көшiрмесiн, амбулаториялық емдеуде жүрген аурудың медициналық көшiрмесiн, амбулаториялық емделуде жүрген аурудың медициналық картасын сұратады.  </w:t>
      </w:r>
    </w:p>
    <w:p>
      <w:pPr>
        <w:spacing w:after="0"/>
        <w:ind w:left="0"/>
        <w:jc w:val="left"/>
      </w:pPr>
      <w:r>
        <w:rPr>
          <w:rFonts w:ascii="Times New Roman"/>
          <w:b/>
          <w:i w:val="false"/>
          <w:color w:val="000000"/>
        </w:rPr>
        <w:t xml:space="preserve"> III. Еңбек жарақатына байланысты зардап шегушiнiң </w:t>
      </w:r>
      <w:r>
        <w:br/>
      </w:r>
      <w:r>
        <w:rPr>
          <w:rFonts w:ascii="Times New Roman"/>
          <w:b/>
          <w:i w:val="false"/>
          <w:color w:val="000000"/>
        </w:rPr>
        <w:t xml:space="preserve">
қосымша шығындарға мұқтаждығын анықтаудың тәртiбi </w:t>
      </w:r>
    </w:p>
    <w:p>
      <w:pPr>
        <w:spacing w:after="0"/>
        <w:ind w:left="0"/>
        <w:jc w:val="both"/>
      </w:pPr>
      <w:r>
        <w:rPr>
          <w:rFonts w:ascii="Times New Roman"/>
          <w:b w:val="false"/>
          <w:i w:val="false"/>
          <w:color w:val="000000"/>
          <w:sz w:val="28"/>
        </w:rPr>
        <w:t xml:space="preserve">        16. МӘСК зардап шегушiнiң қосымша күтiмге, тамаққа, оның iшiнде арнайы медициналық, дәрi-дәрмекке, ауруды күту үшiн керек-жараққа, санаторий-курорттық емделуге, протездеуге, қозғалыс құралдарына, т.б. мұқтаждығы туралы шешiм шығарады.  </w:t>
      </w:r>
      <w:r>
        <w:br/>
      </w:r>
      <w:r>
        <w:rPr>
          <w:rFonts w:ascii="Times New Roman"/>
          <w:b w:val="false"/>
          <w:i w:val="false"/>
          <w:color w:val="000000"/>
          <w:sz w:val="28"/>
        </w:rPr>
        <w:t xml:space="preserve">
      17. Бөгде адамның күтiмi жасауына және мамандандырылған медициналық күтiмге жұмсалатын шығындардың орны МӘСК-ның қорытындысы бойынша (бiрiншi топтағы мүгедектерден өзге) өтеледi. Күнделiктi тұрмыста өзiн күте алмайтын (кiр жуу, бөлме жинау, тақта жуу, үй жұмыстарын орындау сияқты) зардап шегушiнiң тұрмыстық күтiмдi қажет ететiнi туралы қорытындыны соттың шешiмi бойынша МӘСК шығарады.  </w:t>
      </w:r>
      <w:r>
        <w:br/>
      </w:r>
      <w:r>
        <w:rPr>
          <w:rFonts w:ascii="Times New Roman"/>
          <w:b w:val="false"/>
          <w:i w:val="false"/>
          <w:color w:val="000000"/>
          <w:sz w:val="28"/>
        </w:rPr>
        <w:t xml:space="preserve">
      18. Протез-ортопедия бұйымдары туғаннан кейiн жаңадан протез жасатуға жұмсалатын шығындар зардап шегушiнiң сол немесе басқа протез түрлерiне мұқтаждығы туралы МӘСК-ның қорытындысы бойынша сол адам берген мемлекеттiк протез кәсiпорындарының есеп-шоты негiзiнде өтеледi.  </w:t>
      </w:r>
      <w:r>
        <w:br/>
      </w:r>
      <w:r>
        <w:rPr>
          <w:rFonts w:ascii="Times New Roman"/>
          <w:b w:val="false"/>
          <w:i w:val="false"/>
          <w:color w:val="000000"/>
          <w:sz w:val="28"/>
        </w:rPr>
        <w:t xml:space="preserve">
      19. Зардап шегушi адамның арнаулы көлiк сатып алуға жұмсалатын шығындарын жұмыс берушi МӘСК-тiң қорытындысы бойынша белгiленген тәртiпке сәйкес төлейдi.  </w:t>
      </w:r>
      <w:r>
        <w:br/>
      </w:r>
      <w:r>
        <w:rPr>
          <w:rFonts w:ascii="Times New Roman"/>
          <w:b w:val="false"/>
          <w:i w:val="false"/>
          <w:color w:val="000000"/>
          <w:sz w:val="28"/>
        </w:rPr>
        <w:t xml:space="preserve">
      20. Зардап шегушiнiң осы жарақаттың салдарынан денсаулығының бұзылуына байланысты санаторий-курорттық емделудi қажет ететiндiгi туралы МӘСК-нiң қорытындысы бойынша санаторий-курорттық емдеу шығындарын жұмыс берушi өтейдi: оған не тегiн жолдама берiледi немесе оның бағасы және санаторияға бару және қайту жолы төленедi. Жекелеген жағдайларда алып жүретiн адамды қажетсiнетiнi туралы МӘСК шешiм қабылдайды, ал бұл алып жүрушi адамның жол шығынын өтеуге негiз болады. </w:t>
      </w:r>
      <w:r>
        <w:br/>
      </w:r>
      <w:r>
        <w:rPr>
          <w:rFonts w:ascii="Times New Roman"/>
          <w:b w:val="false"/>
          <w:i w:val="false"/>
          <w:color w:val="000000"/>
          <w:sz w:val="28"/>
        </w:rPr>
        <w:t xml:space="preserve">
      21. Егер зардап шегушiнiң денсаулық жағдайының нашарлауы тамақ қуатының кемуiмен байланысты болса, кәсiпорын МӘСК-нiң қорытындысын негiзге ала отырып, тамақтануға кеткен қосымша шығынның орнын өтейдi. </w:t>
      </w:r>
      <w:r>
        <w:br/>
      </w:r>
      <w:r>
        <w:rPr>
          <w:rFonts w:ascii="Times New Roman"/>
          <w:b w:val="false"/>
          <w:i w:val="false"/>
          <w:color w:val="000000"/>
          <w:sz w:val="28"/>
        </w:rPr>
        <w:t xml:space="preserve">
      22. Егер денсаулық жағдайы еңбекте жарақаттануға байланысты нашарлап, емделудi қажет етсе, МӘСК-тiң қорытындысы бойынша дәрi-дәрмек алу шығындарын жұмыс берушi өтейдi. </w:t>
      </w:r>
    </w:p>
    <w:p>
      <w:pPr>
        <w:spacing w:after="0"/>
        <w:ind w:left="0"/>
        <w:jc w:val="both"/>
      </w:pPr>
      <w:r>
        <w:rPr>
          <w:rFonts w:ascii="Times New Roman"/>
          <w:b/>
          <w:i w:val="false"/>
          <w:color w:val="000000"/>
          <w:sz w:val="28"/>
        </w:rPr>
        <w:t xml:space="preserve">            IV. Сараптау құжаттарын ресiмдеудiң тәртiбi </w:t>
      </w:r>
    </w:p>
    <w:p>
      <w:pPr>
        <w:spacing w:after="0"/>
        <w:ind w:left="0"/>
        <w:jc w:val="both"/>
      </w:pPr>
      <w:r>
        <w:rPr>
          <w:rFonts w:ascii="Times New Roman"/>
          <w:b w:val="false"/>
          <w:i w:val="false"/>
          <w:color w:val="000000"/>
          <w:sz w:val="28"/>
        </w:rPr>
        <w:t xml:space="preserve">      23. Зардап шегушiнi МӘСК-те куәландыру және қайта куәландыру iсi тиiстi емдеу-алдын алу мекемесiнiң жолдамасымен тұрғылықты жерiнде тiркелген емдеу-алдын алу мекемесiнде жүзеге асырылады. </w:t>
      </w:r>
      <w:r>
        <w:br/>
      </w:r>
      <w:r>
        <w:rPr>
          <w:rFonts w:ascii="Times New Roman"/>
          <w:b w:val="false"/>
          <w:i w:val="false"/>
          <w:color w:val="000000"/>
          <w:sz w:val="28"/>
        </w:rPr>
        <w:t xml:space="preserve">
      24. Бiрiншi рет куәландырудан өтерде зардап шегушi МӘСК-ке мыналарды тапсыруы тиiс: </w:t>
      </w:r>
      <w:r>
        <w:br/>
      </w:r>
      <w:r>
        <w:rPr>
          <w:rFonts w:ascii="Times New Roman"/>
          <w:b w:val="false"/>
          <w:i w:val="false"/>
          <w:color w:val="000000"/>
          <w:sz w:val="28"/>
        </w:rPr>
        <w:t xml:space="preserve">
      - өндiрiстегi бақытсыздық жағдай туралы акт; </w:t>
      </w:r>
      <w:r>
        <w:br/>
      </w:r>
      <w:r>
        <w:rPr>
          <w:rFonts w:ascii="Times New Roman"/>
          <w:b w:val="false"/>
          <w:i w:val="false"/>
          <w:color w:val="000000"/>
          <w:sz w:val="28"/>
        </w:rPr>
        <w:t xml:space="preserve">
      - өзi бақылауда болған емдеу мекемесiнен N 088У форма бойынша МӘСК-ке жолдама; </w:t>
      </w:r>
      <w:r>
        <w:br/>
      </w:r>
      <w:r>
        <w:rPr>
          <w:rFonts w:ascii="Times New Roman"/>
          <w:b w:val="false"/>
          <w:i w:val="false"/>
          <w:color w:val="000000"/>
          <w:sz w:val="28"/>
        </w:rPr>
        <w:t xml:space="preserve">
      - кәсiптiк ауру жағдайында-профпатологиялар  </w:t>
      </w:r>
      <w:r>
        <w:br/>
      </w:r>
      <w:r>
        <w:rPr>
          <w:rFonts w:ascii="Times New Roman"/>
          <w:b w:val="false"/>
          <w:i w:val="false"/>
          <w:color w:val="000000"/>
          <w:sz w:val="28"/>
        </w:rPr>
        <w:t xml:space="preserve">
орталығының-мамандандырылған емдеу-алдын алу мекемелерiнiң (Қазақстан Республикасы Денсаулық сақтау министрлiгiнiң Еңбек гигиенасы және кәсiптiк аурулар ғылыми зерттеу институтының бөлiмдерi мен клиникалары) қорытындысы.  </w:t>
      </w:r>
      <w:r>
        <w:br/>
      </w:r>
      <w:r>
        <w:rPr>
          <w:rFonts w:ascii="Times New Roman"/>
          <w:b w:val="false"/>
          <w:i w:val="false"/>
          <w:color w:val="000000"/>
          <w:sz w:val="28"/>
        </w:rPr>
        <w:t xml:space="preserve">
      Зардап шегушiнi қайта куәландыруды МӘСК емдеу мекемелерiнiң жолдамасы бойынша (N 088У форма) өткiзедi.  </w:t>
      </w:r>
      <w:r>
        <w:br/>
      </w:r>
      <w:r>
        <w:rPr>
          <w:rFonts w:ascii="Times New Roman"/>
          <w:b w:val="false"/>
          <w:i w:val="false"/>
          <w:color w:val="000000"/>
          <w:sz w:val="28"/>
        </w:rPr>
        <w:t>
</w:t>
      </w:r>
      <w:r>
        <w:rPr>
          <w:rFonts w:ascii="Times New Roman"/>
          <w:b w:val="false"/>
          <w:i w:val="false"/>
          <w:color w:val="ff0000"/>
          <w:sz w:val="28"/>
        </w:rPr>
        <w:t xml:space="preserve">       ЕСКЕРТУ. 24-тармақтың 4-абзацы алынып тасталды - ҚР Халықты әлеуметтiк қорғау министрiнiң 1996.10.31. N 99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25. Асыраушының қайтыс болуына байланысты келтiрiлген зиянның орнын өтеудi талап етушi адам МӘСК-ке алғаш рет мүгедектiк белгiлеу үшiн мыналарды тапсыруға тиiс:  </w:t>
      </w:r>
      <w:r>
        <w:br/>
      </w:r>
      <w:r>
        <w:rPr>
          <w:rFonts w:ascii="Times New Roman"/>
          <w:b w:val="false"/>
          <w:i w:val="false"/>
          <w:color w:val="000000"/>
          <w:sz w:val="28"/>
        </w:rPr>
        <w:t xml:space="preserve">
      - жұмыс берушiнiң немесе халық сотының (хаты) жолдамасы (еркiн формадағы);  </w:t>
      </w:r>
      <w:r>
        <w:br/>
      </w:r>
      <w:r>
        <w:rPr>
          <w:rFonts w:ascii="Times New Roman"/>
          <w:b w:val="false"/>
          <w:i w:val="false"/>
          <w:color w:val="000000"/>
          <w:sz w:val="28"/>
        </w:rPr>
        <w:t xml:space="preserve">
      - олар бақылауында болған емдеу мекемесiнiң N 088У форма бойынша МӘСК-ке жолдамасы;  </w:t>
      </w:r>
      <w:r>
        <w:br/>
      </w:r>
      <w:r>
        <w:rPr>
          <w:rFonts w:ascii="Times New Roman"/>
          <w:b w:val="false"/>
          <w:i w:val="false"/>
          <w:color w:val="000000"/>
          <w:sz w:val="28"/>
        </w:rPr>
        <w:t xml:space="preserve">
      Қайта куәландыруда емдеу мекемелерiнiң жолдамасы (N 088У форма) болса жеткiлiктi.  </w:t>
      </w:r>
      <w:r>
        <w:br/>
      </w:r>
      <w:r>
        <w:rPr>
          <w:rFonts w:ascii="Times New Roman"/>
          <w:b w:val="false"/>
          <w:i w:val="false"/>
          <w:color w:val="000000"/>
          <w:sz w:val="28"/>
        </w:rPr>
        <w:t xml:space="preserve">
      26. Егер зардап шегушi еңбекте зақымдану салдарынан бұрынғы айлық табысынан айрылып қалған күннен бастап үш жыл өткенге дейiн МӘСК-ке хабарласса, онда МӘСК кәсiптiк еңбек ету қабiлетiнен айырылу дәрежесiн еңбекте зақымдану салдарынан бұрынғы айлық табысынан айрылып қалған күннен бастап белгiлейдi.  </w:t>
      </w:r>
      <w:r>
        <w:br/>
      </w:r>
      <w:r>
        <w:rPr>
          <w:rFonts w:ascii="Times New Roman"/>
          <w:b w:val="false"/>
          <w:i w:val="false"/>
          <w:color w:val="000000"/>
          <w:sz w:val="28"/>
        </w:rPr>
        <w:t xml:space="preserve">
      27. Зардап шегушi еңбекте зақымдану салдарынан бұрынғы айлық табысынан айырылып қалған күннен бастап үш жыл өткенге дейiн МӘСК-ке хабарласқан жағдайда, МӘСК кәсiптiк еңбек ету қабiлетiнен айырылу дәрежесiн жұмыс берушiге хабарласқан күннен белгiлейдi. Мұндай жағдайда кәсiптiк еңбек ету қабiлетiнен айырылу дәрежесi өткен уақытқа белгiленбейдi.  </w:t>
      </w:r>
      <w:r>
        <w:br/>
      </w:r>
      <w:r>
        <w:rPr>
          <w:rFonts w:ascii="Times New Roman"/>
          <w:b w:val="false"/>
          <w:i w:val="false"/>
          <w:color w:val="000000"/>
          <w:sz w:val="28"/>
        </w:rPr>
        <w:t xml:space="preserve">
      28. Егер жарақаттану немесе денсаулыққа басқа да зиян келу жұмыспен байланыссыз болса, зардап шегушiнiң еңбек ету қабiлетiнен айырылу туралы қорытындыны денсаулық сақтау органдарының сот-медициналық сараптау комиссиясы бередi. Қамау орындарында жазалау мерзiмiн өтеп жүрген азаматтар, өндiрiсте бақытсыздыққа душар болған жағдайда кәсiптiк еңбек ету қабiлетiнен айырылу дәрежесiн процентпен белгiлеу үшiн сот-медициналық сараптау органдарында куәландырудан өтедi, өйткенi олар бас бостандығынан айыру орындарында еңбек қатынастарында болмайды және олар жұмысшылар мен қызметшiлер болып табылмайды.  </w:t>
      </w:r>
      <w:r>
        <w:br/>
      </w:r>
      <w:r>
        <w:rPr>
          <w:rFonts w:ascii="Times New Roman"/>
          <w:b w:val="false"/>
          <w:i w:val="false"/>
          <w:color w:val="000000"/>
          <w:sz w:val="28"/>
        </w:rPr>
        <w:t xml:space="preserve">
      Мiндеттi түрде еңбекке тартумен байланысты шартты сотталған, өндiрiсте денсаулығына зақым келген адамдар (зақымдануды, ауруды), белгiленген тәртiппен МӘСК-тiң куәландіруiнен өтедi.  </w:t>
      </w:r>
      <w:r>
        <w:br/>
      </w:r>
      <w:r>
        <w:rPr>
          <w:rFonts w:ascii="Times New Roman"/>
          <w:b w:val="false"/>
          <w:i w:val="false"/>
          <w:color w:val="000000"/>
          <w:sz w:val="28"/>
        </w:rPr>
        <w:t xml:space="preserve">
      29. Кәсiптiк еңбек ету қабiлетiнен айырылу дәрежесiн анықтау нәтижесi, қосымша көмек түрлерiне мұқтаждығы туралы анықтама куәландырылған адамның қолына берiледi, кәсiптiк еңбек ету, қабiлетiнен айырылу дәрежесiн процентпен анықтаудың нәтижесi, қосымша көмек түрлерiн қажетсiнетiндiгi туралы МӘСК-тiң куәландыру актiсiнiң көшiрмесi зардап шегушiнi МӘСК-тiң куәландыруына жiберген халық сотына немесе жұмыс берушiге жiберiледi.  </w:t>
      </w:r>
      <w:r>
        <w:br/>
      </w:r>
      <w:r>
        <w:rPr>
          <w:rFonts w:ascii="Times New Roman"/>
          <w:b w:val="false"/>
          <w:i w:val="false"/>
          <w:color w:val="000000"/>
          <w:sz w:val="28"/>
        </w:rPr>
        <w:t xml:space="preserve">
      30. Куәландырылған адам ауданаралық, қалалық медициналық-әлеуметтiк сараптау комиссиясының (МӘСК-тiң) шешiмiмен келiспеген жағдайда, бiр ай мерзiм iшiнде облыстық МӘСК-ке шағым жасауына болады. Облыстық, орталық қалалық МӘСК-тiң шешiмi жөнiнде Қазақстан Республикасының Халықты әлеуметтiк қорғау министрлiгiне шағым жасауы мүмкiн. Республикалық МӘСК-тiң шешiмiне шағым жасау сот тәртiбiмен жүзеге асырылады. </w:t>
      </w:r>
    </w:p>
    <w:p>
      <w:pPr>
        <w:spacing w:after="0"/>
        <w:ind w:left="0"/>
        <w:jc w:val="both"/>
      </w:pPr>
      <w:r>
        <w:rPr>
          <w:rFonts w:ascii="Times New Roman"/>
          <w:b w:val="false"/>
          <w:i w:val="false"/>
          <w:color w:val="000000"/>
          <w:sz w:val="28"/>
        </w:rPr>
        <w:t xml:space="preserve"> Формат А4                  ______________________________________ </w:t>
      </w:r>
      <w:r>
        <w:br/>
      </w:r>
      <w:r>
        <w:rPr>
          <w:rFonts w:ascii="Times New Roman"/>
          <w:b w:val="false"/>
          <w:i w:val="false"/>
          <w:color w:val="000000"/>
          <w:sz w:val="28"/>
        </w:rPr>
        <w:t xml:space="preserve">
                           |Код формы по ОКУД__________________   | </w:t>
      </w:r>
      <w:r>
        <w:br/>
      </w:r>
      <w:r>
        <w:rPr>
          <w:rFonts w:ascii="Times New Roman"/>
          <w:b w:val="false"/>
          <w:i w:val="false"/>
          <w:color w:val="000000"/>
          <w:sz w:val="28"/>
        </w:rPr>
        <w:t xml:space="preserve">
                           |Код учреждения по ОКПО______________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          |Медициналық құжат N 088/У </w:t>
      </w:r>
      <w:r>
        <w:br/>
      </w:r>
      <w:r>
        <w:rPr>
          <w:rFonts w:ascii="Times New Roman"/>
          <w:b w:val="false"/>
          <w:i w:val="false"/>
          <w:color w:val="000000"/>
          <w:sz w:val="28"/>
        </w:rPr>
        <w:t xml:space="preserve">
денсаулық сақтау министрлiгi          | 20.10.93 г. N 437 </w:t>
      </w:r>
      <w:r>
        <w:br/>
      </w:r>
      <w:r>
        <w:rPr>
          <w:rFonts w:ascii="Times New Roman"/>
          <w:b w:val="false"/>
          <w:i w:val="false"/>
          <w:color w:val="000000"/>
          <w:sz w:val="28"/>
        </w:rPr>
        <w:t xml:space="preserve">
Министерство здравоохранения          |ҚР денсаулық сақтау министр.- </w:t>
      </w:r>
      <w:r>
        <w:br/>
      </w:r>
      <w:r>
        <w:rPr>
          <w:rFonts w:ascii="Times New Roman"/>
          <w:b w:val="false"/>
          <w:i w:val="false"/>
          <w:color w:val="000000"/>
          <w:sz w:val="28"/>
        </w:rPr>
        <w:t xml:space="preserve">
Республики Казахстан       |          |лiгi бекiткен. </w:t>
      </w:r>
      <w:r>
        <w:br/>
      </w:r>
      <w:r>
        <w:rPr>
          <w:rFonts w:ascii="Times New Roman"/>
          <w:b w:val="false"/>
          <w:i w:val="false"/>
          <w:color w:val="000000"/>
          <w:sz w:val="28"/>
        </w:rPr>
        <w:t xml:space="preserve">
___________________________|          |Медицинская документация. </w:t>
      </w:r>
      <w:r>
        <w:br/>
      </w:r>
      <w:r>
        <w:rPr>
          <w:rFonts w:ascii="Times New Roman"/>
          <w:b w:val="false"/>
          <w:i w:val="false"/>
          <w:color w:val="000000"/>
          <w:sz w:val="28"/>
        </w:rPr>
        <w:t xml:space="preserve">
Мекеменiң атауы            |          |Утверждена Минздравом РК </w:t>
      </w:r>
      <w:r>
        <w:br/>
      </w:r>
      <w:r>
        <w:rPr>
          <w:rFonts w:ascii="Times New Roman"/>
          <w:b w:val="false"/>
          <w:i w:val="false"/>
          <w:color w:val="000000"/>
          <w:sz w:val="28"/>
        </w:rPr>
        <w:t xml:space="preserve">
                           |          | Форма N 088/У.  </w:t>
      </w:r>
      <w:r>
        <w:br/>
      </w:r>
      <w:r>
        <w:rPr>
          <w:rFonts w:ascii="Times New Roman"/>
          <w:b w:val="false"/>
          <w:i w:val="false"/>
          <w:color w:val="000000"/>
          <w:sz w:val="28"/>
        </w:rPr>
        <w:t xml:space="preserve">
Наименование учреждения    |          | 20.10.93 г. N 437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МӘСК-ке жiберу (жолдама) </w:t>
      </w:r>
      <w:r>
        <w:br/>
      </w:r>
      <w:r>
        <w:rPr>
          <w:rFonts w:ascii="Times New Roman"/>
          <w:b w:val="false"/>
          <w:i w:val="false"/>
          <w:color w:val="000000"/>
          <w:sz w:val="28"/>
        </w:rPr>
        <w:t xml:space="preserve">
                       Направление на МСЭК                    </w:t>
      </w:r>
    </w:p>
    <w:p>
      <w:pPr>
        <w:spacing w:after="0"/>
        <w:ind w:left="0"/>
        <w:jc w:val="both"/>
      </w:pPr>
      <w:r>
        <w:rPr>
          <w:rFonts w:ascii="Times New Roman"/>
          <w:b w:val="false"/>
          <w:i w:val="false"/>
          <w:color w:val="000000"/>
          <w:sz w:val="28"/>
        </w:rPr>
        <w:t xml:space="preserve">            Берiлген уақыты "__"_________________ 199__ж. </w:t>
      </w:r>
      <w:r>
        <w:br/>
      </w:r>
      <w:r>
        <w:rPr>
          <w:rFonts w:ascii="Times New Roman"/>
          <w:b w:val="false"/>
          <w:i w:val="false"/>
          <w:color w:val="000000"/>
          <w:sz w:val="28"/>
        </w:rPr>
        <w:t xml:space="preserve">
            Дата выдачи                                г. </w:t>
      </w:r>
    </w:p>
    <w:p>
      <w:pPr>
        <w:spacing w:after="0"/>
        <w:ind w:left="0"/>
        <w:jc w:val="both"/>
      </w:pPr>
      <w:r>
        <w:rPr>
          <w:rFonts w:ascii="Times New Roman"/>
          <w:b w:val="false"/>
          <w:i w:val="false"/>
          <w:color w:val="000000"/>
          <w:sz w:val="28"/>
        </w:rPr>
        <w:t xml:space="preserve">1. Тегi, аты-жөнi________________________________________________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2. Туған уақыты__________________________ Жынысы ________________ </w:t>
      </w:r>
      <w:r>
        <w:br/>
      </w:r>
      <w:r>
        <w:rPr>
          <w:rFonts w:ascii="Times New Roman"/>
          <w:b w:val="false"/>
          <w:i w:val="false"/>
          <w:color w:val="000000"/>
          <w:sz w:val="28"/>
        </w:rPr>
        <w:t xml:space="preserve">
   Дата рождения                           Пол </w:t>
      </w:r>
      <w:r>
        <w:br/>
      </w:r>
      <w:r>
        <w:rPr>
          <w:rFonts w:ascii="Times New Roman"/>
          <w:b w:val="false"/>
          <w:i w:val="false"/>
          <w:color w:val="000000"/>
          <w:sz w:val="28"/>
        </w:rPr>
        <w:t xml:space="preserve">
3. Науқастың мекен-жайы _________________________________________ </w:t>
      </w:r>
      <w:r>
        <w:br/>
      </w:r>
      <w:r>
        <w:rPr>
          <w:rFonts w:ascii="Times New Roman"/>
          <w:b w:val="false"/>
          <w:i w:val="false"/>
          <w:color w:val="000000"/>
          <w:sz w:val="28"/>
        </w:rPr>
        <w:t xml:space="preserve">
   Адрес больного </w:t>
      </w:r>
      <w:r>
        <w:br/>
      </w:r>
      <w:r>
        <w:rPr>
          <w:rFonts w:ascii="Times New Roman"/>
          <w:b w:val="false"/>
          <w:i w:val="false"/>
          <w:color w:val="000000"/>
          <w:sz w:val="28"/>
        </w:rPr>
        <w:t xml:space="preserve">
4. Мүгедек_______________топта     5. Жұмыс орны_________________ </w:t>
      </w:r>
      <w:r>
        <w:br/>
      </w:r>
      <w:r>
        <w:rPr>
          <w:rFonts w:ascii="Times New Roman"/>
          <w:b w:val="false"/>
          <w:i w:val="false"/>
          <w:color w:val="000000"/>
          <w:sz w:val="28"/>
        </w:rPr>
        <w:t xml:space="preserve">
   Инвалид               группа       Место работы </w:t>
      </w:r>
      <w:r>
        <w:br/>
      </w:r>
      <w:r>
        <w:rPr>
          <w:rFonts w:ascii="Times New Roman"/>
          <w:b w:val="false"/>
          <w:i w:val="false"/>
          <w:color w:val="000000"/>
          <w:sz w:val="28"/>
        </w:rPr>
        <w:t xml:space="preserve">
6. Жұмыс орнының мекен-жайы______________________________________ </w:t>
      </w:r>
      <w:r>
        <w:br/>
      </w:r>
      <w:r>
        <w:rPr>
          <w:rFonts w:ascii="Times New Roman"/>
          <w:b w:val="false"/>
          <w:i w:val="false"/>
          <w:color w:val="000000"/>
          <w:sz w:val="28"/>
        </w:rPr>
        <w:t xml:space="preserve">
   Адрес места работы </w:t>
      </w:r>
      <w:r>
        <w:br/>
      </w:r>
      <w:r>
        <w:rPr>
          <w:rFonts w:ascii="Times New Roman"/>
          <w:b w:val="false"/>
          <w:i w:val="false"/>
          <w:color w:val="000000"/>
          <w:sz w:val="28"/>
        </w:rPr>
        <w:t xml:space="preserve">
7. Кәсiбi____________________________ 8. Лауазымы________________ </w:t>
      </w:r>
      <w:r>
        <w:br/>
      </w:r>
      <w:r>
        <w:rPr>
          <w:rFonts w:ascii="Times New Roman"/>
          <w:b w:val="false"/>
          <w:i w:val="false"/>
          <w:color w:val="000000"/>
          <w:sz w:val="28"/>
        </w:rPr>
        <w:t xml:space="preserve">
   Профессия                             Должность </w:t>
      </w:r>
      <w:r>
        <w:br/>
      </w:r>
      <w:r>
        <w:rPr>
          <w:rFonts w:ascii="Times New Roman"/>
          <w:b w:val="false"/>
          <w:i w:val="false"/>
          <w:color w:val="000000"/>
          <w:sz w:val="28"/>
        </w:rPr>
        <w:t xml:space="preserve">
9. Емдеу алдын-алу мекемесiнiң бақылауында 199_ж."_"______нан болды.  </w:t>
      </w:r>
      <w:r>
        <w:br/>
      </w:r>
      <w:r>
        <w:rPr>
          <w:rFonts w:ascii="Times New Roman"/>
          <w:b w:val="false"/>
          <w:i w:val="false"/>
          <w:color w:val="000000"/>
          <w:sz w:val="28"/>
        </w:rPr>
        <w:t xml:space="preserve">
   Под наблюдением лечебно-профилактического учреждения с </w:t>
      </w:r>
      <w:r>
        <w:br/>
      </w:r>
      <w:r>
        <w:rPr>
          <w:rFonts w:ascii="Times New Roman"/>
          <w:b w:val="false"/>
          <w:i w:val="false"/>
          <w:color w:val="000000"/>
          <w:sz w:val="28"/>
        </w:rPr>
        <w:t xml:space="preserve">
"_"_______199__ж. </w:t>
      </w:r>
      <w:r>
        <w:br/>
      </w:r>
      <w:r>
        <w:rPr>
          <w:rFonts w:ascii="Times New Roman"/>
          <w:b w:val="false"/>
          <w:i w:val="false"/>
          <w:color w:val="000000"/>
          <w:sz w:val="28"/>
        </w:rPr>
        <w:t xml:space="preserve">
10. Ауру тарихы (басталуы, дамуы, ағымы, қайталау көздерi, </w:t>
      </w:r>
      <w:r>
        <w:br/>
      </w:r>
      <w:r>
        <w:rPr>
          <w:rFonts w:ascii="Times New Roman"/>
          <w:b w:val="false"/>
          <w:i w:val="false"/>
          <w:color w:val="000000"/>
          <w:sz w:val="28"/>
        </w:rPr>
        <w:t xml:space="preserve">
жүргiзiлген ем, алдын алу, еңбекке жарамдылығын қалыпқа келтiру). </w:t>
      </w:r>
      <w:r>
        <w:br/>
      </w:r>
      <w:r>
        <w:rPr>
          <w:rFonts w:ascii="Times New Roman"/>
          <w:b w:val="false"/>
          <w:i w:val="false"/>
          <w:color w:val="000000"/>
          <w:sz w:val="28"/>
        </w:rPr>
        <w:t xml:space="preserve">
   История настоящего заболевания (начало, развитие, течение, даты </w:t>
      </w:r>
      <w:r>
        <w:br/>
      </w:r>
      <w:r>
        <w:rPr>
          <w:rFonts w:ascii="Times New Roman"/>
          <w:b w:val="false"/>
          <w:i w:val="false"/>
          <w:color w:val="000000"/>
          <w:sz w:val="28"/>
        </w:rPr>
        <w:t xml:space="preserve">
   обострений, проведенные лечебно-профилактические мероприятия, </w:t>
      </w:r>
      <w:r>
        <w:br/>
      </w:r>
      <w:r>
        <w:rPr>
          <w:rFonts w:ascii="Times New Roman"/>
          <w:b w:val="false"/>
          <w:i w:val="false"/>
          <w:color w:val="000000"/>
          <w:sz w:val="28"/>
        </w:rPr>
        <w:t xml:space="preserve">
   меры по восстановлению трудоспособности)______________________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11. Уақытша еңбекке жарамсыздық жиiлiгi және ұзақтығы  </w:t>
      </w:r>
      <w:r>
        <w:br/>
      </w:r>
      <w:r>
        <w:rPr>
          <w:rFonts w:ascii="Times New Roman"/>
          <w:b w:val="false"/>
          <w:i w:val="false"/>
          <w:color w:val="000000"/>
          <w:sz w:val="28"/>
        </w:rPr>
        <w:t xml:space="preserve">
   (соңғы 12 айдағы мәлiмет) </w:t>
      </w:r>
      <w:r>
        <w:br/>
      </w:r>
      <w:r>
        <w:rPr>
          <w:rFonts w:ascii="Times New Roman"/>
          <w:b w:val="false"/>
          <w:i w:val="false"/>
          <w:color w:val="000000"/>
          <w:sz w:val="28"/>
        </w:rPr>
        <w:t xml:space="preserve">
   Частота и длительность временной нетрудоспособности </w:t>
      </w:r>
      <w:r>
        <w:br/>
      </w:r>
      <w:r>
        <w:rPr>
          <w:rFonts w:ascii="Times New Roman"/>
          <w:b w:val="false"/>
          <w:i w:val="false"/>
          <w:color w:val="000000"/>
          <w:sz w:val="28"/>
        </w:rPr>
        <w:t xml:space="preserve">
   (сведения за последние 12 месяцев)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айы-күнi        |    Аурудың атауы </w:t>
      </w:r>
      <w:r>
        <w:br/>
      </w:r>
      <w:r>
        <w:rPr>
          <w:rFonts w:ascii="Times New Roman"/>
          <w:b w:val="false"/>
          <w:i w:val="false"/>
          <w:color w:val="000000"/>
          <w:sz w:val="28"/>
        </w:rPr>
        <w:t xml:space="preserve">
  число месяца     |    Название болезни </w:t>
      </w:r>
      <w:r>
        <w:br/>
      </w:r>
      <w:r>
        <w:rPr>
          <w:rFonts w:ascii="Times New Roman"/>
          <w:b w:val="false"/>
          <w:i w:val="false"/>
          <w:color w:val="000000"/>
          <w:sz w:val="28"/>
        </w:rPr>
        <w:t xml:space="preserve">
  с______по______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----кесу сызығы-линия отреза--- --- --- -- </w:t>
      </w:r>
      <w:r>
        <w:br/>
      </w:r>
      <w:r>
        <w:rPr>
          <w:rFonts w:ascii="Times New Roman"/>
          <w:b w:val="false"/>
          <w:i w:val="false"/>
          <w:color w:val="000000"/>
          <w:sz w:val="28"/>
        </w:rPr>
        <w:t xml:space="preserve">
Қазақстан Республикасының       Мекеменiң атауы, мекен жайы </w:t>
      </w:r>
      <w:r>
        <w:br/>
      </w:r>
      <w:r>
        <w:rPr>
          <w:rFonts w:ascii="Times New Roman"/>
          <w:b w:val="false"/>
          <w:i w:val="false"/>
          <w:color w:val="000000"/>
          <w:sz w:val="28"/>
        </w:rPr>
        <w:t xml:space="preserve">
денсаулық сақтау министрлiгi    Наименование учреждения, адрес </w:t>
      </w:r>
      <w:r>
        <w:br/>
      </w:r>
      <w:r>
        <w:rPr>
          <w:rFonts w:ascii="Times New Roman"/>
          <w:b w:val="false"/>
          <w:i w:val="false"/>
          <w:color w:val="000000"/>
          <w:sz w:val="28"/>
        </w:rPr>
        <w:t xml:space="preserve">
Минздрав Республики Казахстан   _________________________________ </w:t>
      </w:r>
    </w:p>
    <w:p>
      <w:pPr>
        <w:spacing w:after="0"/>
        <w:ind w:left="0"/>
        <w:jc w:val="both"/>
      </w:pPr>
      <w:r>
        <w:rPr>
          <w:rFonts w:ascii="Times New Roman"/>
          <w:b w:val="false"/>
          <w:i w:val="false"/>
          <w:color w:val="000000"/>
          <w:sz w:val="28"/>
        </w:rPr>
        <w:t xml:space="preserve">МӘСК шешiмi жөнiндегi емдеу алдын алу мекемесiне хабарламасы </w:t>
      </w:r>
      <w:r>
        <w:br/>
      </w:r>
      <w:r>
        <w:rPr>
          <w:rFonts w:ascii="Times New Roman"/>
          <w:b w:val="false"/>
          <w:i w:val="false"/>
          <w:color w:val="000000"/>
          <w:sz w:val="28"/>
        </w:rPr>
        <w:t xml:space="preserve">
Извещение лечебно-профилактическеого учреждения о решении МСЭК </w:t>
      </w:r>
    </w:p>
    <w:p>
      <w:pPr>
        <w:spacing w:after="0"/>
        <w:ind w:left="0"/>
        <w:jc w:val="both"/>
      </w:pPr>
      <w:r>
        <w:rPr>
          <w:rFonts w:ascii="Times New Roman"/>
          <w:b w:val="false"/>
          <w:i w:val="false"/>
          <w:color w:val="000000"/>
          <w:sz w:val="28"/>
        </w:rPr>
        <w:t xml:space="preserve">1.Науқастың аты-жөнi_____________________________________________ </w:t>
      </w:r>
      <w:r>
        <w:br/>
      </w:r>
      <w:r>
        <w:rPr>
          <w:rFonts w:ascii="Times New Roman"/>
          <w:b w:val="false"/>
          <w:i w:val="false"/>
          <w:color w:val="000000"/>
          <w:sz w:val="28"/>
        </w:rPr>
        <w:t xml:space="preserve">
  Фамилия, имя, отчество больного </w:t>
      </w:r>
      <w:r>
        <w:br/>
      </w:r>
      <w:r>
        <w:rPr>
          <w:rFonts w:ascii="Times New Roman"/>
          <w:b w:val="false"/>
          <w:i w:val="false"/>
          <w:color w:val="000000"/>
          <w:sz w:val="28"/>
        </w:rPr>
        <w:t xml:space="preserve">
2. Уақыты_______________________________ 3. Акт N </w:t>
      </w:r>
      <w:r>
        <w:br/>
      </w:r>
      <w:r>
        <w:rPr>
          <w:rFonts w:ascii="Times New Roman"/>
          <w:b w:val="false"/>
          <w:i w:val="false"/>
          <w:color w:val="000000"/>
          <w:sz w:val="28"/>
        </w:rPr>
        <w:t xml:space="preserve">
   Дата                                     N акта </w:t>
      </w:r>
      <w:r>
        <w:br/>
      </w:r>
      <w:r>
        <w:rPr>
          <w:rFonts w:ascii="Times New Roman"/>
          <w:b w:val="false"/>
          <w:i w:val="false"/>
          <w:color w:val="000000"/>
          <w:sz w:val="28"/>
        </w:rPr>
        <w:t xml:space="preserve">
4. МӘСК  диагнозы________________________________________________ </w:t>
      </w:r>
      <w:r>
        <w:br/>
      </w:r>
      <w:r>
        <w:rPr>
          <w:rFonts w:ascii="Times New Roman"/>
          <w:b w:val="false"/>
          <w:i w:val="false"/>
          <w:color w:val="000000"/>
          <w:sz w:val="28"/>
        </w:rPr>
        <w:t xml:space="preserve">
   Диагноз МСЭК </w:t>
      </w:r>
      <w:r>
        <w:br/>
      </w:r>
      <w:r>
        <w:rPr>
          <w:rFonts w:ascii="Times New Roman"/>
          <w:b w:val="false"/>
          <w:i w:val="false"/>
          <w:color w:val="000000"/>
          <w:sz w:val="28"/>
        </w:rPr>
        <w:t xml:space="preserve">
12.Соңғы жылғы жұмыс жағдайының немесе кәсiбiнiң өзгеруi:_______ </w:t>
      </w:r>
      <w:r>
        <w:br/>
      </w:r>
      <w:r>
        <w:rPr>
          <w:rFonts w:ascii="Times New Roman"/>
          <w:b w:val="false"/>
          <w:i w:val="false"/>
          <w:color w:val="000000"/>
          <w:sz w:val="28"/>
        </w:rPr>
        <w:t xml:space="preserve">
   Изменение профессии или условий работы за последний год: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МӘСК-ке жiбергенде науқастың жағдайы (дәрiгерлердiң, оның </w:t>
      </w:r>
      <w:r>
        <w:br/>
      </w:r>
      <w:r>
        <w:rPr>
          <w:rFonts w:ascii="Times New Roman"/>
          <w:b w:val="false"/>
          <w:i w:val="false"/>
          <w:color w:val="000000"/>
          <w:sz w:val="28"/>
        </w:rPr>
        <w:t xml:space="preserve">
    iшiнде невропотолог, терапевтiң жан-жақты тексерулерiнiң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Состояние больного при направлении на МСЭК (данные объективного </w:t>
      </w:r>
      <w:r>
        <w:br/>
      </w:r>
      <w:r>
        <w:rPr>
          <w:rFonts w:ascii="Times New Roman"/>
          <w:b w:val="false"/>
          <w:i w:val="false"/>
          <w:color w:val="000000"/>
          <w:sz w:val="28"/>
        </w:rPr>
        <w:t xml:space="preserve">
    обследования терапевта, хирурга, невропатолога и других врачей)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14. Рентгенологиялық зерттеулер:_________________________________ </w:t>
      </w:r>
      <w:r>
        <w:br/>
      </w:r>
      <w:r>
        <w:rPr>
          <w:rFonts w:ascii="Times New Roman"/>
          <w:b w:val="false"/>
          <w:i w:val="false"/>
          <w:color w:val="000000"/>
          <w:sz w:val="28"/>
        </w:rPr>
        <w:t xml:space="preserve">
    Рентгеногологические исследования: </w:t>
      </w:r>
      <w:r>
        <w:br/>
      </w:r>
      <w:r>
        <w:rPr>
          <w:rFonts w:ascii="Times New Roman"/>
          <w:b w:val="false"/>
          <w:i w:val="false"/>
          <w:color w:val="000000"/>
          <w:sz w:val="28"/>
        </w:rPr>
        <w:t xml:space="preserve">
15. Лабораториялық зерттеулер:___________________________________ </w:t>
      </w:r>
      <w:r>
        <w:br/>
      </w:r>
      <w:r>
        <w:rPr>
          <w:rFonts w:ascii="Times New Roman"/>
          <w:b w:val="false"/>
          <w:i w:val="false"/>
          <w:color w:val="000000"/>
          <w:sz w:val="28"/>
        </w:rPr>
        <w:t xml:space="preserve">
    Лабораторные исследования </w:t>
      </w:r>
      <w:r>
        <w:br/>
      </w:r>
      <w:r>
        <w:rPr>
          <w:rFonts w:ascii="Times New Roman"/>
          <w:b w:val="false"/>
          <w:i w:val="false"/>
          <w:color w:val="000000"/>
          <w:sz w:val="28"/>
        </w:rPr>
        <w:t xml:space="preserve">
16. МӘСК-ке жолдағандығы диагнозы: </w:t>
      </w:r>
      <w:r>
        <w:br/>
      </w:r>
      <w:r>
        <w:rPr>
          <w:rFonts w:ascii="Times New Roman"/>
          <w:b w:val="false"/>
          <w:i w:val="false"/>
          <w:color w:val="000000"/>
          <w:sz w:val="28"/>
        </w:rPr>
        <w:t xml:space="preserve">
    Диагноз при направлении на МСЭК: </w:t>
      </w:r>
      <w:r>
        <w:br/>
      </w:r>
      <w:r>
        <w:rPr>
          <w:rFonts w:ascii="Times New Roman"/>
          <w:b w:val="false"/>
          <w:i w:val="false"/>
          <w:color w:val="000000"/>
          <w:sz w:val="28"/>
        </w:rPr>
        <w:t xml:space="preserve">
    а) негiзгi ауруы (қабылданған классификация бойынша клиникалық </w:t>
      </w:r>
      <w:r>
        <w:br/>
      </w:r>
      <w:r>
        <w:rPr>
          <w:rFonts w:ascii="Times New Roman"/>
          <w:b w:val="false"/>
          <w:i w:val="false"/>
          <w:color w:val="000000"/>
          <w:sz w:val="28"/>
        </w:rPr>
        <w:t xml:space="preserve">
    сипаттама, ағза функциясының (қызметiнiң) нашарлау деңгейi): </w:t>
      </w:r>
      <w:r>
        <w:br/>
      </w:r>
      <w:r>
        <w:rPr>
          <w:rFonts w:ascii="Times New Roman"/>
          <w:b w:val="false"/>
          <w:i w:val="false"/>
          <w:color w:val="000000"/>
          <w:sz w:val="28"/>
        </w:rPr>
        <w:t xml:space="preserve">
    основное заболевание (клиническая характеристика по принятой </w:t>
      </w:r>
      <w:r>
        <w:br/>
      </w:r>
      <w:r>
        <w:rPr>
          <w:rFonts w:ascii="Times New Roman"/>
          <w:b w:val="false"/>
          <w:i w:val="false"/>
          <w:color w:val="000000"/>
          <w:sz w:val="28"/>
        </w:rPr>
        <w:t xml:space="preserve">
    классификации, степень нарушения функций организма):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 iлеспелi аурулары:_________________________________________ </w:t>
      </w:r>
      <w:r>
        <w:br/>
      </w:r>
      <w:r>
        <w:rPr>
          <w:rFonts w:ascii="Times New Roman"/>
          <w:b w:val="false"/>
          <w:i w:val="false"/>
          <w:color w:val="000000"/>
          <w:sz w:val="28"/>
        </w:rPr>
        <w:t xml:space="preserve">
    сопутствующие заболевания: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 асқынуы:__________________________________________________ </w:t>
      </w:r>
      <w:r>
        <w:br/>
      </w:r>
      <w:r>
        <w:rPr>
          <w:rFonts w:ascii="Times New Roman"/>
          <w:b w:val="false"/>
          <w:i w:val="false"/>
          <w:color w:val="000000"/>
          <w:sz w:val="28"/>
        </w:rPr>
        <w:t xml:space="preserve">
     осложнения: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17. МӘСК-ке жолдама берiлу себебi: мүгедектiк белгiлерiнiң болуы, </w:t>
      </w:r>
      <w:r>
        <w:br/>
      </w:r>
      <w:r>
        <w:rPr>
          <w:rFonts w:ascii="Times New Roman"/>
          <w:b w:val="false"/>
          <w:i w:val="false"/>
          <w:color w:val="000000"/>
          <w:sz w:val="28"/>
        </w:rPr>
        <w:t xml:space="preserve">
    мүгедектiк уақытының бiтуi, қайтадан куәландыру, уақытынан </w:t>
      </w:r>
      <w:r>
        <w:br/>
      </w:r>
      <w:r>
        <w:rPr>
          <w:rFonts w:ascii="Times New Roman"/>
          <w:b w:val="false"/>
          <w:i w:val="false"/>
          <w:color w:val="000000"/>
          <w:sz w:val="28"/>
        </w:rPr>
        <w:t xml:space="preserve">
    бұрын куәландыру, сырқат парағының мерзiмiн ұзарту (сызыңыз). </w:t>
      </w:r>
      <w:r>
        <w:br/>
      </w:r>
      <w:r>
        <w:rPr>
          <w:rFonts w:ascii="Times New Roman"/>
          <w:b w:val="false"/>
          <w:i w:val="false"/>
          <w:color w:val="000000"/>
          <w:sz w:val="28"/>
        </w:rPr>
        <w:t xml:space="preserve">
    Основание для направления на МСЭК: наличие признаков  </w:t>
      </w:r>
      <w:r>
        <w:br/>
      </w:r>
      <w:r>
        <w:rPr>
          <w:rFonts w:ascii="Times New Roman"/>
          <w:b w:val="false"/>
          <w:i w:val="false"/>
          <w:color w:val="000000"/>
          <w:sz w:val="28"/>
        </w:rPr>
        <w:t xml:space="preserve">
    инвалидности, окончания срока инвалидности, переосвидетель.- </w:t>
      </w:r>
      <w:r>
        <w:br/>
      </w:r>
      <w:r>
        <w:rPr>
          <w:rFonts w:ascii="Times New Roman"/>
          <w:b w:val="false"/>
          <w:i w:val="false"/>
          <w:color w:val="000000"/>
          <w:sz w:val="28"/>
        </w:rPr>
        <w:t xml:space="preserve">
    ствование, досрочное переосвидетельствование, необходимость </w:t>
      </w:r>
      <w:r>
        <w:br/>
      </w:r>
      <w:r>
        <w:rPr>
          <w:rFonts w:ascii="Times New Roman"/>
          <w:b w:val="false"/>
          <w:i w:val="false"/>
          <w:color w:val="000000"/>
          <w:sz w:val="28"/>
        </w:rPr>
        <w:t xml:space="preserve">
    продления больничного листка (подчеркнуть). </w:t>
      </w:r>
    </w:p>
    <w:p>
      <w:pPr>
        <w:spacing w:after="0"/>
        <w:ind w:left="0"/>
        <w:jc w:val="both"/>
      </w:pPr>
      <w:r>
        <w:rPr>
          <w:rFonts w:ascii="Times New Roman"/>
          <w:b w:val="false"/>
          <w:i w:val="false"/>
          <w:color w:val="000000"/>
          <w:sz w:val="28"/>
        </w:rPr>
        <w:t xml:space="preserve">    ДБК төрағасы___________________  Мүшелерi___________________ </w:t>
      </w:r>
      <w:r>
        <w:br/>
      </w:r>
      <w:r>
        <w:rPr>
          <w:rFonts w:ascii="Times New Roman"/>
          <w:b w:val="false"/>
          <w:i w:val="false"/>
          <w:color w:val="000000"/>
          <w:sz w:val="28"/>
        </w:rPr>
        <w:t xml:space="preserve">
    Председатель ВКК                  Члены </w:t>
      </w:r>
      <w:r>
        <w:br/>
      </w:r>
      <w:r>
        <w:rPr>
          <w:rFonts w:ascii="Times New Roman"/>
          <w:b w:val="false"/>
          <w:i w:val="false"/>
          <w:color w:val="000000"/>
          <w:sz w:val="28"/>
        </w:rPr>
        <w:t xml:space="preserve">
   ---- ---- ---- --- --- кесу сызығы -линия отреза--- --- --- -- </w:t>
      </w:r>
      <w:r>
        <w:br/>
      </w:r>
      <w:r>
        <w:rPr>
          <w:rFonts w:ascii="Times New Roman"/>
          <w:b w:val="false"/>
          <w:i w:val="false"/>
          <w:color w:val="000000"/>
          <w:sz w:val="28"/>
        </w:rPr>
        <w:t xml:space="preserve">
 5. МӘСК дәйектемесi_____________________________________________ </w:t>
      </w:r>
      <w:r>
        <w:br/>
      </w:r>
      <w:r>
        <w:rPr>
          <w:rFonts w:ascii="Times New Roman"/>
          <w:b w:val="false"/>
          <w:i w:val="false"/>
          <w:color w:val="000000"/>
          <w:sz w:val="28"/>
        </w:rPr>
        <w:t xml:space="preserve">
    Заключение МСЭК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Әлеуметтiк-еңбекке қатыстыру жөнiндегi ұсыныстар_____________ </w:t>
      </w:r>
      <w:r>
        <w:br/>
      </w:r>
      <w:r>
        <w:rPr>
          <w:rFonts w:ascii="Times New Roman"/>
          <w:b w:val="false"/>
          <w:i w:val="false"/>
          <w:color w:val="000000"/>
          <w:sz w:val="28"/>
        </w:rPr>
        <w:t xml:space="preserve">
    Рекомендации по социально-трудовой реабилитации______________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Денсаулық жағдайы жақсарту жөнiндегi ұсыныстар_______________ </w:t>
      </w:r>
      <w:r>
        <w:br/>
      </w:r>
      <w:r>
        <w:rPr>
          <w:rFonts w:ascii="Times New Roman"/>
          <w:b w:val="false"/>
          <w:i w:val="false"/>
          <w:color w:val="000000"/>
          <w:sz w:val="28"/>
        </w:rPr>
        <w:t xml:space="preserve">
    Рекомендации по медицинской реабилитации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МӘСК төрағасы ________________Жiберiлген уақыты </w:t>
      </w:r>
      <w:r>
        <w:br/>
      </w:r>
      <w:r>
        <w:rPr>
          <w:rFonts w:ascii="Times New Roman"/>
          <w:b w:val="false"/>
          <w:i w:val="false"/>
          <w:color w:val="000000"/>
          <w:sz w:val="28"/>
        </w:rPr>
        <w:t xml:space="preserve">
    Председатель МСЭК             Дата отправки "__"_________199_ж.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