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2f05" w14:textId="6f52f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Құнды қағаздар шығару мен орналастыру қорытындылары жөнiндегi есептi қарау және бекiту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Құнды қағаздар жөнiндегi ұлттық комиссиясы 1996 жылғы 13 ақпан N 18 Қазақстан Республикасының Әділет министрлігінде 1996 жылғы 14 наурызда N 163 тіркелді. Күші жойылды - Қазақстан Республикасы Қаржы нарығын және қаржы ұйымдарын реттеу мен қадағалау агенттігі Басқармасының 2010 жылғы 1 маусымдағы № 75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2010.06.01 </w:t>
      </w:r>
      <w:r>
        <w:rPr>
          <w:rFonts w:ascii="Times New Roman"/>
          <w:b w:val="false"/>
          <w:i w:val="false"/>
          <w:color w:val="ff0000"/>
          <w:sz w:val="28"/>
        </w:rPr>
        <w:t>№ 75</w:t>
      </w:r>
      <w:r>
        <w:rPr>
          <w:rFonts w:ascii="Times New Roman"/>
          <w:b w:val="false"/>
          <w:i w:val="false"/>
          <w:color w:val="ff0000"/>
          <w:sz w:val="28"/>
        </w:rPr>
        <w:t xml:space="preserve"> қаулысымен.</w:t>
      </w:r>
    </w:p>
    <w:bookmarkStart w:name="z11" w:id="0"/>
    <w:p>
      <w:pPr>
        <w:spacing w:after="0"/>
        <w:ind w:left="0"/>
        <w:jc w:val="both"/>
      </w:pPr>
      <w:r>
        <w:rPr>
          <w:rFonts w:ascii="Times New Roman"/>
          <w:b w:val="false"/>
          <w:i w:val="false"/>
          <w:color w:val="000000"/>
          <w:sz w:val="28"/>
        </w:rPr>
        <w:t xml:space="preserve">
      Осы Ереже эмитенттердiң құнды қағаздар шығару қорытындылары туралы есеп тапсыру тәртiбiн, оларды Қазақстан Республикасының Құнды қағаздар жөнiндегi ұлттық комиссиясының (әрi қарай - "Ұлттық комиссия") қарауы және бекiтуi ережелерiн белгiлейдi. </w:t>
      </w:r>
      <w:r>
        <w:br/>
      </w:r>
      <w:r>
        <w:rPr>
          <w:rFonts w:ascii="Times New Roman"/>
          <w:b w:val="false"/>
          <w:i w:val="false"/>
          <w:color w:val="000000"/>
          <w:sz w:val="28"/>
        </w:rPr>
        <w:t xml:space="preserve">
      Ереженiң күшi Қазақстан Республикасының Қаржы министрлiгi, облыстық қаржы басқармалары және Ұлттық комиссия бұрынырақта тiркеген Қазақстан Республикасының заңдарына сәйкес жүзеге асырылған құнды қағаздар эмиссиясы проспектiлерiнiң барлығына да таралады. </w:t>
      </w:r>
      <w:r>
        <w:br/>
      </w:r>
      <w:r>
        <w:rPr>
          <w:rFonts w:ascii="Times New Roman"/>
          <w:b w:val="false"/>
          <w:i w:val="false"/>
          <w:color w:val="000000"/>
          <w:sz w:val="28"/>
        </w:rPr>
        <w:t xml:space="preserve">
      Осы Ереже Қазақстан Республикасының Азаматтық кодексiне, Қазақстан Республикасы Президентiнiң "Құнды қағаздар мен қор биржасы туралы" заң күшi бар Жарлығына, Қазақстан Республикасы Президентiнiң "Шаруашылық серiктестiктер туралы" заң күшi бар Жарлығына және Қазақстан Республикасының басқа да заң актiлерiне сәйкес жасалды.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Құнды қағаздар шығару қорытындылары туралы есептердi эмитенттер құнды қағаздарды орналастыру мерзiмi аяқталғаннан кейiн бiр айдан кешiктiрмей тапсырады. </w:t>
      </w:r>
      <w:r>
        <w:br/>
      </w:r>
      <w:r>
        <w:rPr>
          <w:rFonts w:ascii="Times New Roman"/>
          <w:b w:val="false"/>
          <w:i w:val="false"/>
          <w:color w:val="000000"/>
          <w:sz w:val="28"/>
        </w:rPr>
        <w:t xml:space="preserve">
      Алғашқы эмиссия кезiнде - орналастыру мерзiмi бiр жылдан, кезектi эмиссиялар кезiнде - эмиссияларды мемлекеттiк тiркеу сәтiнен бастап алты айдан тұрады. </w:t>
      </w:r>
      <w:r>
        <w:br/>
      </w:r>
      <w:r>
        <w:rPr>
          <w:rFonts w:ascii="Times New Roman"/>
          <w:b w:val="false"/>
          <w:i w:val="false"/>
          <w:color w:val="000000"/>
          <w:sz w:val="28"/>
        </w:rPr>
        <w:t xml:space="preserve">
      Облигациялар шығарылымы кезiнде орналастыру мерзiмi Ұлттық комиссия бекiткен шығарылым және айналым шарттарымен белгiленедi. </w:t>
      </w:r>
      <w:r>
        <w:br/>
      </w:r>
      <w:r>
        <w:rPr>
          <w:rFonts w:ascii="Times New Roman"/>
          <w:b w:val="false"/>
          <w:i w:val="false"/>
          <w:color w:val="000000"/>
          <w:sz w:val="28"/>
        </w:rPr>
        <w:t xml:space="preserve">
      1.2. Акциялар толық төленген жағдайда эмитент құнды қағаздарды орналастыру туралы есептi мерзiмiнен бұрын қарауға ұсына алады. </w:t>
      </w:r>
      <w:r>
        <w:br/>
      </w:r>
      <w:r>
        <w:rPr>
          <w:rFonts w:ascii="Times New Roman"/>
          <w:b w:val="false"/>
          <w:i w:val="false"/>
          <w:color w:val="000000"/>
          <w:sz w:val="28"/>
        </w:rPr>
        <w:t xml:space="preserve">
      Ұлттық комиссия алдыңғы эмиссияның есебiн бекiтпей тұрып, келесi кезектегi эмиссияны тiркеудi жүргiзбейдi.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Акционерлiк қоғамдардың құнды қағаздарын орналастыру </w:t>
      </w:r>
      <w:r>
        <w:br/>
      </w:r>
      <w:r>
        <w:rPr>
          <w:rFonts w:ascii="Times New Roman"/>
          <w:b w:val="false"/>
          <w:i w:val="false"/>
          <w:color w:val="000000"/>
          <w:sz w:val="28"/>
        </w:rPr>
        <w:t xml:space="preserve">
            қорытындылары туралы есептi қарау және бекiту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Құнды қағаздарды орналастыру қорытындылары туралы есептi қарау үшiн мыналар ұсынылуы қажет: </w:t>
      </w:r>
      <w:r>
        <w:br/>
      </w:r>
      <w:r>
        <w:rPr>
          <w:rFonts w:ascii="Times New Roman"/>
          <w:b w:val="false"/>
          <w:i w:val="false"/>
          <w:color w:val="000000"/>
          <w:sz w:val="28"/>
        </w:rPr>
        <w:t xml:space="preserve">
      а) акционерлiк қоғамның түрiн, эмиссия сомасын, эмиссияның нақты төленген сомасы мөлшерiнiң көрсетiлуiмен бiрге акционерлiк қоғам басшысы қол қойған, еркiн нысанда түзiлген өтiнiш; </w:t>
      </w:r>
      <w:r>
        <w:br/>
      </w:r>
      <w:r>
        <w:rPr>
          <w:rFonts w:ascii="Times New Roman"/>
          <w:b w:val="false"/>
          <w:i w:val="false"/>
          <w:color w:val="000000"/>
          <w:sz w:val="28"/>
        </w:rPr>
        <w:t xml:space="preserve">
      б) осы Ереженiң N 1 қосымшасына (акциялар үшiн), N 2 қосымшасына (облигациялар үшiн) сәйкес екi данада түзiлген эмиссияның iс жүзiнде төленген сомасы мөлшерiне құнды қағаздар шығарылымының қорытындылары туралы есеп; </w:t>
      </w:r>
      <w:r>
        <w:br/>
      </w:r>
      <w:r>
        <w:rPr>
          <w:rFonts w:ascii="Times New Roman"/>
          <w:b w:val="false"/>
          <w:i w:val="false"/>
          <w:color w:val="000000"/>
          <w:sz w:val="28"/>
        </w:rPr>
        <w:t xml:space="preserve">
      в) банк басшыларының бiреуi, бас бухгалтер қол қойған және банк мөрiмен куәландырылған, төлемнiң толымдылығы мен жарғылық қордың құрылымын растайтын банк анықтамасы. </w:t>
      </w:r>
      <w:r>
        <w:br/>
      </w:r>
      <w:r>
        <w:rPr>
          <w:rFonts w:ascii="Times New Roman"/>
          <w:b w:val="false"/>
          <w:i w:val="false"/>
          <w:color w:val="000000"/>
          <w:sz w:val="28"/>
        </w:rPr>
        <w:t xml:space="preserve">
      Салымды қозғалмайтын мүлiк ретiнде енгiзген жағдайда салымның ақшалай бағалануы құрылтайшылардың келiсiмi бойынша жүргiзiлiп қана қоймай, сондай-ақ аудиторлық қорытынды арқылы расталуға тиiстi; </w:t>
      </w:r>
      <w:r>
        <w:br/>
      </w:r>
      <w:r>
        <w:rPr>
          <w:rFonts w:ascii="Times New Roman"/>
          <w:b w:val="false"/>
          <w:i w:val="false"/>
          <w:color w:val="000000"/>
          <w:sz w:val="28"/>
        </w:rPr>
        <w:t xml:space="preserve">
      г) акционерлiк қоғамның бiрiншi басшысы, бас бухгалтерi қол қойған және мөрiмен куәландырылған, жуық арадағы есеп беру күнiне түзетiлген осы эмиссияны орналастыру мерзiмiнiң аяқталу сәтiне жасалған кәсiпорын балансы (жылдық баланс ұсынылған кезде салық инспекциясының белгiсi қойылуы қажет); </w:t>
      </w:r>
      <w:r>
        <w:br/>
      </w:r>
      <w:r>
        <w:rPr>
          <w:rFonts w:ascii="Times New Roman"/>
          <w:b w:val="false"/>
          <w:i w:val="false"/>
          <w:color w:val="000000"/>
          <w:sz w:val="28"/>
        </w:rPr>
        <w:t xml:space="preserve">
      д) эмитенттiң құнды қағаздарын әзiрлеуге тапсырыстың орналасуын растайтын шарттың көшiрмесi банктiк айқын айырым белгiсi бар құнды қағаздарды әзiрлеуге тапсырыстың төленгенi туралы төлем қағазының көшiрмесi (егер эмиссия материалдық сипаттағы нысанда жүзеге асырылған жағдайда).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Акционерлiк банктердiң құнды қағаздарын орналастыру </w:t>
      </w:r>
      <w:r>
        <w:br/>
      </w:r>
      <w:r>
        <w:rPr>
          <w:rFonts w:ascii="Times New Roman"/>
          <w:b w:val="false"/>
          <w:i w:val="false"/>
          <w:color w:val="000000"/>
          <w:sz w:val="28"/>
        </w:rPr>
        <w:t xml:space="preserve">
        қорытындылары туралы есептi қарау және бекiту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Акционерлiк банктердiң эмиссия қорытындылары туралы беретiн есептерi Қазақстан Республикасының Ұлттық банкiнде алдын ала қараудан және бекiтуден өтуге тиiстi. </w:t>
      </w:r>
      <w:r>
        <w:br/>
      </w:r>
      <w:r>
        <w:rPr>
          <w:rFonts w:ascii="Times New Roman"/>
          <w:b w:val="false"/>
          <w:i w:val="false"/>
          <w:color w:val="000000"/>
          <w:sz w:val="28"/>
        </w:rPr>
        <w:t xml:space="preserve">
      3.2. Қазақстан Республикасы Ұлттық банкiнiң есептi сараптаудан өткiзуi аяқталған соң бiр айдан кешiктiрмей эмитент Ұлттық комиссияға мыналарды ұсынады: </w:t>
      </w:r>
      <w:r>
        <w:br/>
      </w:r>
      <w:r>
        <w:rPr>
          <w:rFonts w:ascii="Times New Roman"/>
          <w:b w:val="false"/>
          <w:i w:val="false"/>
          <w:color w:val="000000"/>
          <w:sz w:val="28"/>
        </w:rPr>
        <w:t xml:space="preserve">
      акционерлiк қоғамның түрiн, эмиссия сомасын, жарғылық қордың нақты мөлшерiн көрсете отырып, акционерлiк қоғамның басшысы қол қойған, еркiн нысанда түзiлген өтiнiш; </w:t>
      </w:r>
      <w:r>
        <w:br/>
      </w:r>
      <w:r>
        <w:rPr>
          <w:rFonts w:ascii="Times New Roman"/>
          <w:b w:val="false"/>
          <w:i w:val="false"/>
          <w:color w:val="000000"/>
          <w:sz w:val="28"/>
        </w:rPr>
        <w:t xml:space="preserve">
      "Қазақстан Республикасының аумағында банк операцияларының жекелеген түрлерiн жүзеге асыратын банктер мен ұйымдар эмитентi болатын акциялар мен облигациялар шығарылымның проспектiлерiне Қазақстан Республикасының Ұлттық банкiнде сараптаудан өту тәртiбi туралы" нұсқаулықтың N 2 қосымша үлгiсi бойынша түзiлген құнды қағаздар шығарылымының қорытындылары туралы есеп. Бұл есептi аудиторлық қызмет куәландыруы тиiс; </w:t>
      </w:r>
      <w:r>
        <w:br/>
      </w:r>
      <w:r>
        <w:rPr>
          <w:rFonts w:ascii="Times New Roman"/>
          <w:b w:val="false"/>
          <w:i w:val="false"/>
          <w:color w:val="000000"/>
          <w:sz w:val="28"/>
        </w:rPr>
        <w:t xml:space="preserve">
      осыған N 1 қосымшаға (акциялар үшiн), N 2 қосымшаға (облигациялар үшiн) сәйкес екi данада түзiлген, банк басшысы, бас бухгалтерi қол қойған және банк мөрiмен куәландырылған нақты түзiлген жарғының қорынан мөлшерiне құнды қағаздар шығарылымының қорытындылары туралы есеп; </w:t>
      </w:r>
      <w:r>
        <w:br/>
      </w:r>
      <w:r>
        <w:rPr>
          <w:rFonts w:ascii="Times New Roman"/>
          <w:b w:val="false"/>
          <w:i w:val="false"/>
          <w:color w:val="000000"/>
          <w:sz w:val="28"/>
        </w:rPr>
        <w:t xml:space="preserve">
      эмиссияның нақты қалыптасқан көлемнiң осы есебiн бекiту туралы Қазақстан Республикасы Ұлттық банкiнiң хаты; </w:t>
      </w:r>
      <w:r>
        <w:br/>
      </w:r>
      <w:r>
        <w:rPr>
          <w:rFonts w:ascii="Times New Roman"/>
          <w:b w:val="false"/>
          <w:i w:val="false"/>
          <w:color w:val="000000"/>
          <w:sz w:val="28"/>
        </w:rPr>
        <w:t xml:space="preserve">
      банк басшысы, бас бухгалтерi қол қойған, Қазақстан Республикасы Ұлттық банкiнiң немесе оның бөлiмшелерiнiң мөрiмен куәландырылған және олар бекiткен, осы эмиссияны орналастыру мерзiмi аяқталған сәтке жасалған банк балансы; </w:t>
      </w:r>
      <w:r>
        <w:br/>
      </w:r>
      <w:r>
        <w:rPr>
          <w:rFonts w:ascii="Times New Roman"/>
          <w:b w:val="false"/>
          <w:i w:val="false"/>
          <w:color w:val="000000"/>
          <w:sz w:val="28"/>
        </w:rPr>
        <w:t xml:space="preserve">
      эмитенттiң құнды қағаздарын әзiрлеуге тапсырыстың орналастыруын куәландыратын шарт көшiрмесi және банктiк айқын айырым белгiсi бар құнды қағаздарды әзiрлеуге тапсырыстың төленгенi туралы төлем қағазының көшiрмесi (эмиссияны материалдық сипаттағы түрде жүзеге асырған кезде). </w:t>
      </w:r>
      <w:r>
        <w:br/>
      </w:r>
      <w:r>
        <w:rPr>
          <w:rFonts w:ascii="Times New Roman"/>
          <w:b w:val="false"/>
          <w:i w:val="false"/>
          <w:color w:val="000000"/>
          <w:sz w:val="28"/>
        </w:rPr>
        <w:t xml:space="preserve">
      4. Құнды қағаздар шығарылымының қорытындылары туралы есептi қараған кезде Ұлттық комиссия эмитенттерден осы акционерлiк қоғам қызметiнiң ерекшелiктерiне байланысты қосымша құжаттар тапсырылуын талап етуге құқылы. </w:t>
      </w:r>
      <w:r>
        <w:br/>
      </w:r>
      <w:r>
        <w:rPr>
          <w:rFonts w:ascii="Times New Roman"/>
          <w:b w:val="false"/>
          <w:i w:val="false"/>
          <w:color w:val="000000"/>
          <w:sz w:val="28"/>
        </w:rPr>
        <w:t xml:space="preserve">
      5. Құнды қағаздар шығарылымының қорытындылары туралы есепке қол қойған басшы, бас бухгалтер, тексеру комиссиясының төрағасы қолданыстағы заңдарға сәйкес ондағы көрсетiлген мәлiметтердiң дұрыстығына жауап бередi. </w:t>
      </w:r>
      <w:r>
        <w:br/>
      </w:r>
      <w:r>
        <w:rPr>
          <w:rFonts w:ascii="Times New Roman"/>
          <w:b w:val="false"/>
          <w:i w:val="false"/>
          <w:color w:val="000000"/>
          <w:sz w:val="28"/>
        </w:rPr>
        <w:t xml:space="preserve">
      6. Ұлттық комиссия есеп түскен күннен кейiнгi күннен бастап 14 күннiң iшiнде құнды қағаздар шығарылымының қорытындылары туралы есептi қарайды және кемшiлiгi болмаған жағдайда оны бекiтедi, я болмаса эмитентке осы Ереженiң 9-тармағына сәйкес есептi бекiтуден бас тартқаны туралы хабарлайды. </w:t>
      </w:r>
      <w:r>
        <w:br/>
      </w:r>
      <w:r>
        <w:rPr>
          <w:rFonts w:ascii="Times New Roman"/>
          <w:b w:val="false"/>
          <w:i w:val="false"/>
          <w:color w:val="000000"/>
          <w:sz w:val="28"/>
        </w:rPr>
        <w:t xml:space="preserve">
      7. Заң белгiлеген мерзiмде эмиссияның тiркелген көлемi толық орналастырылмаған жағдайда эмитент онда эмиссияның нақты төленген көлемi қабылданатын акционерлердiң кезектен тыс жиналысын өткiзуге мiндеттi. </w:t>
      </w:r>
      <w:r>
        <w:br/>
      </w:r>
      <w:r>
        <w:rPr>
          <w:rFonts w:ascii="Times New Roman"/>
          <w:b w:val="false"/>
          <w:i w:val="false"/>
          <w:color w:val="000000"/>
          <w:sz w:val="28"/>
        </w:rPr>
        <w:t xml:space="preserve">
      8. Ұлттық комиссия эмиссияның нақты қалыптасқан сомасы бойынша есебiн бекiткеннен кейiн осы эмиссия Ұлттық комиссияда қайта тiркелуге тиiс. </w:t>
      </w:r>
      <w:r>
        <w:br/>
      </w:r>
      <w:r>
        <w:rPr>
          <w:rFonts w:ascii="Times New Roman"/>
          <w:b w:val="false"/>
          <w:i w:val="false"/>
          <w:color w:val="000000"/>
          <w:sz w:val="28"/>
        </w:rPr>
        <w:t xml:space="preserve">
      9. Егер: </w:t>
      </w:r>
      <w:r>
        <w:br/>
      </w:r>
      <w:r>
        <w:rPr>
          <w:rFonts w:ascii="Times New Roman"/>
          <w:b w:val="false"/>
          <w:i w:val="false"/>
          <w:color w:val="000000"/>
          <w:sz w:val="28"/>
        </w:rPr>
        <w:t xml:space="preserve">
      - есепте баяндалған ақпарат Қазақстан Республикасының қолданыстағы заңдарының және Ұлттық комиссияның нормативтiк актiлерiнің бұзылғаны туралы куәлiк етсе; </w:t>
      </w:r>
      <w:r>
        <w:br/>
      </w:r>
      <w:r>
        <w:rPr>
          <w:rFonts w:ascii="Times New Roman"/>
          <w:b w:val="false"/>
          <w:i w:val="false"/>
          <w:color w:val="000000"/>
          <w:sz w:val="28"/>
        </w:rPr>
        <w:t xml:space="preserve">
      - эмиссия қорытындылары туралы есеп толық көлемде ұсынылмаса; </w:t>
      </w:r>
      <w:r>
        <w:br/>
      </w:r>
      <w:r>
        <w:rPr>
          <w:rFonts w:ascii="Times New Roman"/>
          <w:b w:val="false"/>
          <w:i w:val="false"/>
          <w:color w:val="000000"/>
          <w:sz w:val="28"/>
        </w:rPr>
        <w:t xml:space="preserve">
      - есептегi берiлген ақпаратта дұрыс емес мәлiметтер болса; </w:t>
      </w:r>
      <w:r>
        <w:br/>
      </w:r>
      <w:r>
        <w:rPr>
          <w:rFonts w:ascii="Times New Roman"/>
          <w:b w:val="false"/>
          <w:i w:val="false"/>
          <w:color w:val="000000"/>
          <w:sz w:val="28"/>
        </w:rPr>
        <w:t xml:space="preserve">
      - есептiк деректердiң дұрыс еместiгi белгiлi болса; </w:t>
      </w:r>
      <w:r>
        <w:br/>
      </w:r>
      <w:r>
        <w:rPr>
          <w:rFonts w:ascii="Times New Roman"/>
          <w:b w:val="false"/>
          <w:i w:val="false"/>
          <w:color w:val="000000"/>
          <w:sz w:val="28"/>
        </w:rPr>
        <w:t xml:space="preserve">
      - эмиссияның тiркелген көлемi мөлшердегiден асып кеткен жағдайда Ұлттық комиссия эмитенттен шығарылым қорытындылары туралы есептi қабылдаудан бас тартуға немесе осы эмиссияның күшiн жоюға құқылы. </w:t>
      </w:r>
      <w:r>
        <w:br/>
      </w:r>
      <w:r>
        <w:rPr>
          <w:rFonts w:ascii="Times New Roman"/>
          <w:b w:val="false"/>
          <w:i w:val="false"/>
          <w:color w:val="000000"/>
          <w:sz w:val="28"/>
        </w:rPr>
        <w:t xml:space="preserve">
      10. Ұлттық комиссия: </w:t>
      </w:r>
      <w:r>
        <w:br/>
      </w:r>
      <w:r>
        <w:rPr>
          <w:rFonts w:ascii="Times New Roman"/>
          <w:b w:val="false"/>
          <w:i w:val="false"/>
          <w:color w:val="000000"/>
          <w:sz w:val="28"/>
        </w:rPr>
        <w:t xml:space="preserve">
      а) эмиссия қорытындылары туралы ұсынылған есептердегi деректер мен мәлiметтердiң дұрыстығына тексеру жүргiзуге; </w:t>
      </w:r>
      <w:r>
        <w:br/>
      </w:r>
      <w:r>
        <w:rPr>
          <w:rFonts w:ascii="Times New Roman"/>
          <w:b w:val="false"/>
          <w:i w:val="false"/>
          <w:color w:val="000000"/>
          <w:sz w:val="28"/>
        </w:rPr>
        <w:t xml:space="preserve">
      б) құнды қағаздардың бұрынырақта тiркелген эмиссияларының материалдарын қарауға; </w:t>
      </w:r>
      <w:r>
        <w:br/>
      </w:r>
      <w:r>
        <w:rPr>
          <w:rFonts w:ascii="Times New Roman"/>
          <w:b w:val="false"/>
          <w:i w:val="false"/>
          <w:color w:val="000000"/>
          <w:sz w:val="28"/>
        </w:rPr>
        <w:t xml:space="preserve">
      в) эмитент құнды қағаздар шығарылымының қорытындылары туралы есептi дер кезiнде тапсырмаған жағдайда құнды қағаздарды орналастыру жүзеге асқан жоқ деп тануға құқылы. </w:t>
      </w:r>
      <w:r>
        <w:br/>
      </w:r>
      <w:r>
        <w:rPr>
          <w:rFonts w:ascii="Times New Roman"/>
          <w:b w:val="false"/>
          <w:i w:val="false"/>
          <w:color w:val="000000"/>
          <w:sz w:val="28"/>
        </w:rPr>
        <w:t xml:space="preserve">
      11. Ұсынылған құжаттарды қарау кезiнде: </w:t>
      </w:r>
      <w:r>
        <w:br/>
      </w:r>
      <w:r>
        <w:rPr>
          <w:rFonts w:ascii="Times New Roman"/>
          <w:b w:val="false"/>
          <w:i w:val="false"/>
          <w:color w:val="000000"/>
          <w:sz w:val="28"/>
        </w:rPr>
        <w:t xml:space="preserve">
      құнды қағаздар шығарылымы шарттарының қолданыстағы заңдарға сәйкес келетiнi туралы шешiмге келуге мүмкiндiк беретiн есепте ұсынылған мәлiметтер мен құжаттардың толымдылығы; </w:t>
      </w:r>
      <w:r>
        <w:br/>
      </w:r>
      <w:r>
        <w:rPr>
          <w:rFonts w:ascii="Times New Roman"/>
          <w:b w:val="false"/>
          <w:i w:val="false"/>
          <w:color w:val="000000"/>
          <w:sz w:val="28"/>
        </w:rPr>
        <w:t xml:space="preserve">
      құрылтайшылық құжаттардың, баланстың және басқа да материалдардың деректерiне есептiң сәйкестiгi талдануға тиiстi. </w:t>
      </w:r>
      <w:r>
        <w:br/>
      </w:r>
      <w:r>
        <w:rPr>
          <w:rFonts w:ascii="Times New Roman"/>
          <w:b w:val="false"/>
          <w:i w:val="false"/>
          <w:color w:val="000000"/>
          <w:sz w:val="28"/>
        </w:rPr>
        <w:t xml:space="preserve">
      12. Ұлттық комиссия құнды қағаздарды шығару мен орналастыру қорытындылары туралы есептi бекiтуден бас тартқаны жөнiнде эмитентке жазбаша нысанда хабарлайды. </w:t>
      </w:r>
      <w:r>
        <w:br/>
      </w:r>
      <w:r>
        <w:rPr>
          <w:rFonts w:ascii="Times New Roman"/>
          <w:b w:val="false"/>
          <w:i w:val="false"/>
          <w:color w:val="000000"/>
          <w:sz w:val="28"/>
        </w:rPr>
        <w:t xml:space="preserve">
      13. Ұлттық комиссия есептi бекiтуден бас тартқан кезде есеп қайта ұсынылған жағдайда iстi қарау мерзiмi жаңартылады. </w:t>
      </w:r>
      <w:r>
        <w:br/>
      </w:r>
      <w:r>
        <w:rPr>
          <w:rFonts w:ascii="Times New Roman"/>
          <w:b w:val="false"/>
          <w:i w:val="false"/>
          <w:color w:val="000000"/>
          <w:sz w:val="28"/>
        </w:rPr>
        <w:t xml:space="preserve">
      14. Эмиссия туралы есептi қайта ұсыну Ұлттық комиссияның есептi бекiтуден бас тартқаны туралы эмитентке хабарлаған сәтiнен бастап бiр айдың iшiнде жүзеге асырылуы қажет. </w:t>
      </w:r>
      <w:r>
        <w:br/>
      </w:r>
      <w:r>
        <w:rPr>
          <w:rFonts w:ascii="Times New Roman"/>
          <w:b w:val="false"/>
          <w:i w:val="false"/>
          <w:color w:val="000000"/>
          <w:sz w:val="28"/>
        </w:rPr>
        <w:t>
 </w:t>
      </w:r>
    </w:p>
    <w:bookmarkEnd w:id="0"/>
    <w:bookmarkStart w:name="z7" w:id="1"/>
    <w:p>
      <w:pPr>
        <w:spacing w:after="0"/>
        <w:ind w:left="0"/>
        <w:jc w:val="both"/>
      </w:pPr>
      <w:r>
        <w:rPr>
          <w:rFonts w:ascii="Times New Roman"/>
          <w:b w:val="false"/>
          <w:i w:val="false"/>
          <w:color w:val="000000"/>
          <w:sz w:val="28"/>
        </w:rPr>
        <w:t>
                                "Құнды қағаздар шығару мен</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орналастыру қорытындылары жөнiндегi</w:t>
      </w:r>
    </w:p>
    <w:p>
      <w:pPr>
        <w:spacing w:after="0"/>
        <w:ind w:left="0"/>
        <w:jc w:val="both"/>
      </w:pPr>
      <w:r>
        <w:rPr>
          <w:rFonts w:ascii="Times New Roman"/>
          <w:b w:val="false"/>
          <w:i w:val="false"/>
          <w:color w:val="000000"/>
          <w:sz w:val="28"/>
        </w:rPr>
        <w:t>                                есептердi қарау және бекiту туралы</w:t>
      </w:r>
    </w:p>
    <w:p>
      <w:pPr>
        <w:spacing w:after="0"/>
        <w:ind w:left="0"/>
        <w:jc w:val="both"/>
      </w:pPr>
      <w:r>
        <w:rPr>
          <w:rFonts w:ascii="Times New Roman"/>
          <w:b w:val="false"/>
          <w:i w:val="false"/>
          <w:color w:val="000000"/>
          <w:sz w:val="28"/>
        </w:rPr>
        <w:t>                                ережеге" N 1 қосымша </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АКЦИЯЛАР ШЫҒАРЫЛЫМЫН ОРНАЛАСТЫРУ </w:t>
      </w:r>
      <w:r>
        <w:br/>
      </w:r>
      <w:r>
        <w:rPr>
          <w:rFonts w:ascii="Times New Roman"/>
          <w:b w:val="false"/>
          <w:i w:val="false"/>
          <w:color w:val="000000"/>
          <w:sz w:val="28"/>
        </w:rPr>
        <w:t xml:space="preserve">
                   ҚОРЫТЫНДЫЛАРЫ ТУРАЛЫ ҮЛГI ЕСЕП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Эмитенттiң толық және қысқартылған атауы. </w:t>
      </w:r>
      <w:r>
        <w:br/>
      </w:r>
      <w:r>
        <w:rPr>
          <w:rFonts w:ascii="Times New Roman"/>
          <w:b w:val="false"/>
          <w:i w:val="false"/>
          <w:color w:val="000000"/>
          <w:sz w:val="28"/>
        </w:rPr>
        <w:t xml:space="preserve">
2. Пошталық (заңды) мекен-жайы. </w:t>
      </w:r>
      <w:r>
        <w:br/>
      </w:r>
      <w:r>
        <w:rPr>
          <w:rFonts w:ascii="Times New Roman"/>
          <w:b w:val="false"/>
          <w:i w:val="false"/>
          <w:color w:val="000000"/>
          <w:sz w:val="28"/>
        </w:rPr>
        <w:t xml:space="preserve">
3. Эмиссияның мемлекеттiк тiркелген күнi мен нөмiрi, Эмиссияның мөлшерi мен құрылымы (жалпы сомасы, түрлерi мен номиналдары бойынша саны). </w:t>
      </w:r>
      <w:r>
        <w:br/>
      </w:r>
      <w:r>
        <w:rPr>
          <w:rFonts w:ascii="Times New Roman"/>
          <w:b w:val="false"/>
          <w:i w:val="false"/>
          <w:color w:val="000000"/>
          <w:sz w:val="28"/>
        </w:rPr>
        <w:t xml:space="preserve">
4. Шығарылым нысаны: құжаттаулы немесе құжаттаулы емес. Егер эмиссия құжаттаулы нысанда орналастырылған болса, онда құнды қағаздарды әзiрлеуге тапсырысты кiмнiң орындағаны көрсетiлуi қажет; егер құжаттаулы емес нысанда болса - акционерлiк қоғамның құнды қағаздарының қозғалысының депозитарлық есепке алынуы қайда жүргiзiлетiнi көрсетiлуге тиiс. </w:t>
      </w:r>
      <w:r>
        <w:br/>
      </w:r>
      <w:r>
        <w:rPr>
          <w:rFonts w:ascii="Times New Roman"/>
          <w:b w:val="false"/>
          <w:i w:val="false"/>
          <w:color w:val="000000"/>
          <w:sz w:val="28"/>
        </w:rPr>
        <w:t xml:space="preserve">
5. Ашық орналастырылған жағдайда: эмиссия проспектiсiнiң жарияланған </w:t>
      </w:r>
    </w:p>
    <w:bookmarkEnd w:id="2"/>
    <w:bookmarkStart w:name="z1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күнi мен орны.</w:t>
      </w:r>
    </w:p>
    <w:p>
      <w:pPr>
        <w:spacing w:after="0"/>
        <w:ind w:left="0"/>
        <w:jc w:val="both"/>
      </w:pPr>
      <w:r>
        <w:rPr>
          <w:rFonts w:ascii="Times New Roman"/>
          <w:b w:val="false"/>
          <w:i w:val="false"/>
          <w:color w:val="000000"/>
          <w:sz w:val="28"/>
        </w:rPr>
        <w:t>6. Құнды қағаздар таратылуының басталған және аяқталған күнi, құнды</w:t>
      </w:r>
    </w:p>
    <w:p>
      <w:pPr>
        <w:spacing w:after="0"/>
        <w:ind w:left="0"/>
        <w:jc w:val="both"/>
      </w:pPr>
      <w:r>
        <w:rPr>
          <w:rFonts w:ascii="Times New Roman"/>
          <w:b w:val="false"/>
          <w:i w:val="false"/>
          <w:color w:val="000000"/>
          <w:sz w:val="28"/>
        </w:rPr>
        <w:t>қағаздарды сатудың нақты бағасы.</w:t>
      </w:r>
    </w:p>
    <w:p>
      <w:pPr>
        <w:spacing w:after="0"/>
        <w:ind w:left="0"/>
        <w:jc w:val="both"/>
      </w:pPr>
      <w:r>
        <w:rPr>
          <w:rFonts w:ascii="Times New Roman"/>
          <w:b w:val="false"/>
          <w:i w:val="false"/>
          <w:color w:val="000000"/>
          <w:sz w:val="28"/>
        </w:rPr>
        <w:t>7. Акцияларды төлеу мынадай жолмен жүргiзiлдi:</w:t>
      </w:r>
    </w:p>
    <w:p>
      <w:pPr>
        <w:spacing w:after="0"/>
        <w:ind w:left="0"/>
        <w:jc w:val="both"/>
      </w:pPr>
      <w:r>
        <w:rPr>
          <w:rFonts w:ascii="Times New Roman"/>
          <w:b w:val="false"/>
          <w:i w:val="false"/>
          <w:color w:val="000000"/>
          <w:sz w:val="28"/>
        </w:rPr>
        <w:t>* __________________ сомада ақша қаражатын енгiзу.</w:t>
      </w:r>
    </w:p>
    <w:p>
      <w:pPr>
        <w:spacing w:after="0"/>
        <w:ind w:left="0"/>
        <w:jc w:val="both"/>
      </w:pPr>
      <w:r>
        <w:rPr>
          <w:rFonts w:ascii="Times New Roman"/>
          <w:b w:val="false"/>
          <w:i w:val="false"/>
          <w:color w:val="000000"/>
          <w:sz w:val="28"/>
        </w:rPr>
        <w:t>* акциялар үшiн төлем ретiнде ________________ сомада енгiзiлген</w:t>
      </w:r>
    </w:p>
    <w:p>
      <w:pPr>
        <w:spacing w:after="0"/>
        <w:ind w:left="0"/>
        <w:jc w:val="both"/>
      </w:pPr>
      <w:r>
        <w:rPr>
          <w:rFonts w:ascii="Times New Roman"/>
          <w:b w:val="false"/>
          <w:i w:val="false"/>
          <w:color w:val="000000"/>
          <w:sz w:val="28"/>
        </w:rPr>
        <w:t>  материалдық қаржылармен.</w:t>
      </w:r>
    </w:p>
    <w:p>
      <w:pPr>
        <w:spacing w:after="0"/>
        <w:ind w:left="0"/>
        <w:jc w:val="both"/>
      </w:pPr>
      <w:r>
        <w:rPr>
          <w:rFonts w:ascii="Times New Roman"/>
          <w:b w:val="false"/>
          <w:i w:val="false"/>
          <w:color w:val="000000"/>
          <w:sz w:val="28"/>
        </w:rPr>
        <w:t>* _____________________ құнды қағаздармен.</w:t>
      </w:r>
    </w:p>
    <w:p>
      <w:pPr>
        <w:spacing w:after="0"/>
        <w:ind w:left="0"/>
        <w:jc w:val="both"/>
      </w:pPr>
      <w:r>
        <w:rPr>
          <w:rFonts w:ascii="Times New Roman"/>
          <w:b w:val="false"/>
          <w:i w:val="false"/>
          <w:color w:val="000000"/>
          <w:sz w:val="28"/>
        </w:rPr>
        <w:t>* _____________________ басқалай.</w:t>
      </w:r>
    </w:p>
    <w:p>
      <w:pPr>
        <w:spacing w:after="0"/>
        <w:ind w:left="0"/>
        <w:jc w:val="both"/>
      </w:pPr>
      <w:r>
        <w:rPr>
          <w:rFonts w:ascii="Times New Roman"/>
          <w:b w:val="false"/>
          <w:i w:val="false"/>
          <w:color w:val="000000"/>
          <w:sz w:val="28"/>
        </w:rPr>
        <w:t>8. Акциялардың жалпы санының кемiнде 5%-iне ие эмитент</w:t>
      </w:r>
    </w:p>
    <w:p>
      <w:pPr>
        <w:spacing w:after="0"/>
        <w:ind w:left="0"/>
        <w:jc w:val="both"/>
      </w:pPr>
      <w:r>
        <w:rPr>
          <w:rFonts w:ascii="Times New Roman"/>
          <w:b w:val="false"/>
          <w:i w:val="false"/>
          <w:color w:val="000000"/>
          <w:sz w:val="28"/>
        </w:rPr>
        <w:t>акционерлерiнiң барлық заңды тұлғаларының, сондай-ақ жеке адамдардың</w:t>
      </w:r>
    </w:p>
    <w:p>
      <w:pPr>
        <w:spacing w:after="0"/>
        <w:ind w:left="0"/>
        <w:jc w:val="both"/>
      </w:pPr>
      <w:r>
        <w:rPr>
          <w:rFonts w:ascii="Times New Roman"/>
          <w:b w:val="false"/>
          <w:i w:val="false"/>
          <w:color w:val="000000"/>
          <w:sz w:val="28"/>
        </w:rPr>
        <w:t>мынадай схема бойынша тiзiмi: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|Акционер-заңды тұлғалар.  |Акционер-заңды тұлғалар.|Акционерлердiң|</w:t>
      </w:r>
    </w:p>
    <w:p>
      <w:pPr>
        <w:spacing w:after="0"/>
        <w:ind w:left="0"/>
        <w:jc w:val="both"/>
      </w:pPr>
      <w:r>
        <w:rPr>
          <w:rFonts w:ascii="Times New Roman"/>
          <w:b w:val="false"/>
          <w:i w:val="false"/>
          <w:color w:val="000000"/>
          <w:sz w:val="28"/>
        </w:rPr>
        <w:t>|дың толық атауы немесе    |дың орналасқан жерi не. |жарғылық қор. |</w:t>
      </w:r>
    </w:p>
    <w:p>
      <w:pPr>
        <w:spacing w:after="0"/>
        <w:ind w:left="0"/>
        <w:jc w:val="both"/>
      </w:pPr>
      <w:r>
        <w:rPr>
          <w:rFonts w:ascii="Times New Roman"/>
          <w:b w:val="false"/>
          <w:i w:val="false"/>
          <w:color w:val="000000"/>
          <w:sz w:val="28"/>
        </w:rPr>
        <w:t>|акционер-жеке адамдардың  |месе акционер-жеке адам.|дағы үлесi    |</w:t>
      </w:r>
    </w:p>
    <w:p>
      <w:pPr>
        <w:spacing w:after="0"/>
        <w:ind w:left="0"/>
        <w:jc w:val="both"/>
      </w:pPr>
      <w:r>
        <w:rPr>
          <w:rFonts w:ascii="Times New Roman"/>
          <w:b w:val="false"/>
          <w:i w:val="false"/>
          <w:color w:val="000000"/>
          <w:sz w:val="28"/>
        </w:rPr>
        <w:t>|аты-жөнi                  |дардың паспорттық дерек.|(процент есе. |</w:t>
      </w:r>
    </w:p>
    <w:p>
      <w:pPr>
        <w:spacing w:after="0"/>
        <w:ind w:left="0"/>
        <w:jc w:val="both"/>
      </w:pPr>
      <w:r>
        <w:rPr>
          <w:rFonts w:ascii="Times New Roman"/>
          <w:b w:val="false"/>
          <w:i w:val="false"/>
          <w:color w:val="000000"/>
          <w:sz w:val="28"/>
        </w:rPr>
        <w:t>|                          |терi                    |бімен)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 Жай және артықшылықты акциялар бойынша дивидендтердiң,</w:t>
      </w:r>
    </w:p>
    <w:p>
      <w:pPr>
        <w:spacing w:after="0"/>
        <w:ind w:left="0"/>
        <w:jc w:val="both"/>
      </w:pPr>
      <w:r>
        <w:rPr>
          <w:rFonts w:ascii="Times New Roman"/>
          <w:b w:val="false"/>
          <w:i w:val="false"/>
          <w:color w:val="000000"/>
          <w:sz w:val="28"/>
        </w:rPr>
        <w:t>проценттердiң мөлшерi және төлем күнi _____________________________</w:t>
      </w:r>
    </w:p>
    <w:p>
      <w:pPr>
        <w:spacing w:after="0"/>
        <w:ind w:left="0"/>
        <w:jc w:val="both"/>
      </w:pPr>
      <w:r>
        <w:rPr>
          <w:rFonts w:ascii="Times New Roman"/>
          <w:b w:val="false"/>
          <w:i w:val="false"/>
          <w:color w:val="000000"/>
          <w:sz w:val="28"/>
        </w:rPr>
        <w:t>10. Орналастырылмаған акциялардың саны ____________________________</w:t>
      </w:r>
    </w:p>
    <w:p>
      <w:pPr>
        <w:spacing w:after="0"/>
        <w:ind w:left="0"/>
        <w:jc w:val="both"/>
      </w:pPr>
      <w:r>
        <w:rPr>
          <w:rFonts w:ascii="Times New Roman"/>
          <w:b w:val="false"/>
          <w:i w:val="false"/>
          <w:color w:val="000000"/>
          <w:sz w:val="28"/>
        </w:rPr>
        <w:t>11. Есепке басшының, бас бухгалтердiң, тексеру комиссиясы төрағасының</w:t>
      </w:r>
    </w:p>
    <w:p>
      <w:pPr>
        <w:spacing w:after="0"/>
        <w:ind w:left="0"/>
        <w:jc w:val="both"/>
      </w:pPr>
      <w:r>
        <w:rPr>
          <w:rFonts w:ascii="Times New Roman"/>
          <w:b w:val="false"/>
          <w:i w:val="false"/>
          <w:color w:val="000000"/>
          <w:sz w:val="28"/>
        </w:rPr>
        <w:t>қолдары қойылады және мөрмен куәландырылады.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Ескертпе: Эмиссияны орналастыру туралы есепке тиiстi эмиссияның</w:t>
      </w:r>
    </w:p>
    <w:p>
      <w:pPr>
        <w:spacing w:after="0"/>
        <w:ind w:left="0"/>
        <w:jc w:val="both"/>
      </w:pPr>
      <w:r>
        <w:rPr>
          <w:rFonts w:ascii="Times New Roman"/>
          <w:b w:val="false"/>
          <w:i w:val="false"/>
          <w:color w:val="000000"/>
          <w:sz w:val="28"/>
        </w:rPr>
        <w:t>мемлекеттiк тiркелуi туралы құжаттың көшiрмесi қоса тапсырылады.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Басшысы _______________________________</w:t>
      </w:r>
    </w:p>
    <w:p>
      <w:pPr>
        <w:spacing w:after="0"/>
        <w:ind w:left="0"/>
        <w:jc w:val="both"/>
      </w:pPr>
      <w:r>
        <w:rPr>
          <w:rFonts w:ascii="Times New Roman"/>
          <w:b w:val="false"/>
          <w:i w:val="false"/>
          <w:color w:val="000000"/>
          <w:sz w:val="28"/>
        </w:rPr>
        <w:t>                            Бас бухгалтерi ________________________</w:t>
      </w:r>
    </w:p>
    <w:p>
      <w:pPr>
        <w:spacing w:after="0"/>
        <w:ind w:left="0"/>
        <w:jc w:val="both"/>
      </w:pPr>
      <w:r>
        <w:rPr>
          <w:rFonts w:ascii="Times New Roman"/>
          <w:b w:val="false"/>
          <w:i w:val="false"/>
          <w:color w:val="000000"/>
          <w:sz w:val="28"/>
        </w:rPr>
        <w:t>         М.О,               Тексеру комиссиясы төрағасы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"Құнды қағаздар шығару мен</w:t>
      </w:r>
    </w:p>
    <w:p>
      <w:pPr>
        <w:spacing w:after="0"/>
        <w:ind w:left="0"/>
        <w:jc w:val="both"/>
      </w:pPr>
      <w:r>
        <w:rPr>
          <w:rFonts w:ascii="Times New Roman"/>
          <w:b w:val="false"/>
          <w:i w:val="false"/>
          <w:color w:val="000000"/>
          <w:sz w:val="28"/>
        </w:rPr>
        <w:t>                             орналастыру қорытындылары жөнiндегi</w:t>
      </w:r>
    </w:p>
    <w:p>
      <w:pPr>
        <w:spacing w:after="0"/>
        <w:ind w:left="0"/>
        <w:jc w:val="both"/>
      </w:pPr>
      <w:r>
        <w:rPr>
          <w:rFonts w:ascii="Times New Roman"/>
          <w:b w:val="false"/>
          <w:i w:val="false"/>
          <w:color w:val="000000"/>
          <w:sz w:val="28"/>
        </w:rPr>
        <w:t>                             есептердi қарау және бекiту туралы</w:t>
      </w:r>
    </w:p>
    <w:p>
      <w:pPr>
        <w:spacing w:after="0"/>
        <w:ind w:left="0"/>
        <w:jc w:val="both"/>
      </w:pPr>
      <w:r>
        <w:rPr>
          <w:rFonts w:ascii="Times New Roman"/>
          <w:b w:val="false"/>
          <w:i w:val="false"/>
          <w:color w:val="000000"/>
          <w:sz w:val="28"/>
        </w:rPr>
        <w:t>                             ережеге" N 2 қосымша</w:t>
      </w:r>
    </w:p>
    <w:p>
      <w:pPr>
        <w:spacing w:after="0"/>
        <w:ind w:left="0"/>
        <w:jc w:val="both"/>
      </w:pPr>
      <w:r>
        <w:rPr>
          <w:rFonts w:ascii="Times New Roman"/>
          <w:b w:val="false"/>
          <w:i w:val="false"/>
          <w:color w:val="000000"/>
          <w:sz w:val="28"/>
        </w:rPr>
        <w:t>               ОБЛИГАЦИЯЛАР ШЫҒАРЫЛЫМЫН ОРНАЛАСТЫРУ</w:t>
      </w:r>
    </w:p>
    <w:p>
      <w:pPr>
        <w:spacing w:after="0"/>
        <w:ind w:left="0"/>
        <w:jc w:val="both"/>
      </w:pPr>
      <w:r>
        <w:rPr>
          <w:rFonts w:ascii="Times New Roman"/>
          <w:b w:val="false"/>
          <w:i w:val="false"/>
          <w:color w:val="000000"/>
          <w:sz w:val="28"/>
        </w:rPr>
        <w:t>                  ҚОРЫТЫНДЫЛАРЫ ТУРАЛЫ ҮЛГI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Эмитенттiң толық және қысқартылған атауы _______________________</w:t>
      </w:r>
    </w:p>
    <w:p>
      <w:pPr>
        <w:spacing w:after="0"/>
        <w:ind w:left="0"/>
        <w:jc w:val="both"/>
      </w:pPr>
      <w:r>
        <w:rPr>
          <w:rFonts w:ascii="Times New Roman"/>
          <w:b w:val="false"/>
          <w:i w:val="false"/>
          <w:color w:val="000000"/>
          <w:sz w:val="28"/>
        </w:rPr>
        <w:t>                                           (шаруашылық субъектiсiнiң</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түрi мен үлгiсi, орналасқан жерi, қайда, кiм және қашан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тiркегенi көрсетiлсiн)</w:t>
      </w:r>
    </w:p>
    <w:p>
      <w:pPr>
        <w:spacing w:after="0"/>
        <w:ind w:left="0"/>
        <w:jc w:val="both"/>
      </w:pPr>
      <w:r>
        <w:rPr>
          <w:rFonts w:ascii="Times New Roman"/>
          <w:b w:val="false"/>
          <w:i w:val="false"/>
          <w:color w:val="000000"/>
          <w:sz w:val="28"/>
        </w:rPr>
        <w:t>2. Пошталық (заңды) мекен-жайы ____________________________________</w:t>
      </w:r>
    </w:p>
    <w:p>
      <w:pPr>
        <w:spacing w:after="0"/>
        <w:ind w:left="0"/>
        <w:jc w:val="both"/>
      </w:pPr>
      <w:r>
        <w:rPr>
          <w:rFonts w:ascii="Times New Roman"/>
          <w:b w:val="false"/>
          <w:i w:val="false"/>
          <w:color w:val="000000"/>
          <w:sz w:val="28"/>
        </w:rPr>
        <w:t>3. Облигация шығарылымының мемлекеттiк тiркелген күнi _____________</w:t>
      </w:r>
    </w:p>
    <w:p>
      <w:pPr>
        <w:spacing w:after="0"/>
        <w:ind w:left="0"/>
        <w:jc w:val="both"/>
      </w:pPr>
      <w:r>
        <w:rPr>
          <w:rFonts w:ascii="Times New Roman"/>
          <w:b w:val="false"/>
          <w:i w:val="false"/>
          <w:color w:val="000000"/>
          <w:sz w:val="28"/>
        </w:rPr>
        <w:t>Мемлекеттiк тiзiлiм бойынша тiркеу нөмiрi _________________________</w:t>
      </w:r>
    </w:p>
    <w:p>
      <w:pPr>
        <w:spacing w:after="0"/>
        <w:ind w:left="0"/>
        <w:jc w:val="both"/>
      </w:pPr>
      <w:r>
        <w:rPr>
          <w:rFonts w:ascii="Times New Roman"/>
          <w:b w:val="false"/>
          <w:i w:val="false"/>
          <w:color w:val="000000"/>
          <w:sz w:val="28"/>
        </w:rPr>
        <w:t>Эмиссия мөлшерi мен құрылымы 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(жалпы сомасы, түрлерi, үлгiлерi және номиналдары бойынша саны)</w:t>
      </w:r>
    </w:p>
    <w:p>
      <w:pPr>
        <w:spacing w:after="0"/>
        <w:ind w:left="0"/>
        <w:jc w:val="both"/>
      </w:pPr>
      <w:r>
        <w:rPr>
          <w:rFonts w:ascii="Times New Roman"/>
          <w:b w:val="false"/>
          <w:i w:val="false"/>
          <w:color w:val="000000"/>
          <w:sz w:val="28"/>
        </w:rPr>
        <w:t>4. Шығарылым нысаны:_______________________________________________</w:t>
      </w:r>
    </w:p>
    <w:p>
      <w:pPr>
        <w:spacing w:after="0"/>
        <w:ind w:left="0"/>
        <w:jc w:val="both"/>
      </w:pPr>
      <w:r>
        <w:rPr>
          <w:rFonts w:ascii="Times New Roman"/>
          <w:b w:val="false"/>
          <w:i w:val="false"/>
          <w:color w:val="000000"/>
          <w:sz w:val="28"/>
        </w:rPr>
        <w:t>                          (құжаттаулы немесе құжаттаулы емес)</w:t>
      </w:r>
    </w:p>
    <w:p>
      <w:pPr>
        <w:spacing w:after="0"/>
        <w:ind w:left="0"/>
        <w:jc w:val="both"/>
      </w:pPr>
      <w:r>
        <w:rPr>
          <w:rFonts w:ascii="Times New Roman"/>
          <w:b w:val="false"/>
          <w:i w:val="false"/>
          <w:color w:val="000000"/>
          <w:sz w:val="28"/>
        </w:rPr>
        <w:t>Егер эмиссия құжаттаулы нысанда орналастырылған болса, онда</w:t>
      </w:r>
    </w:p>
    <w:p>
      <w:pPr>
        <w:spacing w:after="0"/>
        <w:ind w:left="0"/>
        <w:jc w:val="both"/>
      </w:pPr>
      <w:r>
        <w:rPr>
          <w:rFonts w:ascii="Times New Roman"/>
          <w:b w:val="false"/>
          <w:i w:val="false"/>
          <w:color w:val="000000"/>
          <w:sz w:val="28"/>
        </w:rPr>
        <w:t>облигацияларды әзiрлеуге тапсырысты кiмнiң орындағаны көрсетiлуi</w:t>
      </w:r>
    </w:p>
    <w:p>
      <w:pPr>
        <w:spacing w:after="0"/>
        <w:ind w:left="0"/>
        <w:jc w:val="both"/>
      </w:pPr>
      <w:r>
        <w:rPr>
          <w:rFonts w:ascii="Times New Roman"/>
          <w:b w:val="false"/>
          <w:i w:val="false"/>
          <w:color w:val="000000"/>
          <w:sz w:val="28"/>
        </w:rPr>
        <w:t>қажет; егер құжаттаулы емес нысанда болса - эмитент облигациялары</w:t>
      </w:r>
    </w:p>
    <w:p>
      <w:pPr>
        <w:spacing w:after="0"/>
        <w:ind w:left="0"/>
        <w:jc w:val="both"/>
      </w:pPr>
      <w:r>
        <w:rPr>
          <w:rFonts w:ascii="Times New Roman"/>
          <w:b w:val="false"/>
          <w:i w:val="false"/>
          <w:color w:val="000000"/>
          <w:sz w:val="28"/>
        </w:rPr>
        <w:t>қозғалысының есепке алынуы қайда жүргiзiлетiнi көрсетiлуге тиiс.</w:t>
      </w:r>
    </w:p>
    <w:p>
      <w:pPr>
        <w:spacing w:after="0"/>
        <w:ind w:left="0"/>
        <w:jc w:val="both"/>
      </w:pPr>
      <w:r>
        <w:rPr>
          <w:rFonts w:ascii="Times New Roman"/>
          <w:b w:val="false"/>
          <w:i w:val="false"/>
          <w:color w:val="000000"/>
          <w:sz w:val="28"/>
        </w:rPr>
        <w:t>5. Шығарылым шарттарының жарияланған күнi мен орны ________________</w:t>
      </w:r>
    </w:p>
    <w:p>
      <w:pPr>
        <w:spacing w:after="0"/>
        <w:ind w:left="0"/>
        <w:jc w:val="both"/>
      </w:pPr>
      <w:r>
        <w:rPr>
          <w:rFonts w:ascii="Times New Roman"/>
          <w:b w:val="false"/>
          <w:i w:val="false"/>
          <w:color w:val="000000"/>
          <w:sz w:val="28"/>
        </w:rPr>
        <w:t>6. Облигациялар айналымының басталған күнi ________________________</w:t>
      </w:r>
    </w:p>
    <w:p>
      <w:pPr>
        <w:spacing w:after="0"/>
        <w:ind w:left="0"/>
        <w:jc w:val="both"/>
      </w:pPr>
      <w:r>
        <w:rPr>
          <w:rFonts w:ascii="Times New Roman"/>
          <w:b w:val="false"/>
          <w:i w:val="false"/>
          <w:color w:val="000000"/>
          <w:sz w:val="28"/>
        </w:rPr>
        <w:t>облигациялар айналымының аяқталған күнi ___________________________</w:t>
      </w:r>
    </w:p>
    <w:p>
      <w:pPr>
        <w:spacing w:after="0"/>
        <w:ind w:left="0"/>
        <w:jc w:val="both"/>
      </w:pPr>
      <w:r>
        <w:rPr>
          <w:rFonts w:ascii="Times New Roman"/>
          <w:b w:val="false"/>
          <w:i w:val="false"/>
          <w:color w:val="000000"/>
          <w:sz w:val="28"/>
        </w:rPr>
        <w:t>7. Облигацияларды төлеу мынадай жолмен жүргiзiлдi:</w:t>
      </w:r>
    </w:p>
    <w:p>
      <w:pPr>
        <w:spacing w:after="0"/>
        <w:ind w:left="0"/>
        <w:jc w:val="both"/>
      </w:pPr>
      <w:r>
        <w:rPr>
          <w:rFonts w:ascii="Times New Roman"/>
          <w:b w:val="false"/>
          <w:i w:val="false"/>
          <w:color w:val="000000"/>
          <w:sz w:val="28"/>
        </w:rPr>
        <w:t>______________________________________ сомада ақша қаражатын енгiзу.</w:t>
      </w:r>
    </w:p>
    <w:p>
      <w:pPr>
        <w:spacing w:after="0"/>
        <w:ind w:left="0"/>
        <w:jc w:val="both"/>
      </w:pPr>
      <w:r>
        <w:rPr>
          <w:rFonts w:ascii="Times New Roman"/>
          <w:b w:val="false"/>
          <w:i w:val="false"/>
          <w:color w:val="000000"/>
          <w:sz w:val="28"/>
        </w:rPr>
        <w:t>Облигациялар үшiн төлем ретiнде _________________ сомада енгiзiлген</w:t>
      </w:r>
    </w:p>
    <w:p>
      <w:pPr>
        <w:spacing w:after="0"/>
        <w:ind w:left="0"/>
        <w:jc w:val="both"/>
      </w:pPr>
      <w:r>
        <w:rPr>
          <w:rFonts w:ascii="Times New Roman"/>
          <w:b w:val="false"/>
          <w:i w:val="false"/>
          <w:color w:val="000000"/>
          <w:sz w:val="28"/>
        </w:rPr>
        <w:t>материалдық қаржылармен.</w:t>
      </w:r>
    </w:p>
    <w:p>
      <w:pPr>
        <w:spacing w:after="0"/>
        <w:ind w:left="0"/>
        <w:jc w:val="both"/>
      </w:pPr>
      <w:r>
        <w:rPr>
          <w:rFonts w:ascii="Times New Roman"/>
          <w:b w:val="false"/>
          <w:i w:val="false"/>
          <w:color w:val="000000"/>
          <w:sz w:val="28"/>
        </w:rPr>
        <w:t>__________________________________________________________ басқалай</w:t>
      </w:r>
    </w:p>
    <w:p>
      <w:pPr>
        <w:spacing w:after="0"/>
        <w:ind w:left="0"/>
        <w:jc w:val="both"/>
      </w:pPr>
      <w:r>
        <w:rPr>
          <w:rFonts w:ascii="Times New Roman"/>
          <w:b w:val="false"/>
          <w:i w:val="false"/>
          <w:color w:val="000000"/>
          <w:sz w:val="28"/>
        </w:rPr>
        <w:t>8. Төленетiн процент мөлшерi ______________________________________</w:t>
      </w:r>
    </w:p>
    <w:p>
      <w:pPr>
        <w:spacing w:after="0"/>
        <w:ind w:left="0"/>
        <w:jc w:val="both"/>
      </w:pPr>
      <w:r>
        <w:rPr>
          <w:rFonts w:ascii="Times New Roman"/>
          <w:b w:val="false"/>
          <w:i w:val="false"/>
          <w:color w:val="000000"/>
          <w:sz w:val="28"/>
        </w:rPr>
        <w:t>9. Өтелмеген облигациялар саны ____________________________________</w:t>
      </w:r>
    </w:p>
    <w:p>
      <w:pPr>
        <w:spacing w:after="0"/>
        <w:ind w:left="0"/>
        <w:jc w:val="both"/>
      </w:pPr>
      <w:r>
        <w:rPr>
          <w:rFonts w:ascii="Times New Roman"/>
          <w:b w:val="false"/>
          <w:i w:val="false"/>
          <w:color w:val="000000"/>
          <w:sz w:val="28"/>
        </w:rPr>
        <w:t>Ескертпе: Эмиссияны орналастыру туралы есепке тиiстi эмиссияның</w:t>
      </w:r>
    </w:p>
    <w:p>
      <w:pPr>
        <w:spacing w:after="0"/>
        <w:ind w:left="0"/>
        <w:jc w:val="both"/>
      </w:pPr>
      <w:r>
        <w:rPr>
          <w:rFonts w:ascii="Times New Roman"/>
          <w:b w:val="false"/>
          <w:i w:val="false"/>
          <w:color w:val="000000"/>
          <w:sz w:val="28"/>
        </w:rPr>
        <w:t>мемлекеттiк тiркелуi туралы құжаттың көшiрмесi қоса тапсырылады.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Басшысы _______________________________________</w:t>
      </w:r>
    </w:p>
    <w:p>
      <w:pPr>
        <w:spacing w:after="0"/>
        <w:ind w:left="0"/>
        <w:jc w:val="both"/>
      </w:pPr>
      <w:r>
        <w:rPr>
          <w:rFonts w:ascii="Times New Roman"/>
          <w:b w:val="false"/>
          <w:i w:val="false"/>
          <w:color w:val="000000"/>
          <w:sz w:val="28"/>
        </w:rPr>
        <w:t>                    Бас бухгалтерi ________________________________</w:t>
      </w:r>
    </w:p>
    <w:p>
      <w:pPr>
        <w:spacing w:after="0"/>
        <w:ind w:left="0"/>
        <w:jc w:val="both"/>
      </w:pPr>
      <w:r>
        <w:rPr>
          <w:rFonts w:ascii="Times New Roman"/>
          <w:b w:val="false"/>
          <w:i w:val="false"/>
          <w:color w:val="000000"/>
          <w:sz w:val="28"/>
        </w:rPr>
        <w:t>          М.О.      Тексеру комиссиясының төрағасы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